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86" w:rsidRPr="007532BD" w:rsidRDefault="00423CE8" w:rsidP="00392086">
      <w:pPr>
        <w:rPr>
          <w:sz w:val="28"/>
          <w:szCs w:val="28"/>
        </w:rPr>
      </w:pPr>
      <w:r w:rsidRPr="00423CE8">
        <w:rPr>
          <w:noProof/>
          <w:lang w:eastAsia="fr-FR"/>
        </w:rPr>
        <w:pict>
          <v:group id="_x0000_s1125" style="position:absolute;margin-left:.4pt;margin-top:-43.65pt;width:471pt;height:67.65pt;z-index:251756544" coordorigin="1425,635" coordsize="9420,1353">
            <v:rect id="_x0000_s1026" style="position:absolute;left:1425;top:635;width:9420;height:1350" o:regroupid="1" fillcolor="#dbe5f1 [660]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3975;top:638;width:0;height:1350" o:connectortype="straight" o:regroupid="1"/>
            <v:shape id="_x0000_s1030" type="#_x0000_t32" style="position:absolute;left:8280;top:638;width:0;height:1350" o:connectortype="straight" o:regroupid="1"/>
            <v:shape id="_x0000_s1031" type="#_x0000_t32" style="position:absolute;left:1425;top:1268;width:2550;height:0" o:connectortype="straight" o:regroupid="1"/>
            <v:shape id="_x0000_s1032" type="#_x0000_t32" style="position:absolute;left:8280;top:1268;width:2565;height:0" o:connectortype="straight" o:regroupid="1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8996;top:1418;width:964;height:397" o:regroupid="1">
              <v:textbox style="mso-next-textbox:#_x0000_s1033">
                <w:txbxContent>
                  <w:p w:rsidR="0003700A" w:rsidRDefault="0020770F">
                    <w:r>
                      <w:t>2 ELB</w:t>
                    </w:r>
                  </w:p>
                </w:txbxContent>
              </v:textbox>
            </v:shape>
            <v:shape id="_x0000_s1039" type="#_x0000_t202" style="position:absolute;left:8430;top:743;width:2280;height:390" o:regroupid="1">
              <v:textbox style="mso-next-textbox:#_x0000_s1039">
                <w:txbxContent>
                  <w:p w:rsidR="002331E8" w:rsidRDefault="002331E8">
                    <w:r>
                      <w:t>Nom :</w:t>
                    </w:r>
                  </w:p>
                </w:txbxContent>
              </v:textbox>
            </v:shape>
            <v:shape id="_x0000_s1040" type="#_x0000_t202" style="position:absolute;left:1650;top:1418;width:2040;height:397" o:regroupid="1">
              <v:textbox style="mso-next-textbox:#_x0000_s1040">
                <w:txbxContent>
                  <w:p w:rsidR="002331E8" w:rsidRDefault="00153137" w:rsidP="00FD30B9">
                    <w:pPr>
                      <w:jc w:val="center"/>
                    </w:pPr>
                    <w:r>
                      <w:t xml:space="preserve">Mardi </w:t>
                    </w:r>
                    <w:r w:rsidR="00FD30B9">
                      <w:t xml:space="preserve"> </w:t>
                    </w:r>
                    <w:r>
                      <w:t>16</w:t>
                    </w:r>
                    <w:r w:rsidR="00517DE6">
                      <w:t>/10</w:t>
                    </w:r>
                    <w:r w:rsidR="00252092">
                      <w:t>/12</w:t>
                    </w:r>
                  </w:p>
                </w:txbxContent>
              </v:textbox>
            </v:shape>
            <v:shape id="_x0000_s1041" type="#_x0000_t202" style="position:absolute;left:1515;top:743;width:2310;height:390" o:regroupid="1">
              <v:textbox style="mso-next-textbox:#_x0000_s1041">
                <w:txbxContent>
                  <w:p w:rsidR="002331E8" w:rsidRDefault="0092298A" w:rsidP="00FD30B9">
                    <w:pPr>
                      <w:jc w:val="center"/>
                    </w:pPr>
                    <w:r>
                      <w:t>TD 5</w:t>
                    </w:r>
                    <w:r w:rsidR="00FD30B9">
                      <w:t xml:space="preserve"> page 1</w:t>
                    </w:r>
                    <w:r w:rsidR="00517DE6">
                      <w:t>/</w:t>
                    </w:r>
                    <w:r w:rsidR="00A03FB6">
                      <w:t>4</w:t>
                    </w:r>
                  </w:p>
                </w:txbxContent>
              </v:textbox>
            </v:shape>
            <v:shape id="_x0000_s1042" type="#_x0000_t202" style="position:absolute;left:4110;top:743;width:3915;height:1072;v-text-anchor:middle" o:regroupid="1">
              <v:textbox style="mso-next-textbox:#_x0000_s1042">
                <w:txbxContent>
                  <w:p w:rsidR="00431E2D" w:rsidRPr="00431E2D" w:rsidRDefault="00431E2D" w:rsidP="00431E2D">
                    <w:pPr>
                      <w:spacing w:after="0" w:line="240" w:lineRule="auto"/>
                      <w:jc w:val="both"/>
                      <w:rPr>
                        <w:b/>
                        <w:i/>
                        <w:sz w:val="16"/>
                        <w:szCs w:val="16"/>
                      </w:rPr>
                    </w:pPr>
                  </w:p>
                  <w:p w:rsidR="00392086" w:rsidRPr="00392086" w:rsidRDefault="00392086" w:rsidP="00431E2D">
                    <w:pPr>
                      <w:spacing w:after="0" w:line="240" w:lineRule="auto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392086">
                      <w:rPr>
                        <w:b/>
                        <w:i/>
                        <w:sz w:val="28"/>
                        <w:szCs w:val="28"/>
                      </w:rPr>
                      <w:t>Protection</w:t>
                    </w:r>
                    <w:r w:rsidR="00431E2D">
                      <w:rPr>
                        <w:b/>
                        <w:i/>
                        <w:sz w:val="28"/>
                        <w:szCs w:val="28"/>
                      </w:rPr>
                      <w:t> : Les fusibles</w:t>
                    </w:r>
                  </w:p>
                </w:txbxContent>
              </v:textbox>
            </v:shape>
          </v:group>
        </w:pict>
      </w:r>
    </w:p>
    <w:p w:rsidR="00FF2201" w:rsidRPr="00FF2201" w:rsidRDefault="00FF2201" w:rsidP="00FF2201">
      <w:pPr>
        <w:ind w:firstLine="708"/>
        <w:rPr>
          <w:b/>
          <w:i/>
          <w:sz w:val="24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sz w:val="24"/>
          <w:u w:val="single"/>
        </w:rPr>
        <w:t xml:space="preserve">I) </w:t>
      </w:r>
      <w:r w:rsidRPr="00FF2201">
        <w:rPr>
          <w:b/>
          <w:i/>
          <w:sz w:val="24"/>
          <w:u w:val="single"/>
        </w:rPr>
        <w:t>Principe</w:t>
      </w:r>
    </w:p>
    <w:p w:rsidR="00FF2201" w:rsidRPr="00FF2201" w:rsidRDefault="00FF2201" w:rsidP="00FF2201">
      <w:pPr>
        <w:spacing w:after="0"/>
        <w:rPr>
          <w:sz w:val="24"/>
        </w:rPr>
      </w:pPr>
      <w:r w:rsidRPr="00FF2201">
        <w:rPr>
          <w:sz w:val="24"/>
        </w:rPr>
        <w:t>Les cartouches fusibles permettent d'ouvrir un circuit électrique par fusion d'un élément calibré pour couper le courant en cas de court-circuit ou de surcharges.</w:t>
      </w:r>
    </w:p>
    <w:p w:rsidR="00FF2201" w:rsidRPr="00FF2201" w:rsidRDefault="00FF2201" w:rsidP="00FF2201">
      <w:pPr>
        <w:spacing w:after="0"/>
        <w:rPr>
          <w:sz w:val="24"/>
        </w:rPr>
      </w:pPr>
    </w:p>
    <w:p w:rsidR="00FF2201" w:rsidRPr="00FF2201" w:rsidRDefault="00FF2201" w:rsidP="00FF2201">
      <w:pPr>
        <w:spacing w:after="0"/>
        <w:rPr>
          <w:sz w:val="24"/>
        </w:rPr>
      </w:pPr>
      <w:r w:rsidRPr="00FF2201">
        <w:rPr>
          <w:sz w:val="24"/>
        </w:rPr>
        <w:t>Pour réaliser des fusibles on recherchera des matériaux qui auront pour qualités :</w:t>
      </w:r>
    </w:p>
    <w:p w:rsidR="00FF2201" w:rsidRPr="00FF2201" w:rsidRDefault="00FF2201" w:rsidP="00FF2201">
      <w:pPr>
        <w:spacing w:after="0"/>
        <w:rPr>
          <w:sz w:val="24"/>
        </w:rPr>
      </w:pPr>
      <w:r w:rsidRPr="00FF2201">
        <w:rPr>
          <w:sz w:val="24"/>
        </w:rPr>
        <w:t>- une température de fusion peu élevée avec une fusion franche</w:t>
      </w:r>
    </w:p>
    <w:p w:rsidR="00FF2201" w:rsidRPr="00FF2201" w:rsidRDefault="00FF2201" w:rsidP="00FF2201">
      <w:pPr>
        <w:spacing w:after="0"/>
        <w:rPr>
          <w:sz w:val="24"/>
        </w:rPr>
      </w:pPr>
      <w:r w:rsidRPr="00FF2201">
        <w:rPr>
          <w:sz w:val="24"/>
        </w:rPr>
        <w:t>- une très bonne conductibilité électrique</w:t>
      </w:r>
    </w:p>
    <w:p w:rsidR="00FF2201" w:rsidRDefault="00FF2201" w:rsidP="00FF2201">
      <w:pPr>
        <w:spacing w:after="0"/>
        <w:rPr>
          <w:sz w:val="24"/>
        </w:rPr>
      </w:pPr>
      <w:r w:rsidRPr="00FF2201">
        <w:rPr>
          <w:sz w:val="24"/>
        </w:rPr>
        <w:t>- un alliage permettant un calibrage précis</w:t>
      </w:r>
    </w:p>
    <w:p w:rsidR="00FF2201" w:rsidRPr="00FF2201" w:rsidRDefault="00FF2201" w:rsidP="00FF2201">
      <w:pPr>
        <w:spacing w:after="0"/>
        <w:rPr>
          <w:sz w:val="24"/>
        </w:rPr>
      </w:pPr>
    </w:p>
    <w:p w:rsidR="00FF2201" w:rsidRPr="00FF2201" w:rsidRDefault="00FF2201" w:rsidP="00FF2201">
      <w:pPr>
        <w:ind w:firstLine="708"/>
        <w:rPr>
          <w:rFonts w:ascii="Calibri" w:eastAsia="Calibri" w:hAnsi="Calibri" w:cs="Times New Roman"/>
          <w:b/>
          <w:i/>
          <w:sz w:val="24"/>
        </w:rPr>
      </w:pPr>
      <w:r>
        <w:rPr>
          <w:rFonts w:ascii="Calibri" w:eastAsia="Calibri" w:hAnsi="Calibri" w:cs="Times New Roman"/>
          <w:b/>
          <w:sz w:val="24"/>
          <w:u w:val="single"/>
        </w:rPr>
        <w:t xml:space="preserve">2) </w:t>
      </w:r>
      <w:r w:rsidRPr="00FF2201">
        <w:rPr>
          <w:rFonts w:ascii="Calibri" w:eastAsia="Calibri" w:hAnsi="Calibri" w:cs="Times New Roman"/>
          <w:b/>
          <w:i/>
          <w:sz w:val="24"/>
          <w:u w:val="single"/>
        </w:rPr>
        <w:t>F</w:t>
      </w:r>
      <w:r>
        <w:rPr>
          <w:rFonts w:ascii="Calibri" w:eastAsia="Calibri" w:hAnsi="Calibri" w:cs="Times New Roman"/>
          <w:b/>
          <w:i/>
          <w:sz w:val="24"/>
          <w:u w:val="single"/>
        </w:rPr>
        <w:t>onctions</w:t>
      </w:r>
    </w:p>
    <w:p w:rsidR="00FF2201" w:rsidRPr="00FF2201" w:rsidRDefault="00FF2201" w:rsidP="00FF2201">
      <w:pPr>
        <w:rPr>
          <w:rFonts w:ascii="Calibri" w:eastAsia="Calibri" w:hAnsi="Calibri" w:cs="Times New Roman"/>
          <w:sz w:val="24"/>
        </w:rPr>
      </w:pPr>
      <w:r w:rsidRPr="00FF2201">
        <w:rPr>
          <w:rFonts w:ascii="Calibri" w:eastAsia="Calibri" w:hAnsi="Calibri" w:cs="Times New Roman"/>
          <w:sz w:val="24"/>
        </w:rPr>
        <w:t xml:space="preserve">Les fusibles assurent la protection des installations contre les </w:t>
      </w:r>
      <w:r w:rsidRPr="00FF2201">
        <w:rPr>
          <w:sz w:val="24"/>
        </w:rPr>
        <w:t>court-circuits</w:t>
      </w:r>
      <w:r w:rsidRPr="00FF2201">
        <w:rPr>
          <w:rFonts w:ascii="Calibri" w:eastAsia="Calibri" w:hAnsi="Calibri" w:cs="Times New Roman"/>
          <w:sz w:val="24"/>
        </w:rPr>
        <w:t xml:space="preserve"> afin d'éviter :</w:t>
      </w:r>
    </w:p>
    <w:tbl>
      <w:tblPr>
        <w:tblStyle w:val="Grilledutableau"/>
        <w:tblpPr w:leftFromText="141" w:rightFromText="141" w:vertAnchor="text" w:horzAnchor="page" w:tblpX="1963" w:tblpY="36"/>
        <w:tblW w:w="0" w:type="auto"/>
        <w:tblLook w:val="04A0"/>
      </w:tblPr>
      <w:tblGrid>
        <w:gridCol w:w="8188"/>
      </w:tblGrid>
      <w:tr w:rsidR="001425CE" w:rsidTr="007B2F91">
        <w:tc>
          <w:tcPr>
            <w:tcW w:w="8188" w:type="dxa"/>
            <w:shd w:val="clear" w:color="auto" w:fill="FFFFCC"/>
          </w:tcPr>
          <w:p w:rsidR="001425CE" w:rsidRDefault="001425CE" w:rsidP="001425CE">
            <w:pPr>
              <w:rPr>
                <w:rFonts w:ascii="Calibri" w:eastAsia="Calibri" w:hAnsi="Calibri" w:cs="Times New Roman"/>
                <w:sz w:val="24"/>
              </w:rPr>
            </w:pPr>
          </w:p>
          <w:p w:rsidR="001425CE" w:rsidRDefault="001425CE" w:rsidP="001425CE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1425CE" w:rsidTr="007B2F91">
        <w:tc>
          <w:tcPr>
            <w:tcW w:w="8188" w:type="dxa"/>
            <w:shd w:val="clear" w:color="auto" w:fill="FFFFCC"/>
          </w:tcPr>
          <w:p w:rsidR="001425CE" w:rsidRDefault="001425CE" w:rsidP="001425CE">
            <w:pPr>
              <w:rPr>
                <w:rFonts w:ascii="Calibri" w:eastAsia="Calibri" w:hAnsi="Calibri" w:cs="Times New Roman"/>
                <w:sz w:val="24"/>
              </w:rPr>
            </w:pPr>
          </w:p>
          <w:p w:rsidR="001425CE" w:rsidRDefault="001425CE" w:rsidP="001425CE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:rsidR="00431E2D" w:rsidRPr="00E92314" w:rsidRDefault="00431E2D" w:rsidP="0092298A">
      <w:pPr>
        <w:ind w:firstLine="426"/>
        <w:rPr>
          <w:b/>
          <w:i/>
          <w:sz w:val="24"/>
          <w:szCs w:val="24"/>
        </w:rPr>
      </w:pPr>
    </w:p>
    <w:p w:rsidR="00A03FB6" w:rsidRPr="00E92314" w:rsidRDefault="00FF2201" w:rsidP="00FF2201">
      <w:pPr>
        <w:ind w:firstLine="708"/>
        <w:rPr>
          <w:sz w:val="24"/>
          <w:szCs w:val="24"/>
        </w:rPr>
      </w:pPr>
      <w:r w:rsidRPr="00E92314">
        <w:rPr>
          <w:b/>
          <w:i/>
          <w:sz w:val="24"/>
          <w:szCs w:val="24"/>
          <w:u w:val="single"/>
        </w:rPr>
        <w:t xml:space="preserve">3) </w:t>
      </w:r>
      <w:r w:rsidR="00124DDD" w:rsidRPr="00E92314">
        <w:rPr>
          <w:b/>
          <w:i/>
          <w:sz w:val="24"/>
          <w:szCs w:val="24"/>
          <w:u w:val="single"/>
        </w:rPr>
        <w:t>Désignation des cartouches fusibles</w:t>
      </w:r>
    </w:p>
    <w:p w:rsidR="00124DDD" w:rsidRDefault="00124DDD" w:rsidP="00124DDD">
      <w:pPr>
        <w:pStyle w:val="Default"/>
      </w:pPr>
    </w:p>
    <w:p w:rsidR="00124DDD" w:rsidRPr="00124DDD" w:rsidRDefault="00124DDD" w:rsidP="00124DDD">
      <w:pPr>
        <w:pStyle w:val="Pa6"/>
        <w:jc w:val="both"/>
        <w:rPr>
          <w:rFonts w:asciiTheme="majorHAnsi" w:hAnsiTheme="majorHAnsi" w:cs="Myriad Pro"/>
          <w:color w:val="000000"/>
        </w:rPr>
      </w:pPr>
      <w:r w:rsidRPr="00124DDD">
        <w:rPr>
          <w:rFonts w:asciiTheme="majorHAnsi" w:hAnsiTheme="majorHAnsi"/>
        </w:rPr>
        <w:t xml:space="preserve"> </w:t>
      </w:r>
      <w:r w:rsidRPr="00124DDD">
        <w:rPr>
          <w:rFonts w:asciiTheme="majorHAnsi" w:hAnsiTheme="majorHAnsi" w:cs="Myriad Pro"/>
          <w:color w:val="000000"/>
        </w:rPr>
        <w:t xml:space="preserve">La première lettre indique le mode de fonctionnement principal: </w:t>
      </w:r>
    </w:p>
    <w:p w:rsidR="00124DDD" w:rsidRPr="00124DDD" w:rsidRDefault="00124DDD" w:rsidP="00124DDD">
      <w:pPr>
        <w:pStyle w:val="Pa6"/>
        <w:jc w:val="both"/>
        <w:rPr>
          <w:rFonts w:asciiTheme="majorHAnsi" w:hAnsiTheme="majorHAnsi" w:cs="Myriad Pro"/>
          <w:color w:val="000000"/>
        </w:rPr>
      </w:pPr>
      <w:r w:rsidRPr="00124DDD">
        <w:rPr>
          <w:rFonts w:asciiTheme="majorHAnsi" w:eastAsia="MS Gothic" w:hAnsi="MS Gothic" w:cs="MS Gothic"/>
          <w:color w:val="000000"/>
        </w:rPr>
        <w:t>▶</w:t>
      </w:r>
      <w:r w:rsidRPr="00124DDD">
        <w:rPr>
          <w:rFonts w:asciiTheme="majorHAnsi" w:hAnsiTheme="majorHAnsi" w:cs="Myriad Pro"/>
          <w:color w:val="000000"/>
        </w:rPr>
        <w:t xml:space="preserve"> a = associé. Le fusible doit être associé à un autre dispositif de protection (protection contre les court circuits seulement). </w:t>
      </w:r>
    </w:p>
    <w:p w:rsidR="00124DDD" w:rsidRDefault="00124DDD" w:rsidP="00124DDD">
      <w:pPr>
        <w:pStyle w:val="Pa6"/>
        <w:jc w:val="both"/>
        <w:rPr>
          <w:rFonts w:asciiTheme="majorHAnsi" w:hAnsiTheme="majorHAnsi" w:cs="Myriad Pro"/>
          <w:color w:val="000000"/>
        </w:rPr>
      </w:pPr>
      <w:r w:rsidRPr="00124DDD">
        <w:rPr>
          <w:rFonts w:asciiTheme="majorHAnsi" w:eastAsia="MS Gothic" w:hAnsi="MS Gothic" w:cs="MS Gothic"/>
          <w:color w:val="000000"/>
        </w:rPr>
        <w:t>▶</w:t>
      </w:r>
      <w:r w:rsidRPr="00124DDD">
        <w:rPr>
          <w:rFonts w:asciiTheme="majorHAnsi" w:hAnsiTheme="majorHAnsi" w:cs="Myriad Pro"/>
          <w:color w:val="000000"/>
        </w:rPr>
        <w:t xml:space="preserve"> g = général. Protection contre les court-circuit</w:t>
      </w:r>
      <w:r>
        <w:rPr>
          <w:rFonts w:asciiTheme="majorHAnsi" w:hAnsiTheme="majorHAnsi" w:cs="Myriad Pro"/>
          <w:color w:val="000000"/>
        </w:rPr>
        <w:t>s</w:t>
      </w:r>
      <w:r w:rsidRPr="00124DDD">
        <w:rPr>
          <w:rFonts w:asciiTheme="majorHAnsi" w:hAnsiTheme="majorHAnsi" w:cs="Myriad Pro"/>
          <w:color w:val="000000"/>
        </w:rPr>
        <w:t xml:space="preserve"> et les surcharges. </w:t>
      </w:r>
    </w:p>
    <w:p w:rsidR="00124DDD" w:rsidRDefault="00124DDD" w:rsidP="00124DDD">
      <w:pPr>
        <w:pStyle w:val="Default"/>
      </w:pPr>
    </w:p>
    <w:p w:rsidR="00124DDD" w:rsidRPr="00124DDD" w:rsidRDefault="00124DDD" w:rsidP="00124DDD">
      <w:pPr>
        <w:pStyle w:val="Default"/>
      </w:pPr>
    </w:p>
    <w:p w:rsidR="00124DDD" w:rsidRPr="00124DDD" w:rsidRDefault="00124DDD" w:rsidP="00124DDD">
      <w:pPr>
        <w:pStyle w:val="Pa6"/>
        <w:jc w:val="both"/>
        <w:rPr>
          <w:rFonts w:asciiTheme="majorHAnsi" w:hAnsiTheme="majorHAnsi" w:cs="Myriad Pro"/>
          <w:color w:val="000000"/>
        </w:rPr>
      </w:pPr>
      <w:r w:rsidRPr="00124DDD">
        <w:rPr>
          <w:rFonts w:asciiTheme="majorHAnsi" w:hAnsiTheme="majorHAnsi" w:cs="Myriad Pro"/>
          <w:color w:val="000000"/>
        </w:rPr>
        <w:t xml:space="preserve">La deuxième lettre indique l’objet à protéger : </w:t>
      </w:r>
    </w:p>
    <w:p w:rsidR="00124DDD" w:rsidRPr="00124DDD" w:rsidRDefault="00124DDD" w:rsidP="00124DDD">
      <w:pPr>
        <w:pStyle w:val="Pa6"/>
        <w:jc w:val="both"/>
        <w:rPr>
          <w:rFonts w:asciiTheme="majorHAnsi" w:hAnsiTheme="majorHAnsi" w:cs="Myriad Pro"/>
          <w:color w:val="000000"/>
        </w:rPr>
      </w:pPr>
      <w:r w:rsidRPr="00124DDD">
        <w:rPr>
          <w:rFonts w:asciiTheme="majorHAnsi" w:eastAsia="MS Gothic" w:hAnsi="MS Gothic" w:cs="MS Gothic"/>
          <w:color w:val="000000"/>
        </w:rPr>
        <w:t>▶</w:t>
      </w:r>
      <w:r w:rsidRPr="00124DDD">
        <w:rPr>
          <w:rFonts w:asciiTheme="majorHAnsi" w:hAnsiTheme="majorHAnsi" w:cs="Myriad Pro"/>
          <w:color w:val="000000"/>
        </w:rPr>
        <w:t xml:space="preserve"> G = protection des câbles et conducteurs </w:t>
      </w:r>
    </w:p>
    <w:p w:rsidR="00124DDD" w:rsidRPr="00124DDD" w:rsidRDefault="00124DDD" w:rsidP="00124DDD">
      <w:pPr>
        <w:pStyle w:val="Pa6"/>
        <w:jc w:val="both"/>
        <w:rPr>
          <w:rFonts w:asciiTheme="majorHAnsi" w:hAnsiTheme="majorHAnsi" w:cs="Myriad Pro"/>
          <w:color w:val="000000"/>
        </w:rPr>
      </w:pPr>
      <w:r w:rsidRPr="00124DDD">
        <w:rPr>
          <w:rFonts w:asciiTheme="majorHAnsi" w:eastAsia="MS Gothic" w:hAnsi="MS Gothic" w:cs="MS Gothic"/>
          <w:color w:val="000000"/>
        </w:rPr>
        <w:t>▶</w:t>
      </w:r>
      <w:r w:rsidRPr="00124DDD">
        <w:rPr>
          <w:rFonts w:asciiTheme="majorHAnsi" w:hAnsiTheme="majorHAnsi" w:cs="Myriad Pro"/>
          <w:color w:val="000000"/>
        </w:rPr>
        <w:t xml:space="preserve"> M = protection des circuits moteur </w:t>
      </w:r>
    </w:p>
    <w:p w:rsidR="00124DDD" w:rsidRPr="00124DDD" w:rsidRDefault="00124DDD" w:rsidP="00124DDD">
      <w:pPr>
        <w:pStyle w:val="Pa6"/>
        <w:jc w:val="both"/>
        <w:rPr>
          <w:rFonts w:asciiTheme="majorHAnsi" w:hAnsiTheme="majorHAnsi" w:cs="Myriad Pro"/>
          <w:color w:val="000000"/>
        </w:rPr>
      </w:pPr>
      <w:r w:rsidRPr="00124DDD">
        <w:rPr>
          <w:rFonts w:asciiTheme="majorHAnsi" w:eastAsia="MS Gothic" w:hAnsi="MS Gothic" w:cs="MS Gothic"/>
          <w:color w:val="000000"/>
        </w:rPr>
        <w:t>▶</w:t>
      </w:r>
      <w:r w:rsidRPr="00124DDD">
        <w:rPr>
          <w:rFonts w:asciiTheme="majorHAnsi" w:hAnsiTheme="majorHAnsi" w:cs="Myriad Pro"/>
          <w:color w:val="000000"/>
        </w:rPr>
        <w:t xml:space="preserve"> R = protection des semi-conducteurs </w:t>
      </w:r>
    </w:p>
    <w:p w:rsidR="00124DDD" w:rsidRPr="00124DDD" w:rsidRDefault="00124DDD" w:rsidP="00124DDD">
      <w:pPr>
        <w:pStyle w:val="Pa6"/>
        <w:jc w:val="both"/>
        <w:rPr>
          <w:rFonts w:asciiTheme="majorHAnsi" w:hAnsiTheme="majorHAnsi" w:cs="Myriad Pro"/>
          <w:color w:val="000000"/>
        </w:rPr>
      </w:pPr>
      <w:r w:rsidRPr="00124DDD">
        <w:rPr>
          <w:rFonts w:asciiTheme="majorHAnsi" w:eastAsia="MS Gothic" w:hAnsi="MS Gothic" w:cs="MS Gothic"/>
          <w:color w:val="000000"/>
        </w:rPr>
        <w:t>▶</w:t>
      </w:r>
      <w:r w:rsidRPr="00124DDD">
        <w:rPr>
          <w:rFonts w:asciiTheme="majorHAnsi" w:hAnsiTheme="majorHAnsi" w:cs="Myriad Pro"/>
          <w:color w:val="000000"/>
        </w:rPr>
        <w:t xml:space="preserve"> S = protection des semi-conducteurs </w:t>
      </w:r>
    </w:p>
    <w:p w:rsidR="00124DDD" w:rsidRPr="00124DDD" w:rsidRDefault="00124DDD" w:rsidP="00124DDD">
      <w:pPr>
        <w:pStyle w:val="Pa6"/>
        <w:jc w:val="both"/>
        <w:rPr>
          <w:rFonts w:asciiTheme="majorHAnsi" w:hAnsiTheme="majorHAnsi" w:cs="Myriad Pro"/>
          <w:color w:val="000000"/>
        </w:rPr>
      </w:pPr>
      <w:r w:rsidRPr="00124DDD">
        <w:rPr>
          <w:rFonts w:asciiTheme="majorHAnsi" w:eastAsia="MS Gothic" w:hAnsi="MS Gothic" w:cs="MS Gothic"/>
          <w:color w:val="000000"/>
        </w:rPr>
        <w:t>▶</w:t>
      </w:r>
      <w:r w:rsidRPr="00124DDD">
        <w:rPr>
          <w:rFonts w:asciiTheme="majorHAnsi" w:hAnsiTheme="majorHAnsi" w:cs="Myriad Pro"/>
          <w:color w:val="000000"/>
        </w:rPr>
        <w:t xml:space="preserve"> Tr = protection des transformateurs </w:t>
      </w:r>
    </w:p>
    <w:p w:rsidR="00124DDD" w:rsidRPr="00124DDD" w:rsidRDefault="00124DDD" w:rsidP="00124DDD">
      <w:pPr>
        <w:pStyle w:val="Pa6"/>
        <w:jc w:val="both"/>
        <w:rPr>
          <w:rFonts w:asciiTheme="majorHAnsi" w:hAnsiTheme="majorHAnsi" w:cs="Myriad Pro"/>
          <w:color w:val="000000"/>
        </w:rPr>
      </w:pPr>
      <w:r w:rsidRPr="00124DDD">
        <w:rPr>
          <w:rFonts w:asciiTheme="majorHAnsi" w:eastAsia="MS Gothic" w:hAnsi="MS Gothic" w:cs="MS Gothic"/>
          <w:color w:val="000000"/>
        </w:rPr>
        <w:t>▶</w:t>
      </w:r>
      <w:r w:rsidRPr="00124DDD">
        <w:rPr>
          <w:rFonts w:asciiTheme="majorHAnsi" w:hAnsiTheme="majorHAnsi" w:cs="Myriad Pro"/>
          <w:color w:val="000000"/>
        </w:rPr>
        <w:t xml:space="preserve"> N = protection des conducteurs selon les normes nord américaines </w:t>
      </w:r>
    </w:p>
    <w:p w:rsidR="00124DDD" w:rsidRDefault="00124DDD" w:rsidP="00124DDD">
      <w:pPr>
        <w:pStyle w:val="Pa6"/>
        <w:jc w:val="both"/>
        <w:rPr>
          <w:rFonts w:asciiTheme="majorHAnsi" w:hAnsiTheme="majorHAnsi" w:cs="Myriad Pro"/>
          <w:color w:val="000000"/>
        </w:rPr>
      </w:pPr>
      <w:r w:rsidRPr="00124DDD">
        <w:rPr>
          <w:rFonts w:asciiTheme="majorHAnsi" w:eastAsia="MS Gothic" w:hAnsi="MS Gothic" w:cs="MS Gothic"/>
          <w:color w:val="000000"/>
        </w:rPr>
        <w:t>▶</w:t>
      </w:r>
      <w:r w:rsidRPr="00124DDD">
        <w:rPr>
          <w:rFonts w:asciiTheme="majorHAnsi" w:hAnsiTheme="majorHAnsi" w:cs="Myriad Pro"/>
          <w:color w:val="000000"/>
        </w:rPr>
        <w:t xml:space="preserve"> D = fusible “Time Delay” pour la protection des circuits moteur selon les normes nord américaines </w:t>
      </w:r>
    </w:p>
    <w:p w:rsidR="00124DDD" w:rsidRDefault="006A26D3" w:rsidP="00124DDD">
      <w:pPr>
        <w:pStyle w:val="Default"/>
      </w:pPr>
      <w:r>
        <w:rPr>
          <w:noProof/>
          <w:lang w:eastAsia="fr-FR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margin">
              <wp:posOffset>3576955</wp:posOffset>
            </wp:positionH>
            <wp:positionV relativeFrom="margin">
              <wp:posOffset>7419975</wp:posOffset>
            </wp:positionV>
            <wp:extent cx="909320" cy="1381125"/>
            <wp:effectExtent l="19050" t="0" r="5080" b="0"/>
            <wp:wrapSquare wrapText="bothSides"/>
            <wp:docPr id="13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4DDD" w:rsidRDefault="00124DDD" w:rsidP="00124DDD">
      <w:pPr>
        <w:pStyle w:val="Default"/>
      </w:pPr>
      <w:r>
        <w:t xml:space="preserve">Exemples : </w:t>
      </w:r>
    </w:p>
    <w:p w:rsidR="00124DDD" w:rsidRDefault="006A26D3" w:rsidP="00124DDD">
      <w:pPr>
        <w:pStyle w:val="Default"/>
      </w:pPr>
      <w:r>
        <w:rPr>
          <w:noProof/>
          <w:lang w:eastAsia="fr-FR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margin">
              <wp:posOffset>4834255</wp:posOffset>
            </wp:positionH>
            <wp:positionV relativeFrom="margin">
              <wp:posOffset>7791450</wp:posOffset>
            </wp:positionV>
            <wp:extent cx="1028700" cy="1009650"/>
            <wp:effectExtent l="19050" t="0" r="0" b="0"/>
            <wp:wrapSquare wrapText="bothSides"/>
            <wp:docPr id="16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shd w:val="clear" w:color="auto" w:fill="E0FFC1"/>
        <w:tblLook w:val="04A0"/>
      </w:tblPr>
      <w:tblGrid>
        <w:gridCol w:w="5353"/>
      </w:tblGrid>
      <w:tr w:rsidR="00124DDD" w:rsidTr="007B2F91">
        <w:tc>
          <w:tcPr>
            <w:tcW w:w="5353" w:type="dxa"/>
            <w:shd w:val="clear" w:color="auto" w:fill="FFFFCC"/>
          </w:tcPr>
          <w:p w:rsidR="00124DDD" w:rsidRPr="00124DDD" w:rsidRDefault="00124DDD" w:rsidP="00A74B1F">
            <w:pPr>
              <w:pStyle w:val="Default"/>
              <w:rPr>
                <w:rFonts w:asciiTheme="minorHAnsi" w:hAnsiTheme="minorHAnsi"/>
              </w:rPr>
            </w:pPr>
            <w:proofErr w:type="spellStart"/>
            <w:r w:rsidRPr="00124DDD">
              <w:rPr>
                <w:rFonts w:asciiTheme="minorHAnsi" w:hAnsiTheme="minorHAnsi"/>
              </w:rPr>
              <w:t>gG</w:t>
            </w:r>
            <w:proofErr w:type="spellEnd"/>
            <w:r w:rsidRPr="00124DDD">
              <w:rPr>
                <w:rFonts w:asciiTheme="minorHAnsi" w:hAnsiTheme="minorHAnsi"/>
              </w:rPr>
              <w:t xml:space="preserve"> : </w:t>
            </w:r>
          </w:p>
          <w:p w:rsidR="00124DDD" w:rsidRDefault="00124DDD" w:rsidP="00124DDD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124DDD" w:rsidTr="007B2F91">
        <w:tc>
          <w:tcPr>
            <w:tcW w:w="5353" w:type="dxa"/>
            <w:shd w:val="clear" w:color="auto" w:fill="FFFFCC"/>
          </w:tcPr>
          <w:p w:rsidR="00124DDD" w:rsidRPr="00124DDD" w:rsidRDefault="00124DDD" w:rsidP="00A74B1F">
            <w:pPr>
              <w:pStyle w:val="Default"/>
              <w:rPr>
                <w:rFonts w:asciiTheme="minorHAnsi" w:hAnsiTheme="minorHAnsi"/>
              </w:rPr>
            </w:pPr>
            <w:proofErr w:type="spellStart"/>
            <w:r w:rsidRPr="00124DDD">
              <w:rPr>
                <w:rFonts w:asciiTheme="minorHAnsi" w:hAnsiTheme="minorHAnsi"/>
              </w:rPr>
              <w:t>aM</w:t>
            </w:r>
            <w:proofErr w:type="spellEnd"/>
            <w:r w:rsidRPr="00124DDD">
              <w:rPr>
                <w:rFonts w:asciiTheme="minorHAnsi" w:hAnsiTheme="minorHAnsi"/>
              </w:rPr>
              <w:t xml:space="preserve"> : </w:t>
            </w:r>
          </w:p>
          <w:p w:rsidR="00124DDD" w:rsidRDefault="00124DDD" w:rsidP="00124DDD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:rsidR="00124DDD" w:rsidRDefault="006A26D3" w:rsidP="00124DDD">
      <w:pPr>
        <w:pStyle w:val="Pa5"/>
        <w:spacing w:before="220" w:after="220"/>
        <w:ind w:firstLine="708"/>
        <w:rPr>
          <w:rFonts w:asciiTheme="minorHAnsi" w:hAnsiTheme="minorHAnsi" w:cs="Univers LT Std 47 Cn Lt"/>
          <w:b/>
          <w:bCs/>
          <w:color w:val="000000"/>
          <w:sz w:val="28"/>
          <w:szCs w:val="28"/>
        </w:rPr>
      </w:pPr>
      <w:r>
        <w:rPr>
          <w:rFonts w:asciiTheme="minorHAnsi" w:hAnsiTheme="minorHAnsi" w:cs="Univers LT Std 47 Cn Lt"/>
          <w:b/>
          <w:bCs/>
          <w:color w:val="000000"/>
          <w:sz w:val="28"/>
          <w:szCs w:val="28"/>
        </w:rPr>
        <w:t xml:space="preserve">  </w:t>
      </w:r>
    </w:p>
    <w:p w:rsidR="00E92314" w:rsidRDefault="00423CE8" w:rsidP="00E92314">
      <w:pPr>
        <w:pStyle w:val="Default"/>
      </w:pPr>
      <w:r w:rsidRPr="00423CE8">
        <w:rPr>
          <w:noProof/>
          <w:sz w:val="28"/>
          <w:szCs w:val="28"/>
          <w:lang w:eastAsia="fr-FR"/>
        </w:rPr>
        <w:lastRenderedPageBreak/>
        <w:pict>
          <v:group id="_x0000_s1127" style="position:absolute;margin-left:3.4pt;margin-top:-38.8pt;width:471pt;height:67.65pt;z-index:251757568" coordorigin="1425,635" coordsize="9420,1353">
            <v:rect id="_x0000_s1128" style="position:absolute;left:1425;top:635;width:9420;height:1350" fillcolor="#dbe5f1 [660]"/>
            <v:shape id="_x0000_s1129" type="#_x0000_t32" style="position:absolute;left:3975;top:638;width:0;height:1350" o:connectortype="straight"/>
            <v:shape id="_x0000_s1130" type="#_x0000_t32" style="position:absolute;left:8280;top:638;width:0;height:1350" o:connectortype="straight"/>
            <v:shape id="_x0000_s1131" type="#_x0000_t32" style="position:absolute;left:1425;top:1268;width:2550;height:0" o:connectortype="straight"/>
            <v:shape id="_x0000_s1132" type="#_x0000_t32" style="position:absolute;left:8280;top:1268;width:2565;height:0" o:connectortype="straight"/>
            <v:shape id="_x0000_s1133" type="#_x0000_t202" style="position:absolute;left:8996;top:1418;width:964;height:397">
              <v:textbox style="mso-next-textbox:#_x0000_s1133">
                <w:txbxContent>
                  <w:p w:rsidR="00431E2D" w:rsidRDefault="00431E2D" w:rsidP="00431E2D">
                    <w:r>
                      <w:t>2 ELB</w:t>
                    </w:r>
                  </w:p>
                </w:txbxContent>
              </v:textbox>
            </v:shape>
            <v:shape id="_x0000_s1134" type="#_x0000_t202" style="position:absolute;left:8430;top:743;width:2280;height:390">
              <v:textbox style="mso-next-textbox:#_x0000_s1134">
                <w:txbxContent>
                  <w:p w:rsidR="00431E2D" w:rsidRDefault="00431E2D" w:rsidP="00431E2D">
                    <w:r>
                      <w:t>Nom :</w:t>
                    </w:r>
                  </w:p>
                </w:txbxContent>
              </v:textbox>
            </v:shape>
            <v:shape id="_x0000_s1135" type="#_x0000_t202" style="position:absolute;left:1650;top:1418;width:2040;height:397">
              <v:textbox style="mso-next-textbox:#_x0000_s1135">
                <w:txbxContent>
                  <w:p w:rsidR="00431E2D" w:rsidRDefault="00431E2D" w:rsidP="00FD30B9">
                    <w:pPr>
                      <w:jc w:val="center"/>
                    </w:pPr>
                    <w:r>
                      <w:t>Mardi 16/10/12</w:t>
                    </w:r>
                  </w:p>
                </w:txbxContent>
              </v:textbox>
            </v:shape>
            <v:shape id="_x0000_s1136" type="#_x0000_t202" style="position:absolute;left:1515;top:743;width:2310;height:390">
              <v:textbox style="mso-next-textbox:#_x0000_s1136">
                <w:txbxContent>
                  <w:p w:rsidR="00431E2D" w:rsidRDefault="00431E2D" w:rsidP="00FD30B9">
                    <w:pPr>
                      <w:jc w:val="center"/>
                    </w:pPr>
                    <w:r>
                      <w:t>TD 5</w:t>
                    </w:r>
                    <w:r w:rsidR="00FF2201">
                      <w:t xml:space="preserve"> page 2</w:t>
                    </w:r>
                    <w:r>
                      <w:t>/4</w:t>
                    </w:r>
                  </w:p>
                </w:txbxContent>
              </v:textbox>
            </v:shape>
            <v:shape id="_x0000_s1137" type="#_x0000_t202" style="position:absolute;left:4110;top:743;width:3915;height:1072;v-text-anchor:middle">
              <v:textbox style="mso-next-textbox:#_x0000_s1137">
                <w:txbxContent>
                  <w:p w:rsidR="00431E2D" w:rsidRPr="00392086" w:rsidRDefault="00431E2D" w:rsidP="00E92314">
                    <w:pPr>
                      <w:spacing w:after="0" w:line="240" w:lineRule="auto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392086">
                      <w:rPr>
                        <w:b/>
                        <w:i/>
                        <w:sz w:val="28"/>
                        <w:szCs w:val="28"/>
                      </w:rPr>
                      <w:t>Protection</w:t>
                    </w:r>
                    <w:r>
                      <w:rPr>
                        <w:b/>
                        <w:i/>
                        <w:sz w:val="28"/>
                        <w:szCs w:val="28"/>
                      </w:rPr>
                      <w:t> : Les fusibles</w:t>
                    </w:r>
                  </w:p>
                </w:txbxContent>
              </v:textbox>
            </v:shape>
          </v:group>
        </w:pict>
      </w:r>
      <w:r w:rsidR="006A26D3">
        <w:tab/>
      </w:r>
      <w:r w:rsidR="006A26D3">
        <w:tab/>
      </w:r>
      <w:r w:rsidR="006A26D3">
        <w:tab/>
      </w:r>
      <w:r w:rsidR="006A26D3">
        <w:tab/>
      </w:r>
      <w:r w:rsidR="006A26D3">
        <w:tab/>
      </w:r>
      <w:r w:rsidR="006A26D3">
        <w:tab/>
      </w:r>
      <w:r w:rsidR="006A26D3">
        <w:tab/>
      </w:r>
      <w:r w:rsidR="006A26D3">
        <w:tab/>
        <w:t>Domestique</w:t>
      </w:r>
      <w:r w:rsidR="006A26D3">
        <w:tab/>
      </w:r>
      <w:r w:rsidR="006A26D3">
        <w:tab/>
        <w:t xml:space="preserve">     Industriel</w:t>
      </w:r>
    </w:p>
    <w:p w:rsidR="00E92314" w:rsidRDefault="00E92314" w:rsidP="00E92314">
      <w:pPr>
        <w:pStyle w:val="Default"/>
      </w:pPr>
    </w:p>
    <w:p w:rsidR="00E92314" w:rsidRPr="00E92314" w:rsidRDefault="00E92314" w:rsidP="00E92314">
      <w:pPr>
        <w:pStyle w:val="Default"/>
      </w:pPr>
    </w:p>
    <w:p w:rsidR="00124DDD" w:rsidRPr="00E92314" w:rsidRDefault="00E92314" w:rsidP="00FF2201">
      <w:pPr>
        <w:pStyle w:val="Pa5"/>
        <w:spacing w:before="220" w:after="220"/>
        <w:ind w:left="708"/>
        <w:rPr>
          <w:rStyle w:val="A6"/>
          <w:rFonts w:asciiTheme="minorHAnsi" w:hAnsiTheme="minorHAnsi"/>
          <w:i/>
          <w:sz w:val="28"/>
          <w:szCs w:val="28"/>
        </w:rPr>
      </w:pPr>
      <w:r w:rsidRPr="00E92314">
        <w:rPr>
          <w:rFonts w:asciiTheme="minorHAnsi" w:hAnsiTheme="minorHAnsi" w:cs="Univers LT Std 47 Cn Lt"/>
          <w:b/>
          <w:bCs/>
          <w:i/>
          <w:color w:val="000000"/>
          <w:u w:val="single"/>
        </w:rPr>
        <w:t xml:space="preserve">4) </w:t>
      </w:r>
      <w:r w:rsidR="00124DDD" w:rsidRPr="00E92314">
        <w:rPr>
          <w:rStyle w:val="A6"/>
          <w:rFonts w:asciiTheme="minorHAnsi" w:hAnsiTheme="minorHAnsi"/>
          <w:i/>
          <w:sz w:val="24"/>
          <w:szCs w:val="24"/>
        </w:rPr>
        <w:t>Les</w:t>
      </w:r>
      <w:r>
        <w:rPr>
          <w:rStyle w:val="A6"/>
          <w:rFonts w:asciiTheme="minorHAnsi" w:hAnsiTheme="minorHAnsi"/>
          <w:i/>
          <w:sz w:val="24"/>
          <w:szCs w:val="24"/>
        </w:rPr>
        <w:t xml:space="preserve"> formes de cartouche</w:t>
      </w:r>
      <w:r w:rsidR="00124DDD" w:rsidRPr="00E92314">
        <w:rPr>
          <w:rStyle w:val="A6"/>
          <w:rFonts w:asciiTheme="minorHAnsi" w:hAnsiTheme="minorHAnsi"/>
          <w:i/>
          <w:sz w:val="24"/>
          <w:szCs w:val="24"/>
        </w:rPr>
        <w:t xml:space="preserve"> fusible</w:t>
      </w:r>
    </w:p>
    <w:p w:rsidR="00124DDD" w:rsidRPr="00124DDD" w:rsidRDefault="00124DDD" w:rsidP="00124DDD">
      <w:pPr>
        <w:pStyle w:val="Default"/>
      </w:pPr>
    </w:p>
    <w:p w:rsidR="00124DDD" w:rsidRDefault="00124DDD" w:rsidP="0092298A">
      <w:pPr>
        <w:ind w:firstLine="426"/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1581150" cy="1581150"/>
            <wp:effectExtent l="19050" t="0" r="0" b="0"/>
            <wp:docPr id="3" name="rg_hi" descr="http://t1.gstatic.com/images?q=tbn:ANd9GcRMpB1W8-ZAUq-V0L3xfzMiyu1oB20s7l2XPdwY0o9rZcukSB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MpB1W8-ZAUq-V0L3xfzMiyu1oB20s7l2XPdwY0o9rZcukSBaq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lang w:eastAsia="fr-FR"/>
        </w:rPr>
        <w:drawing>
          <wp:inline distT="0" distB="0" distL="0" distR="0">
            <wp:extent cx="1790700" cy="1790700"/>
            <wp:effectExtent l="19050" t="0" r="0" b="0"/>
            <wp:docPr id="5" name="Image 5" descr="http://t3.gstatic.com/images?q=tbn:ANd9GcResTpi4uOk0fkmOf_95J4KYcbb76aUCprwmra9uQagw8L2NvPLGYHA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3.gstatic.com/images?q=tbn:ANd9GcResTpi4uOk0fkmOf_95J4KYcbb76aUCprwmra9uQagw8L2NvPLGYHAjw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lang w:eastAsia="fr-FR"/>
        </w:rPr>
        <w:drawing>
          <wp:inline distT="0" distB="0" distL="0" distR="0">
            <wp:extent cx="1572271" cy="1524000"/>
            <wp:effectExtent l="19050" t="0" r="8879" b="0"/>
            <wp:docPr id="4" name="rg_hi" descr="http://t3.gstatic.com/images?q=tbn:ANd9GcTQSLuNg3bBCrT55ncJGeDzBSKABWsVcgDZWFJq7hYTAXScg6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QSLuNg3bBCrT55ncJGeDzBSKABWsVcgDZWFJq7hYTAXScg6z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71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E2D" w:rsidRPr="00E92314" w:rsidRDefault="00124DDD" w:rsidP="00E92314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Cartouche cylindrique      cartouche à couteau       Fusible enfichable</w:t>
      </w:r>
    </w:p>
    <w:p w:rsidR="00431E2D" w:rsidRDefault="00431E2D" w:rsidP="00A61D75">
      <w:pPr>
        <w:pStyle w:val="Paragraphedeliste"/>
        <w:rPr>
          <w:rFonts w:cs="Univers LT Std 47 Cn Lt"/>
          <w:b/>
          <w:bCs/>
          <w:color w:val="000000"/>
          <w:sz w:val="28"/>
          <w:szCs w:val="28"/>
        </w:rPr>
      </w:pPr>
    </w:p>
    <w:p w:rsidR="00431E2D" w:rsidRPr="00E92314" w:rsidRDefault="00E92314" w:rsidP="00E92314">
      <w:pPr>
        <w:ind w:firstLine="708"/>
        <w:rPr>
          <w:rStyle w:val="A6"/>
          <w:rFonts w:asciiTheme="minorHAnsi" w:hAnsiTheme="minorHAnsi" w:cstheme="minorBidi"/>
          <w:b w:val="0"/>
          <w:bCs w:val="0"/>
          <w:i/>
          <w:color w:val="auto"/>
          <w:sz w:val="24"/>
          <w:szCs w:val="24"/>
          <w:u w:val="none"/>
        </w:rPr>
      </w:pPr>
      <w:r>
        <w:rPr>
          <w:b/>
          <w:sz w:val="24"/>
          <w:szCs w:val="24"/>
          <w:u w:val="single"/>
        </w:rPr>
        <w:t xml:space="preserve">5) </w:t>
      </w:r>
      <w:r w:rsidR="00FF2201" w:rsidRPr="00E92314">
        <w:rPr>
          <w:b/>
          <w:i/>
          <w:sz w:val="24"/>
          <w:szCs w:val="24"/>
          <w:u w:val="single"/>
        </w:rPr>
        <w:t>Calibre normalisé des cartouches fusibles</w:t>
      </w:r>
    </w:p>
    <w:p w:rsidR="00431E2D" w:rsidRDefault="00FF2201" w:rsidP="00A61D75">
      <w:pPr>
        <w:pStyle w:val="Paragraphedeliste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2862580</wp:posOffset>
            </wp:positionH>
            <wp:positionV relativeFrom="paragraph">
              <wp:posOffset>230505</wp:posOffset>
            </wp:positionV>
            <wp:extent cx="3162300" cy="2924175"/>
            <wp:effectExtent l="19050" t="0" r="0" b="0"/>
            <wp:wrapTight wrapText="bothSides">
              <wp:wrapPolygon edited="0">
                <wp:start x="-130" y="0"/>
                <wp:lineTo x="-130" y="21530"/>
                <wp:lineTo x="21600" y="21530"/>
                <wp:lineTo x="21600" y="0"/>
                <wp:lineTo x="-130" y="0"/>
              </wp:wrapPolygon>
            </wp:wrapTight>
            <wp:docPr id="115" name="Image 115" descr="fusibl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fusible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-375920</wp:posOffset>
            </wp:positionH>
            <wp:positionV relativeFrom="paragraph">
              <wp:posOffset>230505</wp:posOffset>
            </wp:positionV>
            <wp:extent cx="3162300" cy="1600200"/>
            <wp:effectExtent l="19050" t="0" r="0" b="0"/>
            <wp:wrapTight wrapText="bothSides">
              <wp:wrapPolygon edited="0">
                <wp:start x="-130" y="0"/>
                <wp:lineTo x="-130" y="21343"/>
                <wp:lineTo x="21600" y="21343"/>
                <wp:lineTo x="21600" y="0"/>
                <wp:lineTo x="-130" y="0"/>
              </wp:wrapPolygon>
            </wp:wrapTight>
            <wp:docPr id="114" name="Image 114" descr="fusibl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fusible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2201" w:rsidRDefault="00FF2201" w:rsidP="00A61D75">
      <w:pPr>
        <w:pStyle w:val="Paragraphedeliste"/>
        <w:rPr>
          <w:sz w:val="28"/>
          <w:szCs w:val="28"/>
        </w:rPr>
      </w:pPr>
    </w:p>
    <w:p w:rsidR="00FF2201" w:rsidRPr="00E92314" w:rsidRDefault="00E92314" w:rsidP="00E92314">
      <w:pPr>
        <w:pStyle w:val="Paragraphedeliste"/>
        <w:rPr>
          <w:b/>
          <w:i/>
          <w:sz w:val="24"/>
          <w:szCs w:val="24"/>
          <w:u w:val="single"/>
        </w:rPr>
      </w:pPr>
      <w:r w:rsidRPr="00E92314">
        <w:rPr>
          <w:b/>
          <w:i/>
          <w:sz w:val="24"/>
          <w:szCs w:val="24"/>
          <w:u w:val="single"/>
        </w:rPr>
        <w:t>6) Usages</w:t>
      </w:r>
    </w:p>
    <w:p w:rsidR="00E92314" w:rsidRPr="00E92314" w:rsidRDefault="00E92314" w:rsidP="00E92314">
      <w:pPr>
        <w:spacing w:after="0"/>
        <w:rPr>
          <w:sz w:val="24"/>
        </w:rPr>
      </w:pPr>
      <w:r w:rsidRPr="00E92314">
        <w:rPr>
          <w:sz w:val="24"/>
          <w:u w:val="single"/>
        </w:rPr>
        <w:t xml:space="preserve">1) Les cartouches </w:t>
      </w:r>
      <w:proofErr w:type="spellStart"/>
      <w:r w:rsidRPr="00E92314">
        <w:rPr>
          <w:sz w:val="24"/>
          <w:u w:val="single"/>
        </w:rPr>
        <w:t>gG</w:t>
      </w:r>
      <w:proofErr w:type="spellEnd"/>
    </w:p>
    <w:p w:rsidR="00E92314" w:rsidRPr="00E92314" w:rsidRDefault="00E92314" w:rsidP="00E92314">
      <w:pPr>
        <w:spacing w:after="0"/>
        <w:ind w:firstLine="708"/>
        <w:jc w:val="both"/>
        <w:rPr>
          <w:sz w:val="24"/>
        </w:rPr>
      </w:pPr>
      <w:r w:rsidRPr="00E92314">
        <w:rPr>
          <w:sz w:val="24"/>
        </w:rPr>
        <w:t>Elles protègent les installations contre les court-circuits, les faibles et les fortes surcharges ( usage général ).</w:t>
      </w:r>
    </w:p>
    <w:p w:rsidR="00E92314" w:rsidRPr="00E92314" w:rsidRDefault="00E92314" w:rsidP="00E92314">
      <w:pPr>
        <w:spacing w:after="0"/>
        <w:jc w:val="both"/>
        <w:rPr>
          <w:sz w:val="24"/>
        </w:rPr>
      </w:pPr>
    </w:p>
    <w:p w:rsidR="00E92314" w:rsidRPr="00E92314" w:rsidRDefault="00E92314" w:rsidP="00E92314">
      <w:pPr>
        <w:spacing w:after="0"/>
        <w:rPr>
          <w:sz w:val="24"/>
        </w:rPr>
      </w:pPr>
      <w:r w:rsidRPr="00E92314">
        <w:rPr>
          <w:sz w:val="24"/>
          <w:u w:val="single"/>
        </w:rPr>
        <w:t xml:space="preserve">2) Les cartouches </w:t>
      </w:r>
      <w:proofErr w:type="spellStart"/>
      <w:r w:rsidRPr="00E92314">
        <w:rPr>
          <w:sz w:val="24"/>
          <w:u w:val="single"/>
        </w:rPr>
        <w:t>aM</w:t>
      </w:r>
      <w:proofErr w:type="spellEnd"/>
    </w:p>
    <w:p w:rsidR="00E92314" w:rsidRPr="00E92314" w:rsidRDefault="00E92314" w:rsidP="00E92314">
      <w:pPr>
        <w:spacing w:after="0"/>
        <w:ind w:firstLine="708"/>
        <w:jc w:val="both"/>
        <w:rPr>
          <w:sz w:val="24"/>
        </w:rPr>
      </w:pPr>
      <w:r w:rsidRPr="00E92314">
        <w:rPr>
          <w:sz w:val="24"/>
        </w:rPr>
        <w:t>Elles protègent les installations contre les court-circuits et les fortes surcharges. Elles sont calculées pour résister aux surcharges tel que démarrage de moteur et mise sous tension d'un transformateur ( accompagnement moteur ).</w:t>
      </w:r>
    </w:p>
    <w:p w:rsidR="00E92314" w:rsidRPr="00E92314" w:rsidRDefault="00E92314" w:rsidP="00E92314">
      <w:pPr>
        <w:spacing w:after="0"/>
        <w:ind w:firstLine="708"/>
        <w:jc w:val="both"/>
        <w:rPr>
          <w:sz w:val="24"/>
        </w:rPr>
      </w:pPr>
      <w:r w:rsidRPr="00E92314">
        <w:rPr>
          <w:sz w:val="24"/>
        </w:rPr>
        <w:t>Ces cartouches doivent donc être obligatoirement associées à un dispositif de protection thermique contre les faibles surcharges.</w:t>
      </w:r>
    </w:p>
    <w:p w:rsidR="00FF2201" w:rsidRDefault="00FF2201" w:rsidP="00E92314">
      <w:pPr>
        <w:pStyle w:val="Paragraphedeliste"/>
        <w:jc w:val="both"/>
        <w:rPr>
          <w:sz w:val="28"/>
          <w:szCs w:val="28"/>
        </w:rPr>
      </w:pPr>
    </w:p>
    <w:p w:rsidR="001425CE" w:rsidRPr="00E92314" w:rsidRDefault="00423CE8" w:rsidP="00E92314">
      <w:pPr>
        <w:pStyle w:val="Paragraphedeliste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lastRenderedPageBreak/>
        <w:pict>
          <v:group id="_x0000_s1140" style="position:absolute;left:0;text-align:left;margin-left:4.15pt;margin-top:-37.05pt;width:471pt;height:67.65pt;z-index:251761664" coordorigin="1425,635" coordsize="9420,1353">
            <v:rect id="_x0000_s1141" style="position:absolute;left:1425;top:635;width:9420;height:1350" fillcolor="#dbe5f1 [660]"/>
            <v:shape id="_x0000_s1142" type="#_x0000_t32" style="position:absolute;left:3975;top:638;width:0;height:1350" o:connectortype="straight"/>
            <v:shape id="_x0000_s1143" type="#_x0000_t32" style="position:absolute;left:8280;top:638;width:0;height:1350" o:connectortype="straight"/>
            <v:shape id="_x0000_s1144" type="#_x0000_t32" style="position:absolute;left:1425;top:1268;width:2550;height:0" o:connectortype="straight"/>
            <v:shape id="_x0000_s1145" type="#_x0000_t32" style="position:absolute;left:8280;top:1268;width:2565;height:0" o:connectortype="straight"/>
            <v:shape id="_x0000_s1146" type="#_x0000_t202" style="position:absolute;left:8996;top:1418;width:964;height:397">
              <v:textbox style="mso-next-textbox:#_x0000_s1146">
                <w:txbxContent>
                  <w:p w:rsidR="00E92314" w:rsidRDefault="00E92314" w:rsidP="00E92314">
                    <w:r>
                      <w:t>2 ELB</w:t>
                    </w:r>
                  </w:p>
                </w:txbxContent>
              </v:textbox>
            </v:shape>
            <v:shape id="_x0000_s1147" type="#_x0000_t202" style="position:absolute;left:8430;top:743;width:2280;height:390">
              <v:textbox style="mso-next-textbox:#_x0000_s1147">
                <w:txbxContent>
                  <w:p w:rsidR="00E92314" w:rsidRDefault="00E92314" w:rsidP="00E92314">
                    <w:r>
                      <w:t>Nom :</w:t>
                    </w:r>
                  </w:p>
                </w:txbxContent>
              </v:textbox>
            </v:shape>
            <v:shape id="_x0000_s1148" type="#_x0000_t202" style="position:absolute;left:1650;top:1418;width:2040;height:397">
              <v:textbox style="mso-next-textbox:#_x0000_s1148">
                <w:txbxContent>
                  <w:p w:rsidR="00E92314" w:rsidRDefault="00E92314" w:rsidP="00FD30B9">
                    <w:pPr>
                      <w:jc w:val="center"/>
                    </w:pPr>
                    <w:r>
                      <w:t>Mardi 16/10/12</w:t>
                    </w:r>
                  </w:p>
                </w:txbxContent>
              </v:textbox>
            </v:shape>
            <v:shape id="_x0000_s1149" type="#_x0000_t202" style="position:absolute;left:1515;top:743;width:2310;height:390">
              <v:textbox style="mso-next-textbox:#_x0000_s1149">
                <w:txbxContent>
                  <w:p w:rsidR="00E92314" w:rsidRDefault="00E92314" w:rsidP="00FD30B9">
                    <w:pPr>
                      <w:jc w:val="center"/>
                    </w:pPr>
                    <w:r>
                      <w:t>TD 5 page 3/4</w:t>
                    </w:r>
                  </w:p>
                </w:txbxContent>
              </v:textbox>
            </v:shape>
            <v:shape id="_x0000_s1150" type="#_x0000_t202" style="position:absolute;left:4110;top:743;width:3915;height:1072;v-text-anchor:middle">
              <v:textbox style="mso-next-textbox:#_x0000_s1150">
                <w:txbxContent>
                  <w:p w:rsidR="00E92314" w:rsidRPr="00392086" w:rsidRDefault="00E92314" w:rsidP="00E92314">
                    <w:pPr>
                      <w:spacing w:after="0" w:line="240" w:lineRule="auto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392086">
                      <w:rPr>
                        <w:b/>
                        <w:i/>
                        <w:sz w:val="28"/>
                        <w:szCs w:val="28"/>
                      </w:rPr>
                      <w:t>Protection</w:t>
                    </w:r>
                    <w:r>
                      <w:rPr>
                        <w:b/>
                        <w:i/>
                        <w:sz w:val="28"/>
                        <w:szCs w:val="28"/>
                      </w:rPr>
                      <w:t> : Les fusibles</w:t>
                    </w:r>
                  </w:p>
                </w:txbxContent>
              </v:textbox>
            </v:shape>
          </v:group>
        </w:pict>
      </w:r>
    </w:p>
    <w:p w:rsidR="00473F01" w:rsidRPr="001425CE" w:rsidRDefault="00473F01" w:rsidP="001425CE">
      <w:pPr>
        <w:pStyle w:val="Paragraphedeliste"/>
        <w:rPr>
          <w:sz w:val="28"/>
          <w:szCs w:val="28"/>
        </w:rPr>
      </w:pPr>
    </w:p>
    <w:p w:rsidR="00473F01" w:rsidRDefault="00E92314" w:rsidP="00473F01">
      <w:pPr>
        <w:pStyle w:val="Paragraphedeliste"/>
        <w:rPr>
          <w:b/>
          <w:i/>
          <w:sz w:val="24"/>
          <w:szCs w:val="24"/>
          <w:u w:val="single"/>
        </w:rPr>
      </w:pPr>
      <w:r w:rsidRPr="00E92314">
        <w:rPr>
          <w:rFonts w:cs="Univers LT Std 47 Cn Lt"/>
          <w:b/>
          <w:bCs/>
          <w:i/>
          <w:color w:val="000000"/>
          <w:sz w:val="24"/>
          <w:szCs w:val="24"/>
          <w:u w:val="single"/>
        </w:rPr>
        <w:t xml:space="preserve">7) </w:t>
      </w:r>
      <w:r w:rsidR="00FF2201" w:rsidRPr="00E92314">
        <w:rPr>
          <w:b/>
          <w:i/>
          <w:sz w:val="24"/>
          <w:szCs w:val="24"/>
          <w:u w:val="single"/>
        </w:rPr>
        <w:t>Zone de fonctionnement :</w:t>
      </w:r>
      <w:r w:rsidR="00473F01">
        <w:rPr>
          <w:b/>
          <w:i/>
          <w:sz w:val="24"/>
          <w:szCs w:val="24"/>
          <w:u w:val="single"/>
        </w:rPr>
        <w:t xml:space="preserve"> </w:t>
      </w:r>
    </w:p>
    <w:p w:rsidR="00473F01" w:rsidRPr="00473F01" w:rsidRDefault="00FD30B9" w:rsidP="00473F01">
      <w:pPr>
        <w:rPr>
          <w:sz w:val="24"/>
        </w:rPr>
      </w:pPr>
      <w:r>
        <w:rPr>
          <w:noProof/>
          <w:sz w:val="24"/>
          <w:lang w:eastAsia="fr-FR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margin">
              <wp:posOffset>109855</wp:posOffset>
            </wp:positionH>
            <wp:positionV relativeFrom="margin">
              <wp:posOffset>1476375</wp:posOffset>
            </wp:positionV>
            <wp:extent cx="5657850" cy="4105275"/>
            <wp:effectExtent l="19050" t="0" r="0" b="0"/>
            <wp:wrapSquare wrapText="bothSides"/>
            <wp:docPr id="19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25CE">
        <w:rPr>
          <w:noProof/>
          <w:sz w:val="24"/>
          <w:lang w:eastAsia="fr-FR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margin">
              <wp:posOffset>595630</wp:posOffset>
            </wp:positionH>
            <wp:positionV relativeFrom="margin">
              <wp:posOffset>5819775</wp:posOffset>
            </wp:positionV>
            <wp:extent cx="4876800" cy="3609975"/>
            <wp:effectExtent l="19050" t="0" r="0" b="0"/>
            <wp:wrapSquare wrapText="bothSides"/>
            <wp:docPr id="20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3F01" w:rsidRPr="00473F01">
        <w:rPr>
          <w:sz w:val="24"/>
        </w:rPr>
        <w:t>Elle permet de déterminer la durée de fonctionnement du fusible en fonction du courant le traversant.</w:t>
      </w:r>
    </w:p>
    <w:p w:rsidR="00473F01" w:rsidRDefault="00473F01" w:rsidP="001425CE">
      <w:pPr>
        <w:pStyle w:val="Paragraphedeliste"/>
        <w:jc w:val="center"/>
        <w:rPr>
          <w:b/>
          <w:i/>
          <w:sz w:val="24"/>
          <w:szCs w:val="24"/>
          <w:u w:val="single"/>
        </w:rPr>
      </w:pPr>
    </w:p>
    <w:p w:rsidR="00FD30B9" w:rsidRDefault="00FD30B9" w:rsidP="001425CE">
      <w:pPr>
        <w:pStyle w:val="Paragraphedeliste"/>
        <w:jc w:val="center"/>
        <w:rPr>
          <w:b/>
          <w:i/>
          <w:sz w:val="24"/>
          <w:szCs w:val="24"/>
          <w:u w:val="single"/>
        </w:rPr>
      </w:pPr>
    </w:p>
    <w:p w:rsidR="00FD30B9" w:rsidRDefault="00FD30B9" w:rsidP="001425CE">
      <w:pPr>
        <w:pStyle w:val="Paragraphedeliste"/>
        <w:jc w:val="center"/>
        <w:rPr>
          <w:b/>
          <w:i/>
          <w:sz w:val="24"/>
          <w:szCs w:val="24"/>
          <w:u w:val="single"/>
        </w:rPr>
      </w:pPr>
    </w:p>
    <w:p w:rsidR="00FD30B9" w:rsidRDefault="00FD30B9" w:rsidP="001425CE">
      <w:pPr>
        <w:pStyle w:val="Paragraphedeliste"/>
        <w:jc w:val="center"/>
        <w:rPr>
          <w:b/>
          <w:i/>
          <w:sz w:val="24"/>
          <w:szCs w:val="24"/>
          <w:u w:val="single"/>
        </w:rPr>
      </w:pPr>
    </w:p>
    <w:p w:rsidR="00FD30B9" w:rsidRDefault="00FD30B9" w:rsidP="001425CE">
      <w:pPr>
        <w:pStyle w:val="Paragraphedeliste"/>
        <w:jc w:val="center"/>
        <w:rPr>
          <w:b/>
          <w:i/>
          <w:sz w:val="24"/>
          <w:szCs w:val="24"/>
          <w:u w:val="single"/>
        </w:rPr>
      </w:pPr>
    </w:p>
    <w:p w:rsidR="00FD30B9" w:rsidRDefault="00FD30B9" w:rsidP="001425CE">
      <w:pPr>
        <w:pStyle w:val="Paragraphedeliste"/>
        <w:jc w:val="center"/>
        <w:rPr>
          <w:b/>
          <w:i/>
          <w:sz w:val="24"/>
          <w:szCs w:val="24"/>
          <w:u w:val="single"/>
        </w:rPr>
      </w:pPr>
    </w:p>
    <w:p w:rsidR="00FD30B9" w:rsidRDefault="00FD30B9" w:rsidP="001425CE">
      <w:pPr>
        <w:pStyle w:val="Paragraphedeliste"/>
        <w:jc w:val="center"/>
        <w:rPr>
          <w:b/>
          <w:i/>
          <w:sz w:val="24"/>
          <w:szCs w:val="24"/>
          <w:u w:val="single"/>
        </w:rPr>
      </w:pPr>
    </w:p>
    <w:p w:rsidR="00FD30B9" w:rsidRDefault="00FD30B9" w:rsidP="001425CE">
      <w:pPr>
        <w:pStyle w:val="Paragraphedeliste"/>
        <w:jc w:val="center"/>
        <w:rPr>
          <w:b/>
          <w:i/>
          <w:sz w:val="24"/>
          <w:szCs w:val="24"/>
          <w:u w:val="single"/>
        </w:rPr>
      </w:pPr>
    </w:p>
    <w:p w:rsidR="00FD30B9" w:rsidRDefault="00FD30B9" w:rsidP="001425CE">
      <w:pPr>
        <w:pStyle w:val="Paragraphedeliste"/>
        <w:jc w:val="center"/>
        <w:rPr>
          <w:b/>
          <w:i/>
          <w:sz w:val="24"/>
          <w:szCs w:val="24"/>
          <w:u w:val="single"/>
        </w:rPr>
      </w:pPr>
    </w:p>
    <w:p w:rsidR="00FD30B9" w:rsidRDefault="00FD30B9" w:rsidP="001425CE">
      <w:pPr>
        <w:pStyle w:val="Paragraphedeliste"/>
        <w:jc w:val="center"/>
        <w:rPr>
          <w:b/>
          <w:i/>
          <w:sz w:val="24"/>
          <w:szCs w:val="24"/>
          <w:u w:val="single"/>
        </w:rPr>
      </w:pPr>
    </w:p>
    <w:p w:rsidR="00FD30B9" w:rsidRDefault="00FD30B9" w:rsidP="001425CE">
      <w:pPr>
        <w:pStyle w:val="Paragraphedeliste"/>
        <w:jc w:val="center"/>
        <w:rPr>
          <w:b/>
          <w:i/>
          <w:sz w:val="24"/>
          <w:szCs w:val="24"/>
          <w:u w:val="single"/>
        </w:rPr>
      </w:pPr>
    </w:p>
    <w:p w:rsidR="00FD30B9" w:rsidRDefault="00FD30B9" w:rsidP="001425CE">
      <w:pPr>
        <w:pStyle w:val="Paragraphedeliste"/>
        <w:jc w:val="center"/>
        <w:rPr>
          <w:b/>
          <w:i/>
          <w:sz w:val="24"/>
          <w:szCs w:val="24"/>
          <w:u w:val="single"/>
        </w:rPr>
      </w:pPr>
    </w:p>
    <w:p w:rsidR="00FD30B9" w:rsidRDefault="00FD30B9" w:rsidP="001425CE">
      <w:pPr>
        <w:pStyle w:val="Paragraphedeliste"/>
        <w:jc w:val="center"/>
        <w:rPr>
          <w:b/>
          <w:i/>
          <w:sz w:val="24"/>
          <w:szCs w:val="24"/>
          <w:u w:val="single"/>
        </w:rPr>
      </w:pPr>
    </w:p>
    <w:p w:rsidR="00FD30B9" w:rsidRDefault="00FD30B9" w:rsidP="001425CE">
      <w:pPr>
        <w:pStyle w:val="Paragraphedeliste"/>
        <w:jc w:val="center"/>
        <w:rPr>
          <w:b/>
          <w:i/>
          <w:sz w:val="24"/>
          <w:szCs w:val="24"/>
          <w:u w:val="single"/>
        </w:rPr>
      </w:pPr>
    </w:p>
    <w:p w:rsidR="00FD30B9" w:rsidRDefault="00FD30B9" w:rsidP="001425CE">
      <w:pPr>
        <w:pStyle w:val="Paragraphedeliste"/>
        <w:jc w:val="center"/>
        <w:rPr>
          <w:b/>
          <w:i/>
          <w:sz w:val="24"/>
          <w:szCs w:val="24"/>
          <w:u w:val="single"/>
        </w:rPr>
      </w:pPr>
    </w:p>
    <w:p w:rsidR="00FD30B9" w:rsidRPr="00473F01" w:rsidRDefault="00FD30B9" w:rsidP="001425CE">
      <w:pPr>
        <w:pStyle w:val="Paragraphedeliste"/>
        <w:jc w:val="center"/>
        <w:rPr>
          <w:b/>
          <w:i/>
          <w:sz w:val="24"/>
          <w:szCs w:val="24"/>
          <w:u w:val="single"/>
        </w:rPr>
      </w:pPr>
    </w:p>
    <w:p w:rsidR="00E92314" w:rsidRDefault="00E92314" w:rsidP="00A61D75">
      <w:pPr>
        <w:pStyle w:val="Paragraphedeliste"/>
        <w:rPr>
          <w:sz w:val="28"/>
          <w:szCs w:val="28"/>
        </w:rPr>
      </w:pPr>
    </w:p>
    <w:p w:rsidR="00A74B1F" w:rsidRDefault="00A74B1F" w:rsidP="00A74B1F">
      <w:pPr>
        <w:pStyle w:val="Paragraphedeliste"/>
        <w:rPr>
          <w:sz w:val="28"/>
          <w:szCs w:val="28"/>
        </w:rPr>
      </w:pPr>
    </w:p>
    <w:p w:rsidR="00473F01" w:rsidRPr="00A74B1F" w:rsidRDefault="00423CE8" w:rsidP="00A74B1F">
      <w:pPr>
        <w:pStyle w:val="Paragraphedeliste"/>
        <w:rPr>
          <w:sz w:val="28"/>
          <w:szCs w:val="28"/>
        </w:rPr>
      </w:pPr>
      <w:r w:rsidRPr="00423CE8">
        <w:rPr>
          <w:noProof/>
          <w:lang w:eastAsia="fr-FR"/>
        </w:rPr>
        <w:pict>
          <v:group id="_x0000_s1151" style="position:absolute;left:0;text-align:left;margin-left:-3.35pt;margin-top:-41.4pt;width:471pt;height:67.65pt;z-index:251763712" coordorigin="1425,635" coordsize="9420,1353">
            <v:rect id="_x0000_s1152" style="position:absolute;left:1425;top:635;width:9420;height:1350" fillcolor="#dbe5f1 [660]"/>
            <v:shape id="_x0000_s1153" type="#_x0000_t32" style="position:absolute;left:3975;top:638;width:0;height:1350" o:connectortype="straight"/>
            <v:shape id="_x0000_s1154" type="#_x0000_t32" style="position:absolute;left:8280;top:638;width:0;height:1350" o:connectortype="straight"/>
            <v:shape id="_x0000_s1155" type="#_x0000_t32" style="position:absolute;left:1425;top:1268;width:2550;height:0" o:connectortype="straight"/>
            <v:shape id="_x0000_s1156" type="#_x0000_t32" style="position:absolute;left:8280;top:1268;width:2565;height:0" o:connectortype="straight"/>
            <v:shape id="_x0000_s1157" type="#_x0000_t202" style="position:absolute;left:8996;top:1418;width:964;height:397">
              <v:textbox style="mso-next-textbox:#_x0000_s1157">
                <w:txbxContent>
                  <w:p w:rsidR="00473F01" w:rsidRDefault="00473F01" w:rsidP="00473F01">
                    <w:r>
                      <w:t>2 ELB</w:t>
                    </w:r>
                  </w:p>
                </w:txbxContent>
              </v:textbox>
            </v:shape>
            <v:shape id="_x0000_s1158" type="#_x0000_t202" style="position:absolute;left:8430;top:743;width:2280;height:390">
              <v:textbox style="mso-next-textbox:#_x0000_s1158">
                <w:txbxContent>
                  <w:p w:rsidR="00473F01" w:rsidRDefault="00473F01" w:rsidP="00473F01">
                    <w:r>
                      <w:t>Nom :</w:t>
                    </w:r>
                  </w:p>
                </w:txbxContent>
              </v:textbox>
            </v:shape>
            <v:shape id="_x0000_s1159" type="#_x0000_t202" style="position:absolute;left:1650;top:1418;width:2040;height:397">
              <v:textbox style="mso-next-textbox:#_x0000_s1159">
                <w:txbxContent>
                  <w:p w:rsidR="00473F01" w:rsidRDefault="00473F01" w:rsidP="00FD30B9">
                    <w:pPr>
                      <w:jc w:val="center"/>
                    </w:pPr>
                    <w:r>
                      <w:t>Mardi 16/10/12</w:t>
                    </w:r>
                  </w:p>
                </w:txbxContent>
              </v:textbox>
            </v:shape>
            <v:shape id="_x0000_s1160" type="#_x0000_t202" style="position:absolute;left:1515;top:743;width:2310;height:390">
              <v:textbox style="mso-next-textbox:#_x0000_s1160">
                <w:txbxContent>
                  <w:p w:rsidR="00473F01" w:rsidRDefault="00473F01" w:rsidP="00FD30B9">
                    <w:pPr>
                      <w:jc w:val="center"/>
                    </w:pPr>
                    <w:r>
                      <w:t>TD 5 page 4/4</w:t>
                    </w:r>
                  </w:p>
                </w:txbxContent>
              </v:textbox>
            </v:shape>
            <v:shape id="_x0000_s1161" type="#_x0000_t202" style="position:absolute;left:4110;top:743;width:3915;height:1072;v-text-anchor:middle">
              <v:textbox style="mso-next-textbox:#_x0000_s1161">
                <w:txbxContent>
                  <w:p w:rsidR="00473F01" w:rsidRPr="00392086" w:rsidRDefault="00473F01" w:rsidP="00473F01">
                    <w:pPr>
                      <w:spacing w:after="0" w:line="240" w:lineRule="auto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392086">
                      <w:rPr>
                        <w:b/>
                        <w:i/>
                        <w:sz w:val="28"/>
                        <w:szCs w:val="28"/>
                      </w:rPr>
                      <w:t>Protection</w:t>
                    </w:r>
                    <w:r>
                      <w:rPr>
                        <w:b/>
                        <w:i/>
                        <w:sz w:val="28"/>
                        <w:szCs w:val="28"/>
                      </w:rPr>
                      <w:t> : Les fusibles</w:t>
                    </w:r>
                  </w:p>
                </w:txbxContent>
              </v:textbox>
            </v:shape>
          </v:group>
        </w:pict>
      </w:r>
    </w:p>
    <w:p w:rsidR="00473F01" w:rsidRDefault="00473F01" w:rsidP="00A61D75">
      <w:pPr>
        <w:pStyle w:val="Paragraphedeliste"/>
        <w:rPr>
          <w:sz w:val="28"/>
          <w:szCs w:val="28"/>
        </w:rPr>
      </w:pPr>
    </w:p>
    <w:p w:rsidR="00473F01" w:rsidRPr="00473F01" w:rsidRDefault="00473F01" w:rsidP="00A61D75">
      <w:pPr>
        <w:pStyle w:val="Paragraphedeliste"/>
        <w:rPr>
          <w:b/>
          <w:i/>
          <w:sz w:val="24"/>
          <w:szCs w:val="24"/>
          <w:u w:val="single"/>
        </w:rPr>
      </w:pPr>
      <w:r w:rsidRPr="00473F01">
        <w:rPr>
          <w:b/>
          <w:i/>
          <w:sz w:val="24"/>
          <w:szCs w:val="24"/>
          <w:u w:val="single"/>
        </w:rPr>
        <w:t>8) Exercice formatif :</w:t>
      </w:r>
    </w:p>
    <w:p w:rsidR="00473F01" w:rsidRDefault="00473F01" w:rsidP="00A61D75">
      <w:pPr>
        <w:pStyle w:val="Paragraphedeliste"/>
        <w:rPr>
          <w:sz w:val="28"/>
          <w:szCs w:val="28"/>
        </w:rPr>
      </w:pPr>
    </w:p>
    <w:p w:rsidR="00A74B1F" w:rsidRPr="00A74B1F" w:rsidRDefault="00473F01" w:rsidP="00A74B1F">
      <w:pPr>
        <w:pStyle w:val="Paragraphedeliste"/>
        <w:ind w:firstLine="696"/>
        <w:jc w:val="both"/>
        <w:rPr>
          <w:sz w:val="24"/>
          <w:szCs w:val="24"/>
        </w:rPr>
      </w:pPr>
      <w:r w:rsidRPr="00C27BBD">
        <w:rPr>
          <w:sz w:val="24"/>
          <w:szCs w:val="24"/>
        </w:rPr>
        <w:t xml:space="preserve">Sachant que le fusible obéit à la </w:t>
      </w:r>
      <w:r w:rsidR="00C27BBD" w:rsidRPr="00C27BBD">
        <w:rPr>
          <w:sz w:val="24"/>
          <w:szCs w:val="24"/>
        </w:rPr>
        <w:t xml:space="preserve">chaleur (effet joule) et </w:t>
      </w:r>
      <w:r w:rsidR="00C27BBD">
        <w:rPr>
          <w:sz w:val="24"/>
          <w:szCs w:val="24"/>
        </w:rPr>
        <w:t xml:space="preserve">se rappelant </w:t>
      </w:r>
      <w:r w:rsidR="00A32EA7">
        <w:rPr>
          <w:sz w:val="24"/>
          <w:szCs w:val="24"/>
        </w:rPr>
        <w:t>que le fusible est branché en série sur</w:t>
      </w:r>
      <w:r w:rsidR="00C27BBD" w:rsidRPr="00C27BBD">
        <w:rPr>
          <w:sz w:val="24"/>
          <w:szCs w:val="24"/>
        </w:rPr>
        <w:t xml:space="preserve"> le cercle EMOT</w:t>
      </w:r>
      <w:r w:rsidR="00C27BBD">
        <w:rPr>
          <w:sz w:val="24"/>
          <w:szCs w:val="24"/>
        </w:rPr>
        <w:t>, il doit réagir en un temps donné pour éviter une augmentation trop importante de l’intensité</w:t>
      </w:r>
      <w:r w:rsidR="00763C65">
        <w:rPr>
          <w:sz w:val="24"/>
          <w:szCs w:val="24"/>
        </w:rPr>
        <w:t xml:space="preserve"> qui lui est liée</w:t>
      </w:r>
      <w:r w:rsidR="00C27BBD">
        <w:rPr>
          <w:sz w:val="24"/>
          <w:szCs w:val="24"/>
        </w:rPr>
        <w:t>.</w:t>
      </w:r>
      <w:r w:rsidR="00A74B1F" w:rsidRPr="00A74B1F">
        <w:rPr>
          <w:noProof/>
          <w:lang w:eastAsia="fr-FR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margin">
              <wp:posOffset>100330</wp:posOffset>
            </wp:positionH>
            <wp:positionV relativeFrom="margin">
              <wp:posOffset>1895475</wp:posOffset>
            </wp:positionV>
            <wp:extent cx="5581650" cy="2247900"/>
            <wp:effectExtent l="19050" t="0" r="0" b="0"/>
            <wp:wrapSquare wrapText="bothSides"/>
            <wp:docPr id="23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B1F" w:rsidRDefault="00A74B1F" w:rsidP="006A26D3">
      <w:pPr>
        <w:pStyle w:val="Paragraphedeliste"/>
        <w:ind w:firstLine="696"/>
        <w:rPr>
          <w:sz w:val="24"/>
          <w:szCs w:val="24"/>
        </w:rPr>
      </w:pPr>
    </w:p>
    <w:p w:rsidR="00A74B1F" w:rsidRPr="006A26D3" w:rsidRDefault="00A74B1F" w:rsidP="006A26D3">
      <w:pPr>
        <w:pStyle w:val="Paragraphedeliste"/>
        <w:ind w:firstLine="696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2"/>
        <w:gridCol w:w="5102"/>
      </w:tblGrid>
      <w:tr w:rsidR="00473F01" w:rsidTr="007B2F91">
        <w:trPr>
          <w:trHeight w:val="1115"/>
          <w:jc w:val="center"/>
        </w:trPr>
        <w:tc>
          <w:tcPr>
            <w:tcW w:w="5102" w:type="dxa"/>
            <w:vAlign w:val="center"/>
          </w:tcPr>
          <w:p w:rsidR="00473F01" w:rsidRPr="007B2F91" w:rsidRDefault="00473F01" w:rsidP="00283DA0">
            <w:pPr>
              <w:jc w:val="center"/>
              <w:rPr>
                <w:sz w:val="24"/>
              </w:rPr>
            </w:pPr>
            <w:r w:rsidRPr="007B2F91">
              <w:rPr>
                <w:sz w:val="24"/>
              </w:rPr>
              <w:t>Donner la représentation symbolique d’un fusible.</w:t>
            </w:r>
          </w:p>
        </w:tc>
        <w:tc>
          <w:tcPr>
            <w:tcW w:w="5102" w:type="dxa"/>
            <w:vAlign w:val="center"/>
          </w:tcPr>
          <w:p w:rsidR="00473F01" w:rsidRDefault="00473F01" w:rsidP="00283DA0">
            <w:pPr>
              <w:jc w:val="center"/>
              <w:rPr>
                <w:b/>
                <w:sz w:val="24"/>
              </w:rPr>
            </w:pPr>
          </w:p>
        </w:tc>
      </w:tr>
      <w:tr w:rsidR="00473F01" w:rsidTr="007B2F91">
        <w:trPr>
          <w:jc w:val="center"/>
        </w:trPr>
        <w:tc>
          <w:tcPr>
            <w:tcW w:w="5102" w:type="dxa"/>
            <w:vAlign w:val="center"/>
          </w:tcPr>
          <w:p w:rsidR="00473F01" w:rsidRPr="007B2F91" w:rsidRDefault="006A26D3" w:rsidP="00283DA0">
            <w:pPr>
              <w:jc w:val="center"/>
              <w:rPr>
                <w:sz w:val="24"/>
              </w:rPr>
            </w:pPr>
            <w:r w:rsidRPr="007B2F91">
              <w:rPr>
                <w:sz w:val="24"/>
              </w:rPr>
              <w:t xml:space="preserve">Un fusible </w:t>
            </w:r>
            <w:proofErr w:type="spellStart"/>
            <w:r w:rsidRPr="007B2F91">
              <w:rPr>
                <w:sz w:val="24"/>
              </w:rPr>
              <w:t>aM</w:t>
            </w:r>
            <w:proofErr w:type="spellEnd"/>
            <w:r w:rsidRPr="007B2F91">
              <w:rPr>
                <w:sz w:val="24"/>
              </w:rPr>
              <w:t xml:space="preserve"> de 16</w:t>
            </w:r>
            <w:r w:rsidR="00473F01" w:rsidRPr="007B2F91">
              <w:rPr>
                <w:sz w:val="24"/>
              </w:rPr>
              <w:t xml:space="preserve"> A e</w:t>
            </w:r>
            <w:r w:rsidR="00763C65" w:rsidRPr="007B2F91">
              <w:rPr>
                <w:sz w:val="24"/>
              </w:rPr>
              <w:t>st soumis à une intensité de 10</w:t>
            </w:r>
            <w:r w:rsidR="00DA2450" w:rsidRPr="007B2F91">
              <w:rPr>
                <w:sz w:val="24"/>
              </w:rPr>
              <w:t>0</w:t>
            </w:r>
            <w:r w:rsidR="00473F01" w:rsidRPr="007B2F91">
              <w:rPr>
                <w:sz w:val="24"/>
              </w:rPr>
              <w:t xml:space="preserve"> A. En combien de temps le fusible sera t-il détérioré ?</w:t>
            </w:r>
          </w:p>
        </w:tc>
        <w:tc>
          <w:tcPr>
            <w:tcW w:w="5102" w:type="dxa"/>
            <w:vAlign w:val="center"/>
          </w:tcPr>
          <w:p w:rsidR="00473F01" w:rsidRDefault="00473F01" w:rsidP="00283DA0">
            <w:pPr>
              <w:jc w:val="center"/>
              <w:rPr>
                <w:b/>
                <w:sz w:val="24"/>
              </w:rPr>
            </w:pPr>
          </w:p>
          <w:p w:rsidR="00473F01" w:rsidRDefault="00473F01" w:rsidP="00283DA0">
            <w:pPr>
              <w:jc w:val="center"/>
              <w:rPr>
                <w:b/>
                <w:sz w:val="24"/>
              </w:rPr>
            </w:pPr>
          </w:p>
        </w:tc>
      </w:tr>
      <w:tr w:rsidR="00473F01" w:rsidTr="007B2F91">
        <w:trPr>
          <w:jc w:val="center"/>
        </w:trPr>
        <w:tc>
          <w:tcPr>
            <w:tcW w:w="5102" w:type="dxa"/>
            <w:vAlign w:val="center"/>
          </w:tcPr>
          <w:p w:rsidR="007B2F91" w:rsidRDefault="007B2F91" w:rsidP="00283DA0">
            <w:pPr>
              <w:jc w:val="center"/>
              <w:rPr>
                <w:sz w:val="24"/>
              </w:rPr>
            </w:pPr>
          </w:p>
          <w:p w:rsidR="00473F01" w:rsidRPr="007B2F91" w:rsidRDefault="00DA2450" w:rsidP="00283DA0">
            <w:pPr>
              <w:jc w:val="center"/>
              <w:rPr>
                <w:sz w:val="24"/>
              </w:rPr>
            </w:pPr>
            <w:r w:rsidRPr="007B2F91">
              <w:rPr>
                <w:sz w:val="24"/>
              </w:rPr>
              <w:t>Un fusi</w:t>
            </w:r>
            <w:r w:rsidR="006A26D3" w:rsidRPr="007B2F91">
              <w:rPr>
                <w:sz w:val="24"/>
              </w:rPr>
              <w:t xml:space="preserve">ble </w:t>
            </w:r>
            <w:proofErr w:type="spellStart"/>
            <w:r w:rsidR="006A26D3" w:rsidRPr="007B2F91">
              <w:rPr>
                <w:sz w:val="24"/>
              </w:rPr>
              <w:t>gG</w:t>
            </w:r>
            <w:proofErr w:type="spellEnd"/>
            <w:r w:rsidR="006A26D3" w:rsidRPr="007B2F91">
              <w:rPr>
                <w:sz w:val="24"/>
              </w:rPr>
              <w:t xml:space="preserve"> de 16</w:t>
            </w:r>
            <w:r w:rsidR="00473F01" w:rsidRPr="007B2F91">
              <w:rPr>
                <w:sz w:val="24"/>
              </w:rPr>
              <w:t xml:space="preserve"> A e</w:t>
            </w:r>
            <w:r w:rsidR="00763C65" w:rsidRPr="007B2F91">
              <w:rPr>
                <w:sz w:val="24"/>
              </w:rPr>
              <w:t>st soumis à une intensité de 10</w:t>
            </w:r>
            <w:r w:rsidR="006A26D3" w:rsidRPr="007B2F91">
              <w:rPr>
                <w:sz w:val="24"/>
              </w:rPr>
              <w:t>0</w:t>
            </w:r>
            <w:r w:rsidR="00473F01" w:rsidRPr="007B2F91">
              <w:rPr>
                <w:sz w:val="24"/>
              </w:rPr>
              <w:t xml:space="preserve"> A. En combien de temps le fusible sera t-il détérioré ?</w:t>
            </w:r>
          </w:p>
        </w:tc>
        <w:tc>
          <w:tcPr>
            <w:tcW w:w="5102" w:type="dxa"/>
            <w:vAlign w:val="center"/>
          </w:tcPr>
          <w:p w:rsidR="00473F01" w:rsidRDefault="00473F01" w:rsidP="00283DA0">
            <w:pPr>
              <w:jc w:val="center"/>
              <w:rPr>
                <w:b/>
                <w:sz w:val="24"/>
              </w:rPr>
            </w:pPr>
          </w:p>
          <w:p w:rsidR="00473F01" w:rsidRDefault="00473F01" w:rsidP="00283DA0">
            <w:pPr>
              <w:jc w:val="center"/>
              <w:rPr>
                <w:b/>
                <w:sz w:val="24"/>
              </w:rPr>
            </w:pPr>
          </w:p>
        </w:tc>
      </w:tr>
      <w:tr w:rsidR="00473F01" w:rsidTr="007B2F91">
        <w:trPr>
          <w:trHeight w:val="1199"/>
          <w:jc w:val="center"/>
        </w:trPr>
        <w:tc>
          <w:tcPr>
            <w:tcW w:w="5102" w:type="dxa"/>
            <w:vAlign w:val="center"/>
          </w:tcPr>
          <w:p w:rsidR="00473F01" w:rsidRPr="007B2F91" w:rsidRDefault="00473F01" w:rsidP="007B2F91">
            <w:pPr>
              <w:jc w:val="center"/>
              <w:rPr>
                <w:sz w:val="24"/>
              </w:rPr>
            </w:pPr>
            <w:r w:rsidRPr="007B2F91">
              <w:rPr>
                <w:sz w:val="24"/>
              </w:rPr>
              <w:t>Comparer les deux temps et donner une explication cohérente.</w:t>
            </w:r>
          </w:p>
        </w:tc>
        <w:tc>
          <w:tcPr>
            <w:tcW w:w="5102" w:type="dxa"/>
            <w:vAlign w:val="center"/>
          </w:tcPr>
          <w:p w:rsidR="00473F01" w:rsidRDefault="00473F01" w:rsidP="00283DA0">
            <w:pPr>
              <w:jc w:val="center"/>
              <w:rPr>
                <w:b/>
                <w:sz w:val="24"/>
              </w:rPr>
            </w:pPr>
          </w:p>
        </w:tc>
      </w:tr>
      <w:tr w:rsidR="00473F01" w:rsidTr="007B2F91">
        <w:trPr>
          <w:jc w:val="center"/>
        </w:trPr>
        <w:tc>
          <w:tcPr>
            <w:tcW w:w="5102" w:type="dxa"/>
            <w:vAlign w:val="center"/>
          </w:tcPr>
          <w:p w:rsidR="00473F01" w:rsidRPr="007B2F91" w:rsidRDefault="00473F01" w:rsidP="00283DA0">
            <w:pPr>
              <w:jc w:val="center"/>
              <w:rPr>
                <w:sz w:val="24"/>
              </w:rPr>
            </w:pPr>
            <w:r w:rsidRPr="007B2F91">
              <w:rPr>
                <w:sz w:val="24"/>
              </w:rPr>
              <w:t xml:space="preserve">Un fusible </w:t>
            </w:r>
            <w:proofErr w:type="spellStart"/>
            <w:r w:rsidRPr="007B2F91">
              <w:rPr>
                <w:sz w:val="24"/>
              </w:rPr>
              <w:t>gG</w:t>
            </w:r>
            <w:proofErr w:type="spellEnd"/>
            <w:r w:rsidRPr="007B2F91">
              <w:rPr>
                <w:sz w:val="24"/>
              </w:rPr>
              <w:t xml:space="preserve"> de 32 A est détruit en</w:t>
            </w:r>
          </w:p>
          <w:p w:rsidR="00473F01" w:rsidRPr="007B2F91" w:rsidRDefault="00473F01" w:rsidP="00283DA0">
            <w:pPr>
              <w:jc w:val="center"/>
              <w:rPr>
                <w:sz w:val="24"/>
              </w:rPr>
            </w:pPr>
            <w:r w:rsidRPr="007B2F91">
              <w:rPr>
                <w:sz w:val="24"/>
              </w:rPr>
              <w:t>9 secondes. Quelle est l’intensité qui l’a</w:t>
            </w:r>
          </w:p>
          <w:p w:rsidR="00473F01" w:rsidRDefault="00473F01" w:rsidP="00283DA0">
            <w:pPr>
              <w:jc w:val="center"/>
              <w:rPr>
                <w:b/>
                <w:sz w:val="24"/>
              </w:rPr>
            </w:pPr>
            <w:r w:rsidRPr="007B2F91">
              <w:rPr>
                <w:sz w:val="24"/>
              </w:rPr>
              <w:t>détérioré ?</w:t>
            </w:r>
          </w:p>
        </w:tc>
        <w:tc>
          <w:tcPr>
            <w:tcW w:w="5102" w:type="dxa"/>
            <w:vAlign w:val="center"/>
          </w:tcPr>
          <w:p w:rsidR="00473F01" w:rsidRDefault="00473F01" w:rsidP="00283DA0">
            <w:pPr>
              <w:jc w:val="center"/>
              <w:rPr>
                <w:b/>
                <w:sz w:val="24"/>
              </w:rPr>
            </w:pPr>
          </w:p>
          <w:p w:rsidR="00473F01" w:rsidRDefault="00473F01" w:rsidP="00283DA0">
            <w:pPr>
              <w:jc w:val="center"/>
              <w:rPr>
                <w:b/>
                <w:sz w:val="24"/>
              </w:rPr>
            </w:pPr>
          </w:p>
        </w:tc>
      </w:tr>
    </w:tbl>
    <w:p w:rsidR="00A74B1F" w:rsidRPr="00A32EA7" w:rsidRDefault="00A74B1F" w:rsidP="00A32EA7">
      <w:pPr>
        <w:rPr>
          <w:sz w:val="28"/>
          <w:szCs w:val="28"/>
        </w:rPr>
      </w:pPr>
    </w:p>
    <w:sectPr w:rsidR="00A74B1F" w:rsidRPr="00A32EA7" w:rsidSect="00D40F43">
      <w:headerReference w:type="default" r:id="rId18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957" w:rsidRDefault="00AE2957" w:rsidP="009E0A2F">
      <w:pPr>
        <w:spacing w:after="0" w:line="240" w:lineRule="auto"/>
      </w:pPr>
      <w:r>
        <w:separator/>
      </w:r>
    </w:p>
  </w:endnote>
  <w:endnote w:type="continuationSeparator" w:id="0">
    <w:p w:rsidR="00AE2957" w:rsidRDefault="00AE2957" w:rsidP="009E0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Univers LT Std 47 Cn Lt">
    <w:altName w:val="Univers LT Std 47 Cn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957" w:rsidRDefault="00AE2957" w:rsidP="009E0A2F">
      <w:pPr>
        <w:spacing w:after="0" w:line="240" w:lineRule="auto"/>
      </w:pPr>
      <w:r>
        <w:separator/>
      </w:r>
    </w:p>
  </w:footnote>
  <w:footnote w:type="continuationSeparator" w:id="0">
    <w:p w:rsidR="00AE2957" w:rsidRDefault="00AE2957" w:rsidP="009E0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A2F" w:rsidRDefault="009E0A2F">
    <w:pPr>
      <w:pStyle w:val="En-tte"/>
    </w:pPr>
  </w:p>
  <w:p w:rsidR="009E0A2F" w:rsidRDefault="009E0A2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2463"/>
    <w:multiLevelType w:val="hybridMultilevel"/>
    <w:tmpl w:val="39D4CBC4"/>
    <w:lvl w:ilvl="0" w:tplc="AF34EEB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E2E24"/>
    <w:multiLevelType w:val="multilevel"/>
    <w:tmpl w:val="B560CAF8"/>
    <w:lvl w:ilvl="0">
      <w:start w:val="1"/>
      <w:numFmt w:val="decimal"/>
      <w:lvlText w:val="%1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2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56" w:hanging="2160"/>
      </w:pPr>
      <w:rPr>
        <w:rFonts w:hint="default"/>
      </w:rPr>
    </w:lvl>
  </w:abstractNum>
  <w:abstractNum w:abstractNumId="2">
    <w:nsid w:val="0C206393"/>
    <w:multiLevelType w:val="hybridMultilevel"/>
    <w:tmpl w:val="861C8066"/>
    <w:lvl w:ilvl="0" w:tplc="8B827F92">
      <w:start w:val="1"/>
      <w:numFmt w:val="upp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553D54"/>
    <w:multiLevelType w:val="hybridMultilevel"/>
    <w:tmpl w:val="CD3E500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E421C"/>
    <w:multiLevelType w:val="multilevel"/>
    <w:tmpl w:val="79DEC4E0"/>
    <w:lvl w:ilvl="0">
      <w:start w:val="3"/>
      <w:numFmt w:val="decimal"/>
      <w:lvlText w:val="%1"/>
      <w:lvlJc w:val="left"/>
      <w:pPr>
        <w:ind w:left="735" w:hanging="360"/>
      </w:pPr>
      <w:rPr>
        <w:rFonts w:hint="default"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13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3" w:hanging="2160"/>
      </w:pPr>
      <w:rPr>
        <w:rFonts w:hint="default"/>
      </w:rPr>
    </w:lvl>
  </w:abstractNum>
  <w:abstractNum w:abstractNumId="5">
    <w:nsid w:val="25B421BA"/>
    <w:multiLevelType w:val="multilevel"/>
    <w:tmpl w:val="385231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2160"/>
      </w:pPr>
      <w:rPr>
        <w:rFonts w:hint="default"/>
      </w:rPr>
    </w:lvl>
  </w:abstractNum>
  <w:abstractNum w:abstractNumId="6">
    <w:nsid w:val="30D51D44"/>
    <w:multiLevelType w:val="hybridMultilevel"/>
    <w:tmpl w:val="D30053E8"/>
    <w:lvl w:ilvl="0" w:tplc="20BAE410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10F1E"/>
    <w:multiLevelType w:val="hybridMultilevel"/>
    <w:tmpl w:val="2F40F3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0731A8"/>
    <w:multiLevelType w:val="multilevel"/>
    <w:tmpl w:val="59D24D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59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912" w:hanging="2160"/>
      </w:pPr>
      <w:rPr>
        <w:rFonts w:hint="default"/>
      </w:rPr>
    </w:lvl>
  </w:abstractNum>
  <w:abstractNum w:abstractNumId="9">
    <w:nsid w:val="4D2974C7"/>
    <w:multiLevelType w:val="hybridMultilevel"/>
    <w:tmpl w:val="0BD0A9DE"/>
    <w:lvl w:ilvl="0" w:tplc="27286F8E">
      <w:start w:val="2"/>
      <w:numFmt w:val="bullet"/>
      <w:lvlText w:val="-"/>
      <w:lvlJc w:val="left"/>
      <w:pPr>
        <w:ind w:left="249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0">
    <w:nsid w:val="5933490A"/>
    <w:multiLevelType w:val="hybridMultilevel"/>
    <w:tmpl w:val="F5B24B9A"/>
    <w:lvl w:ilvl="0" w:tplc="7A6CE90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C7832BC"/>
    <w:multiLevelType w:val="multilevel"/>
    <w:tmpl w:val="79DEC4E0"/>
    <w:lvl w:ilvl="0">
      <w:start w:val="3"/>
      <w:numFmt w:val="decimal"/>
      <w:lvlText w:val="%1"/>
      <w:lvlJc w:val="left"/>
      <w:pPr>
        <w:ind w:left="735" w:hanging="360"/>
      </w:pPr>
      <w:rPr>
        <w:rFonts w:hint="default"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13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3" w:hanging="2160"/>
      </w:pPr>
      <w:rPr>
        <w:rFonts w:hint="default"/>
      </w:rPr>
    </w:lvl>
  </w:abstractNum>
  <w:abstractNum w:abstractNumId="12">
    <w:nsid w:val="621A5195"/>
    <w:multiLevelType w:val="hybridMultilevel"/>
    <w:tmpl w:val="687252C0"/>
    <w:lvl w:ilvl="0" w:tplc="A112C2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E9691E"/>
    <w:multiLevelType w:val="multilevel"/>
    <w:tmpl w:val="79DEC4E0"/>
    <w:lvl w:ilvl="0">
      <w:start w:val="3"/>
      <w:numFmt w:val="decimal"/>
      <w:lvlText w:val="%1"/>
      <w:lvlJc w:val="left"/>
      <w:pPr>
        <w:ind w:left="735" w:hanging="360"/>
      </w:pPr>
      <w:rPr>
        <w:rFonts w:hint="default"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13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3" w:hanging="2160"/>
      </w:pPr>
      <w:rPr>
        <w:rFonts w:hint="default"/>
      </w:rPr>
    </w:lvl>
  </w:abstractNum>
  <w:abstractNum w:abstractNumId="14">
    <w:nsid w:val="74485055"/>
    <w:multiLevelType w:val="multilevel"/>
    <w:tmpl w:val="2A4857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5">
    <w:nsid w:val="79E761B8"/>
    <w:multiLevelType w:val="multilevel"/>
    <w:tmpl w:val="200E25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2160"/>
      </w:pPr>
      <w:rPr>
        <w:rFonts w:hint="default"/>
      </w:rPr>
    </w:lvl>
  </w:abstractNum>
  <w:abstractNum w:abstractNumId="16">
    <w:nsid w:val="7F0777CF"/>
    <w:multiLevelType w:val="hybridMultilevel"/>
    <w:tmpl w:val="76A89BFE"/>
    <w:lvl w:ilvl="0" w:tplc="0DA4A8F6">
      <w:start w:val="3"/>
      <w:numFmt w:val="decimal"/>
      <w:lvlText w:val="%1"/>
      <w:lvlJc w:val="left"/>
      <w:pPr>
        <w:ind w:left="1776" w:hanging="360"/>
      </w:pPr>
      <w:rPr>
        <w:rFonts w:hint="default"/>
        <w:i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5"/>
  </w:num>
  <w:num w:numId="5">
    <w:abstractNumId w:val="15"/>
  </w:num>
  <w:num w:numId="6">
    <w:abstractNumId w:val="9"/>
  </w:num>
  <w:num w:numId="7">
    <w:abstractNumId w:val="0"/>
  </w:num>
  <w:num w:numId="8">
    <w:abstractNumId w:val="6"/>
  </w:num>
  <w:num w:numId="9">
    <w:abstractNumId w:val="16"/>
  </w:num>
  <w:num w:numId="10">
    <w:abstractNumId w:val="4"/>
  </w:num>
  <w:num w:numId="11">
    <w:abstractNumId w:val="3"/>
  </w:num>
  <w:num w:numId="12">
    <w:abstractNumId w:val="2"/>
  </w:num>
  <w:num w:numId="13">
    <w:abstractNumId w:val="11"/>
  </w:num>
  <w:num w:numId="14">
    <w:abstractNumId w:val="13"/>
  </w:num>
  <w:num w:numId="15">
    <w:abstractNumId w:val="12"/>
  </w:num>
  <w:num w:numId="16">
    <w:abstractNumId w:val="1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00A"/>
    <w:rsid w:val="00021D46"/>
    <w:rsid w:val="0003700A"/>
    <w:rsid w:val="00052004"/>
    <w:rsid w:val="0005544F"/>
    <w:rsid w:val="00065963"/>
    <w:rsid w:val="000720E9"/>
    <w:rsid w:val="000C3679"/>
    <w:rsid w:val="000E1AE8"/>
    <w:rsid w:val="001200D6"/>
    <w:rsid w:val="00124DDD"/>
    <w:rsid w:val="001425CE"/>
    <w:rsid w:val="00153137"/>
    <w:rsid w:val="0018523A"/>
    <w:rsid w:val="001E623E"/>
    <w:rsid w:val="0020770F"/>
    <w:rsid w:val="00226FD3"/>
    <w:rsid w:val="002331E8"/>
    <w:rsid w:val="002452F2"/>
    <w:rsid w:val="00252092"/>
    <w:rsid w:val="00285058"/>
    <w:rsid w:val="002A06B2"/>
    <w:rsid w:val="002A1041"/>
    <w:rsid w:val="002B19BC"/>
    <w:rsid w:val="0036740D"/>
    <w:rsid w:val="00367510"/>
    <w:rsid w:val="00391E7A"/>
    <w:rsid w:val="00392086"/>
    <w:rsid w:val="00394457"/>
    <w:rsid w:val="003B282A"/>
    <w:rsid w:val="00422413"/>
    <w:rsid w:val="00423CE8"/>
    <w:rsid w:val="00431E2D"/>
    <w:rsid w:val="00465126"/>
    <w:rsid w:val="00473F01"/>
    <w:rsid w:val="004A5212"/>
    <w:rsid w:val="004E126C"/>
    <w:rsid w:val="00506635"/>
    <w:rsid w:val="00517DE6"/>
    <w:rsid w:val="00584F8C"/>
    <w:rsid w:val="0059153F"/>
    <w:rsid w:val="005F4447"/>
    <w:rsid w:val="005F4888"/>
    <w:rsid w:val="00610011"/>
    <w:rsid w:val="006543B5"/>
    <w:rsid w:val="00680756"/>
    <w:rsid w:val="00687E0A"/>
    <w:rsid w:val="006A26D3"/>
    <w:rsid w:val="006A7912"/>
    <w:rsid w:val="00713837"/>
    <w:rsid w:val="007532BD"/>
    <w:rsid w:val="00763C65"/>
    <w:rsid w:val="007835F0"/>
    <w:rsid w:val="007B2F91"/>
    <w:rsid w:val="007B71F3"/>
    <w:rsid w:val="007E0ECB"/>
    <w:rsid w:val="00842AF8"/>
    <w:rsid w:val="00884E6E"/>
    <w:rsid w:val="008E20AF"/>
    <w:rsid w:val="0092298A"/>
    <w:rsid w:val="00922B36"/>
    <w:rsid w:val="00934F97"/>
    <w:rsid w:val="00952B9F"/>
    <w:rsid w:val="00955974"/>
    <w:rsid w:val="00995166"/>
    <w:rsid w:val="009C4C38"/>
    <w:rsid w:val="009E0A2F"/>
    <w:rsid w:val="00A03FB6"/>
    <w:rsid w:val="00A27F32"/>
    <w:rsid w:val="00A32EA7"/>
    <w:rsid w:val="00A33E12"/>
    <w:rsid w:val="00A61D75"/>
    <w:rsid w:val="00A74B1F"/>
    <w:rsid w:val="00A76850"/>
    <w:rsid w:val="00AA12C8"/>
    <w:rsid w:val="00AC3464"/>
    <w:rsid w:val="00AE2957"/>
    <w:rsid w:val="00B0699F"/>
    <w:rsid w:val="00B41FF6"/>
    <w:rsid w:val="00B75C2E"/>
    <w:rsid w:val="00B9516D"/>
    <w:rsid w:val="00BB1BAE"/>
    <w:rsid w:val="00BD27A1"/>
    <w:rsid w:val="00BE16B4"/>
    <w:rsid w:val="00BE6BC1"/>
    <w:rsid w:val="00C2354E"/>
    <w:rsid w:val="00C27BBD"/>
    <w:rsid w:val="00C500D0"/>
    <w:rsid w:val="00C962D3"/>
    <w:rsid w:val="00C97D6B"/>
    <w:rsid w:val="00D16F62"/>
    <w:rsid w:val="00D251C2"/>
    <w:rsid w:val="00D40F43"/>
    <w:rsid w:val="00DA2450"/>
    <w:rsid w:val="00DA36F2"/>
    <w:rsid w:val="00DF0B01"/>
    <w:rsid w:val="00E11F01"/>
    <w:rsid w:val="00E4709D"/>
    <w:rsid w:val="00E70896"/>
    <w:rsid w:val="00E92314"/>
    <w:rsid w:val="00EC2572"/>
    <w:rsid w:val="00EF17B5"/>
    <w:rsid w:val="00F2140F"/>
    <w:rsid w:val="00FC0D47"/>
    <w:rsid w:val="00FD30B9"/>
    <w:rsid w:val="00FF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ru v:ext="edit" colors="#ffc,#d5efff,#ffd,#e0ffc1"/>
      <o:colormenu v:ext="edit" fillcolor="#e0ffc1"/>
    </o:shapedefaults>
    <o:shapelayout v:ext="edit">
      <o:idmap v:ext="edit" data="1"/>
      <o:rules v:ext="edit">
        <o:r id="V:Rule17" type="connector" idref="#_x0000_s1030"/>
        <o:r id="V:Rule18" type="connector" idref="#_x0000_s1156"/>
        <o:r id="V:Rule19" type="connector" idref="#_x0000_s1032"/>
        <o:r id="V:Rule20" type="connector" idref="#_x0000_s1154"/>
        <o:r id="V:Rule21" type="connector" idref="#_x0000_s1027"/>
        <o:r id="V:Rule22" type="connector" idref="#_x0000_s1132"/>
        <o:r id="V:Rule23" type="connector" idref="#_x0000_s1155"/>
        <o:r id="V:Rule24" type="connector" idref="#_x0000_s1130"/>
        <o:r id="V:Rule25" type="connector" idref="#_x0000_s1142"/>
        <o:r id="V:Rule26" type="connector" idref="#_x0000_s1131"/>
        <o:r id="V:Rule27" type="connector" idref="#_x0000_s1153"/>
        <o:r id="V:Rule28" type="connector" idref="#_x0000_s1031"/>
        <o:r id="V:Rule29" type="connector" idref="#_x0000_s1144"/>
        <o:r id="V:Rule30" type="connector" idref="#_x0000_s1129"/>
        <o:r id="V:Rule31" type="connector" idref="#_x0000_s1145"/>
        <o:r id="V:Rule32" type="connector" idref="#_x0000_s1143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9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208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E1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16B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E0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E0A2F"/>
  </w:style>
  <w:style w:type="paragraph" w:styleId="Pieddepage">
    <w:name w:val="footer"/>
    <w:basedOn w:val="Normal"/>
    <w:link w:val="PieddepageCar"/>
    <w:uiPriority w:val="99"/>
    <w:semiHidden/>
    <w:unhideWhenUsed/>
    <w:rsid w:val="009E0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E0A2F"/>
  </w:style>
  <w:style w:type="paragraph" w:customStyle="1" w:styleId="Default">
    <w:name w:val="Default"/>
    <w:rsid w:val="00124DDD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124DDD"/>
    <w:pPr>
      <w:spacing w:line="22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124DDD"/>
    <w:pPr>
      <w:spacing w:line="32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124DDD"/>
    <w:rPr>
      <w:rFonts w:ascii="Univers LT Std 47 Cn Lt" w:hAnsi="Univers LT Std 47 Cn Lt" w:cs="Univers LT Std 47 Cn Lt"/>
      <w:b/>
      <w:bCs/>
      <w:color w:val="000000"/>
      <w:sz w:val="32"/>
      <w:szCs w:val="32"/>
      <w:u w:val="single"/>
    </w:rPr>
  </w:style>
  <w:style w:type="table" w:styleId="Grilledutableau">
    <w:name w:val="Table Grid"/>
    <w:basedOn w:val="TableauNormal"/>
    <w:uiPriority w:val="59"/>
    <w:rsid w:val="00124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FF808-FAAB-42C2-864C-29D4599FF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</dc:creator>
  <cp:lastModifiedBy>oli</cp:lastModifiedBy>
  <cp:revision>7</cp:revision>
  <cp:lastPrinted>2012-10-16T05:39:00Z</cp:lastPrinted>
  <dcterms:created xsi:type="dcterms:W3CDTF">2012-10-14T17:52:00Z</dcterms:created>
  <dcterms:modified xsi:type="dcterms:W3CDTF">2012-10-16T07:00:00Z</dcterms:modified>
</cp:coreProperties>
</file>