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086" w:rsidRDefault="00952B9F">
      <w:r>
        <w:rPr>
          <w:noProof/>
          <w:lang w:eastAsia="fr-FR"/>
        </w:rPr>
        <w:pict>
          <v:shapetype id="_x0000_t202" coordsize="21600,21600" o:spt="202" path="m,l,21600r21600,l21600,xe">
            <v:stroke joinstyle="miter"/>
            <v:path gradientshapeok="t" o:connecttype="rect"/>
          </v:shapetype>
          <v:shape id="_x0000_s1042" type="#_x0000_t202" style="position:absolute;margin-left:134.65pt;margin-top:-25.1pt;width:195.75pt;height:53.6pt;z-index:251752448" o:regroupid="1">
            <v:textbox style="mso-next-textbox:#_x0000_s1042">
              <w:txbxContent>
                <w:p w:rsidR="00392086" w:rsidRPr="00392086" w:rsidRDefault="00392086" w:rsidP="00392086">
                  <w:pPr>
                    <w:jc w:val="center"/>
                    <w:rPr>
                      <w:b/>
                      <w:i/>
                      <w:sz w:val="28"/>
                      <w:szCs w:val="28"/>
                    </w:rPr>
                  </w:pPr>
                  <w:r w:rsidRPr="00392086">
                    <w:rPr>
                      <w:b/>
                      <w:i/>
                      <w:sz w:val="28"/>
                      <w:szCs w:val="28"/>
                    </w:rPr>
                    <w:t>Protection des personnes et des réseaux basse tension</w:t>
                  </w:r>
                </w:p>
              </w:txbxContent>
            </v:textbox>
          </v:shape>
        </w:pict>
      </w:r>
      <w:r>
        <w:rPr>
          <w:noProof/>
          <w:lang w:eastAsia="fr-FR"/>
        </w:rPr>
        <w:pict>
          <v:shape id="_x0000_s1041" type="#_x0000_t202" style="position:absolute;margin-left:4.9pt;margin-top:-25.1pt;width:115.5pt;height:19.5pt;z-index:251751424" o:regroupid="1">
            <v:textbox style="mso-next-textbox:#_x0000_s1041">
              <w:txbxContent>
                <w:p w:rsidR="002331E8" w:rsidRDefault="0020770F">
                  <w:r>
                    <w:t xml:space="preserve">         </w:t>
                  </w:r>
                  <w:r w:rsidR="002331E8">
                    <w:t xml:space="preserve"> Le</w:t>
                  </w:r>
                  <w:r w:rsidR="009C4C38">
                    <w:t xml:space="preserve">s </w:t>
                  </w:r>
                  <w:r w:rsidR="002331E8">
                    <w:t xml:space="preserve"> S.L.T.</w:t>
                  </w:r>
                  <w:r>
                    <w:t xml:space="preserve"> P1/5</w:t>
                  </w:r>
                </w:p>
              </w:txbxContent>
            </v:textbox>
          </v:shape>
        </w:pict>
      </w:r>
      <w:r>
        <w:rPr>
          <w:noProof/>
          <w:lang w:eastAsia="fr-FR"/>
        </w:rPr>
        <w:pict>
          <v:shape id="_x0000_s1040" type="#_x0000_t202" style="position:absolute;margin-left:11.65pt;margin-top:8.65pt;width:102pt;height:19.85pt;z-index:251750400" o:regroupid="1">
            <v:textbox style="mso-next-textbox:#_x0000_s1040">
              <w:txbxContent>
                <w:p w:rsidR="002331E8" w:rsidRDefault="00252092">
                  <w:r>
                    <w:t>Mardi 25/09/12</w:t>
                  </w:r>
                </w:p>
              </w:txbxContent>
            </v:textbox>
          </v:shape>
        </w:pict>
      </w:r>
      <w:r>
        <w:rPr>
          <w:noProof/>
          <w:lang w:eastAsia="fr-FR"/>
        </w:rPr>
        <w:pict>
          <v:shape id="_x0000_s1039" type="#_x0000_t202" style="position:absolute;margin-left:350.65pt;margin-top:-25.1pt;width:114pt;height:19.5pt;z-index:251749376" o:regroupid="1">
            <v:textbox style="mso-next-textbox:#_x0000_s1039">
              <w:txbxContent>
                <w:p w:rsidR="002331E8" w:rsidRDefault="002331E8">
                  <w:r>
                    <w:t>Nom :</w:t>
                  </w:r>
                </w:p>
              </w:txbxContent>
            </v:textbox>
          </v:shape>
        </w:pict>
      </w:r>
      <w:r>
        <w:rPr>
          <w:noProof/>
          <w:lang w:eastAsia="fr-FR"/>
        </w:rPr>
        <w:pict>
          <v:shape id="_x0000_s1033" type="#_x0000_t202" style="position:absolute;margin-left:378.95pt;margin-top:8.65pt;width:48.2pt;height:19.85pt;z-index:251748352" o:regroupid="1">
            <v:textbox style="mso-next-textbox:#_x0000_s1033">
              <w:txbxContent>
                <w:p w:rsidR="0003700A" w:rsidRDefault="0020770F">
                  <w:r>
                    <w:t>2 ELB</w:t>
                  </w:r>
                </w:p>
              </w:txbxContent>
            </v:textbox>
          </v:shape>
        </w:pict>
      </w:r>
      <w:r>
        <w:rPr>
          <w:noProof/>
          <w:lang w:eastAsia="fr-FR"/>
        </w:rPr>
        <w:pict>
          <v:shapetype id="_x0000_t32" coordsize="21600,21600" o:spt="32" o:oned="t" path="m,l21600,21600e" filled="f">
            <v:path arrowok="t" fillok="f" o:connecttype="none"/>
            <o:lock v:ext="edit" shapetype="t"/>
          </v:shapetype>
          <v:shape id="_x0000_s1032" type="#_x0000_t32" style="position:absolute;margin-left:343.15pt;margin-top:1.15pt;width:128.25pt;height:0;z-index:251747328" o:connectortype="straight" o:regroupid="1"/>
        </w:pict>
      </w:r>
      <w:r>
        <w:rPr>
          <w:noProof/>
          <w:lang w:eastAsia="fr-FR"/>
        </w:rPr>
        <w:pict>
          <v:shape id="_x0000_s1031" type="#_x0000_t32" style="position:absolute;margin-left:.4pt;margin-top:1.15pt;width:127.5pt;height:0;z-index:251746304" o:connectortype="straight" o:regroupid="1"/>
        </w:pict>
      </w:r>
      <w:r>
        <w:rPr>
          <w:noProof/>
          <w:lang w:eastAsia="fr-FR"/>
        </w:rPr>
        <w:pict>
          <v:shape id="_x0000_s1030" type="#_x0000_t32" style="position:absolute;margin-left:343.15pt;margin-top:-30.35pt;width:0;height:67.5pt;z-index:251745280" o:connectortype="straight" o:regroupid="1"/>
        </w:pict>
      </w:r>
      <w:r>
        <w:rPr>
          <w:noProof/>
          <w:lang w:eastAsia="fr-FR"/>
        </w:rPr>
        <w:pict>
          <v:shape id="_x0000_s1027" type="#_x0000_t32" style="position:absolute;margin-left:127.9pt;margin-top:-30.35pt;width:0;height:67.5pt;z-index:251744256" o:connectortype="straight" o:regroupid="1"/>
        </w:pict>
      </w:r>
      <w:r>
        <w:rPr>
          <w:noProof/>
          <w:lang w:eastAsia="fr-FR"/>
        </w:rPr>
        <w:pict>
          <v:rect id="_x0000_s1026" style="position:absolute;margin-left:.4pt;margin-top:-30.5pt;width:471pt;height:67.5pt;z-index:251743232" o:regroupid="1" fillcolor="#b6dde8 [1304]"/>
        </w:pict>
      </w:r>
    </w:p>
    <w:p w:rsidR="00392086" w:rsidRDefault="00392086" w:rsidP="00392086"/>
    <w:p w:rsidR="00B75C2E" w:rsidRDefault="006543B5" w:rsidP="006543B5">
      <w:pPr>
        <w:ind w:firstLine="426"/>
        <w:rPr>
          <w:b/>
          <w:i/>
          <w:sz w:val="28"/>
          <w:szCs w:val="28"/>
          <w:u w:val="single"/>
        </w:rPr>
      </w:pPr>
      <w:r>
        <w:rPr>
          <w:b/>
          <w:i/>
          <w:sz w:val="28"/>
          <w:szCs w:val="28"/>
        </w:rPr>
        <w:t xml:space="preserve">1 – </w:t>
      </w:r>
      <w:r>
        <w:rPr>
          <w:b/>
          <w:i/>
          <w:sz w:val="28"/>
          <w:szCs w:val="28"/>
          <w:u w:val="single"/>
        </w:rPr>
        <w:t xml:space="preserve">Modélisation </w:t>
      </w:r>
      <w:proofErr w:type="spellStart"/>
      <w:r>
        <w:rPr>
          <w:b/>
          <w:i/>
          <w:sz w:val="28"/>
          <w:szCs w:val="28"/>
          <w:u w:val="single"/>
        </w:rPr>
        <w:t>électromathématique</w:t>
      </w:r>
      <w:proofErr w:type="spellEnd"/>
      <w:r>
        <w:rPr>
          <w:b/>
          <w:i/>
          <w:sz w:val="28"/>
          <w:szCs w:val="28"/>
          <w:u w:val="single"/>
        </w:rPr>
        <w:t> </w:t>
      </w:r>
      <w:r w:rsidR="00252092">
        <w:rPr>
          <w:b/>
          <w:i/>
          <w:sz w:val="28"/>
          <w:szCs w:val="28"/>
          <w:u w:val="single"/>
        </w:rPr>
        <w:t xml:space="preserve">EMOT </w:t>
      </w:r>
      <w:r>
        <w:rPr>
          <w:b/>
          <w:i/>
          <w:sz w:val="28"/>
          <w:szCs w:val="28"/>
          <w:u w:val="single"/>
        </w:rPr>
        <w:t>:</w:t>
      </w:r>
    </w:p>
    <w:p w:rsidR="006543B5" w:rsidRPr="00252092" w:rsidRDefault="00391E7A" w:rsidP="006543B5">
      <w:pPr>
        <w:ind w:firstLine="426"/>
        <w:rPr>
          <w:sz w:val="28"/>
          <w:szCs w:val="28"/>
        </w:rPr>
      </w:pPr>
      <w:r>
        <w:rPr>
          <w:noProof/>
          <w:sz w:val="28"/>
          <w:szCs w:val="28"/>
          <w:lang w:eastAsia="fr-FR"/>
        </w:rPr>
        <w:drawing>
          <wp:inline distT="0" distB="0" distL="0" distR="0">
            <wp:extent cx="5753100" cy="435292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53100" cy="4352925"/>
                    </a:xfrm>
                    <a:prstGeom prst="rect">
                      <a:avLst/>
                    </a:prstGeom>
                    <a:noFill/>
                    <a:ln w="9525">
                      <a:noFill/>
                      <a:miter lim="800000"/>
                      <a:headEnd/>
                      <a:tailEnd/>
                    </a:ln>
                  </pic:spPr>
                </pic:pic>
              </a:graphicData>
            </a:graphic>
          </wp:inline>
        </w:drawing>
      </w:r>
    </w:p>
    <w:p w:rsidR="00B75C2E" w:rsidRPr="009E0A2F" w:rsidRDefault="006543B5" w:rsidP="00B75C2E">
      <w:pPr>
        <w:pStyle w:val="Paragraphedeliste"/>
        <w:ind w:left="426" w:hanging="426"/>
        <w:rPr>
          <w:b/>
          <w:i/>
          <w:sz w:val="28"/>
          <w:szCs w:val="28"/>
          <w:u w:val="single"/>
        </w:rPr>
      </w:pPr>
      <w:r>
        <w:rPr>
          <w:b/>
          <w:i/>
          <w:sz w:val="28"/>
          <w:szCs w:val="28"/>
        </w:rPr>
        <w:t xml:space="preserve">     </w:t>
      </w:r>
      <w:r>
        <w:rPr>
          <w:b/>
          <w:i/>
          <w:sz w:val="28"/>
          <w:szCs w:val="28"/>
        </w:rPr>
        <w:tab/>
        <w:t>2 -</w:t>
      </w:r>
      <w:r w:rsidR="00B75C2E" w:rsidRPr="009E0A2F">
        <w:rPr>
          <w:b/>
          <w:i/>
          <w:sz w:val="28"/>
          <w:szCs w:val="28"/>
        </w:rPr>
        <w:t xml:space="preserve"> </w:t>
      </w:r>
      <w:r w:rsidR="009C4C38" w:rsidRPr="009E0A2F">
        <w:rPr>
          <w:b/>
          <w:i/>
          <w:sz w:val="28"/>
          <w:szCs w:val="28"/>
          <w:u w:val="single"/>
        </w:rPr>
        <w:t>Procédés employés pour la protection des personnes</w:t>
      </w:r>
    </w:p>
    <w:p w:rsidR="00B75C2E" w:rsidRPr="00394457" w:rsidRDefault="009C4C38" w:rsidP="00394457">
      <w:pPr>
        <w:pStyle w:val="Paragraphedeliste"/>
        <w:ind w:left="1791"/>
        <w:rPr>
          <w:b/>
          <w:i/>
          <w:sz w:val="28"/>
          <w:szCs w:val="28"/>
        </w:rPr>
      </w:pPr>
      <w:r w:rsidRPr="009E0A2F">
        <w:rPr>
          <w:b/>
          <w:i/>
          <w:sz w:val="28"/>
          <w:szCs w:val="28"/>
          <w:u w:val="single"/>
        </w:rPr>
        <w:t xml:space="preserve"> sur les réseaux basse tension</w:t>
      </w:r>
      <w:r w:rsidR="00B75C2E" w:rsidRPr="009E0A2F">
        <w:rPr>
          <w:b/>
          <w:i/>
          <w:sz w:val="28"/>
          <w:szCs w:val="28"/>
          <w:u w:val="single"/>
        </w:rPr>
        <w:t> :</w:t>
      </w:r>
    </w:p>
    <w:p w:rsidR="00B75C2E" w:rsidRPr="00D40F43" w:rsidRDefault="00B75C2E" w:rsidP="00D40F43">
      <w:pPr>
        <w:rPr>
          <w:sz w:val="28"/>
          <w:szCs w:val="28"/>
        </w:rPr>
      </w:pPr>
      <w:r w:rsidRPr="00D40F43">
        <w:rPr>
          <w:sz w:val="28"/>
          <w:szCs w:val="28"/>
        </w:rPr>
        <w:t>La section IV du décret du 14 novembre 1988 impose la mise en œuvre des dispositifs assurant la protection des travailleurs contre les dangers des courants occasionnés par les contacts avec les masses métalliques mises accidentellement sous tension.</w:t>
      </w:r>
    </w:p>
    <w:p w:rsidR="00B75C2E" w:rsidRPr="00D40F43" w:rsidRDefault="00952B9F" w:rsidP="00D40F43">
      <w:pPr>
        <w:rPr>
          <w:sz w:val="28"/>
          <w:szCs w:val="28"/>
        </w:rPr>
      </w:pPr>
      <w:r>
        <w:rPr>
          <w:noProof/>
          <w:sz w:val="28"/>
          <w:szCs w:val="28"/>
          <w:lang w:eastAsia="fr-FR"/>
        </w:rPr>
        <w:pict>
          <v:rect id="_x0000_s1075" style="position:absolute;margin-left:91.15pt;margin-top:47.75pt;width:168pt;height:64.35pt;z-index:251704320" fillcolor="#ffc">
            <v:textbox>
              <w:txbxContent>
                <w:p w:rsidR="00C962D3" w:rsidRDefault="00C962D3">
                  <w:r>
                    <w:t>_________________________________________________________________________________</w:t>
                  </w:r>
                </w:p>
              </w:txbxContent>
            </v:textbox>
          </v:rect>
        </w:pict>
      </w:r>
      <w:r w:rsidR="00B75C2E" w:rsidRPr="00D40F43">
        <w:rPr>
          <w:sz w:val="28"/>
          <w:szCs w:val="28"/>
        </w:rPr>
        <w:t>Pour se protéger contre ces contacts, il existe 3 régimes de neutre sur le réseau basse tension.</w:t>
      </w:r>
    </w:p>
    <w:p w:rsidR="00391E7A" w:rsidRDefault="00391E7A" w:rsidP="00391E7A">
      <w:pPr>
        <w:rPr>
          <w:b/>
          <w:sz w:val="28"/>
          <w:szCs w:val="28"/>
        </w:rPr>
      </w:pPr>
    </w:p>
    <w:p w:rsidR="00391E7A" w:rsidRDefault="00391E7A" w:rsidP="00391E7A">
      <w:pPr>
        <w:rPr>
          <w:b/>
          <w:sz w:val="28"/>
          <w:szCs w:val="28"/>
        </w:rPr>
      </w:pPr>
    </w:p>
    <w:p w:rsidR="00391E7A" w:rsidRPr="00391E7A" w:rsidRDefault="00391E7A" w:rsidP="00391E7A">
      <w:pPr>
        <w:rPr>
          <w:b/>
          <w:sz w:val="28"/>
          <w:szCs w:val="28"/>
        </w:rPr>
      </w:pPr>
    </w:p>
    <w:p w:rsidR="00391E7A" w:rsidRPr="00391E7A" w:rsidRDefault="00391E7A" w:rsidP="00391E7A">
      <w:pPr>
        <w:ind w:left="2136"/>
        <w:rPr>
          <w:b/>
          <w:sz w:val="28"/>
          <w:szCs w:val="28"/>
        </w:rPr>
      </w:pPr>
    </w:p>
    <w:p w:rsidR="00B75C2E" w:rsidRDefault="00952B9F" w:rsidP="00B75C2E">
      <w:r>
        <w:rPr>
          <w:noProof/>
          <w:lang w:eastAsia="fr-FR"/>
        </w:rPr>
        <w:lastRenderedPageBreak/>
        <w:pict>
          <v:group id="_x0000_s1099" style="position:absolute;margin-left:-1.85pt;margin-top:-35.25pt;width:471pt;height:67.65pt;z-index:251674624" coordorigin="1425,1205" coordsize="9420,1353">
            <v:rect id="_x0000_s1043" style="position:absolute;left:1425;top:1205;width:9420;height:1350" fillcolor="#b6dde8 [1304]"/>
            <v:shape id="_x0000_s1044" type="#_x0000_t32" style="position:absolute;left:3975;top:1208;width:0;height:1350" o:connectortype="straight"/>
            <v:shape id="_x0000_s1045" type="#_x0000_t32" style="position:absolute;left:8280;top:1208;width:0;height:1350" o:connectortype="straight"/>
            <v:shape id="_x0000_s1046" type="#_x0000_t32" style="position:absolute;left:1425;top:1838;width:2550;height:0" o:connectortype="straight"/>
            <v:shape id="_x0000_s1047" type="#_x0000_t32" style="position:absolute;left:8280;top:1838;width:2565;height:0" o:connectortype="straight"/>
            <v:shape id="_x0000_s1048" type="#_x0000_t202" style="position:absolute;left:8996;top:1988;width:964;height:397">
              <v:textbox style="mso-next-textbox:#_x0000_s1048">
                <w:txbxContent>
                  <w:p w:rsidR="00B75C2E" w:rsidRDefault="0020770F" w:rsidP="00B75C2E">
                    <w:r>
                      <w:t>2 ELB</w:t>
                    </w:r>
                  </w:p>
                </w:txbxContent>
              </v:textbox>
            </v:shape>
            <v:shape id="_x0000_s1049" type="#_x0000_t202" style="position:absolute;left:8430;top:1313;width:2280;height:390">
              <v:textbox style="mso-next-textbox:#_x0000_s1049">
                <w:txbxContent>
                  <w:p w:rsidR="00B75C2E" w:rsidRDefault="00B75C2E" w:rsidP="00B75C2E">
                    <w:r>
                      <w:t>Nom :</w:t>
                    </w:r>
                  </w:p>
                </w:txbxContent>
              </v:textbox>
            </v:shape>
            <v:shape id="_x0000_s1050" type="#_x0000_t202" style="position:absolute;left:1650;top:1988;width:2040;height:397">
              <v:textbox style="mso-next-textbox:#_x0000_s1050">
                <w:txbxContent>
                  <w:p w:rsidR="00252092" w:rsidRDefault="00252092" w:rsidP="00252092">
                    <w:r>
                      <w:t>Mardi 25/09/12</w:t>
                    </w:r>
                  </w:p>
                  <w:p w:rsidR="00B75C2E" w:rsidRDefault="00B75C2E" w:rsidP="00B75C2E"/>
                </w:txbxContent>
              </v:textbox>
            </v:shape>
            <v:shape id="_x0000_s1051" type="#_x0000_t202" style="position:absolute;left:1515;top:1313;width:2310;height:390">
              <v:textbox style="mso-next-textbox:#_x0000_s1051">
                <w:txbxContent>
                  <w:p w:rsidR="00B75C2E" w:rsidRDefault="0020770F" w:rsidP="00B75C2E">
                    <w:r>
                      <w:t xml:space="preserve">        </w:t>
                    </w:r>
                    <w:r w:rsidR="00B75C2E">
                      <w:t xml:space="preserve"> Les  S.L.T.</w:t>
                    </w:r>
                    <w:r>
                      <w:t xml:space="preserve"> P2/5</w:t>
                    </w:r>
                  </w:p>
                </w:txbxContent>
              </v:textbox>
            </v:shape>
            <v:shape id="_x0000_s1052" type="#_x0000_t202" style="position:absolute;left:4110;top:1313;width:3915;height:1072">
              <v:textbox style="mso-next-textbox:#_x0000_s1052">
                <w:txbxContent>
                  <w:p w:rsidR="00B75C2E" w:rsidRPr="00392086" w:rsidRDefault="00B75C2E" w:rsidP="00B75C2E">
                    <w:pPr>
                      <w:jc w:val="center"/>
                      <w:rPr>
                        <w:b/>
                        <w:i/>
                        <w:sz w:val="28"/>
                        <w:szCs w:val="28"/>
                      </w:rPr>
                    </w:pPr>
                    <w:r w:rsidRPr="00392086">
                      <w:rPr>
                        <w:b/>
                        <w:i/>
                        <w:sz w:val="28"/>
                        <w:szCs w:val="28"/>
                      </w:rPr>
                      <w:t>Protection des personnes et des réseaux basse tension</w:t>
                    </w:r>
                  </w:p>
                </w:txbxContent>
              </v:textbox>
            </v:shape>
          </v:group>
        </w:pict>
      </w:r>
    </w:p>
    <w:p w:rsidR="00B75C2E" w:rsidRDefault="00B75C2E" w:rsidP="00B75C2E"/>
    <w:p w:rsidR="009C4C38" w:rsidRPr="009E0A2F" w:rsidRDefault="00B75C2E" w:rsidP="00B75C2E">
      <w:pPr>
        <w:pStyle w:val="Paragraphedeliste"/>
        <w:numPr>
          <w:ilvl w:val="0"/>
          <w:numId w:val="10"/>
        </w:numPr>
        <w:ind w:left="426"/>
        <w:rPr>
          <w:b/>
          <w:i/>
          <w:sz w:val="28"/>
          <w:szCs w:val="28"/>
          <w:u w:val="single"/>
        </w:rPr>
      </w:pPr>
      <w:r w:rsidRPr="009E0A2F">
        <w:rPr>
          <w:b/>
          <w:i/>
          <w:sz w:val="28"/>
          <w:szCs w:val="28"/>
        </w:rPr>
        <w:t xml:space="preserve">– </w:t>
      </w:r>
      <w:r w:rsidRPr="009E0A2F">
        <w:rPr>
          <w:b/>
          <w:i/>
          <w:sz w:val="28"/>
          <w:szCs w:val="28"/>
          <w:u w:val="single"/>
        </w:rPr>
        <w:t>Identification de chaque régime du neutre :</w:t>
      </w:r>
    </w:p>
    <w:p w:rsidR="001200D6" w:rsidRDefault="001200D6" w:rsidP="001200D6">
      <w:pPr>
        <w:pStyle w:val="Paragraphedeliste"/>
        <w:ind w:left="426"/>
        <w:rPr>
          <w:i/>
          <w:sz w:val="28"/>
          <w:szCs w:val="28"/>
          <w:u w:val="single"/>
        </w:rPr>
      </w:pPr>
    </w:p>
    <w:p w:rsidR="00687E0A" w:rsidRDefault="001200D6" w:rsidP="00252092">
      <w:pPr>
        <w:pStyle w:val="Paragraphedeliste"/>
        <w:ind w:left="426"/>
        <w:rPr>
          <w:sz w:val="28"/>
          <w:szCs w:val="28"/>
        </w:rPr>
      </w:pPr>
      <w:r>
        <w:rPr>
          <w:sz w:val="28"/>
          <w:szCs w:val="28"/>
        </w:rPr>
        <w:t>La norme NFC 15-100 définit trois régimes de neutre qui sont caractérisés par deux lettres :</w:t>
      </w:r>
    </w:p>
    <w:p w:rsidR="00252092" w:rsidRPr="00252092" w:rsidRDefault="00252092" w:rsidP="00252092">
      <w:pPr>
        <w:pStyle w:val="Paragraphedeliste"/>
        <w:ind w:left="426"/>
        <w:rPr>
          <w:sz w:val="16"/>
          <w:szCs w:val="16"/>
        </w:rPr>
      </w:pPr>
    </w:p>
    <w:p w:rsidR="001200D6" w:rsidRDefault="00952B9F" w:rsidP="001200D6">
      <w:pPr>
        <w:pStyle w:val="Paragraphedeliste"/>
        <w:numPr>
          <w:ilvl w:val="1"/>
          <w:numId w:val="10"/>
        </w:numPr>
        <w:rPr>
          <w:sz w:val="28"/>
          <w:szCs w:val="28"/>
        </w:rPr>
      </w:pPr>
      <w:r>
        <w:rPr>
          <w:noProof/>
          <w:sz w:val="28"/>
          <w:szCs w:val="28"/>
          <w:lang w:eastAsia="fr-FR"/>
        </w:rPr>
        <w:pict>
          <v:rect id="_x0000_s1076" style="position:absolute;left:0;text-align:left;margin-left:108.4pt;margin-top:18.65pt;width:95.25pt;height:30.75pt;z-index:251705344" fillcolor="#ffd"/>
        </w:pict>
      </w:r>
      <w:r w:rsidR="001200D6">
        <w:rPr>
          <w:sz w:val="28"/>
          <w:szCs w:val="28"/>
        </w:rPr>
        <w:t>– Première lettre :</w:t>
      </w:r>
    </w:p>
    <w:p w:rsidR="001200D6" w:rsidRDefault="001200D6" w:rsidP="001200D6">
      <w:pPr>
        <w:pStyle w:val="Paragraphedeliste"/>
        <w:ind w:left="1131"/>
        <w:rPr>
          <w:sz w:val="28"/>
          <w:szCs w:val="28"/>
        </w:rPr>
      </w:pPr>
      <w:r>
        <w:rPr>
          <w:sz w:val="28"/>
          <w:szCs w:val="28"/>
        </w:rPr>
        <w:t xml:space="preserve">Situation </w:t>
      </w:r>
      <w:r w:rsidRPr="001200D6">
        <w:rPr>
          <w:b/>
          <w:sz w:val="28"/>
          <w:szCs w:val="28"/>
        </w:rPr>
        <w:t>du point neutre</w:t>
      </w:r>
      <w:r>
        <w:rPr>
          <w:sz w:val="28"/>
          <w:szCs w:val="28"/>
        </w:rPr>
        <w:t xml:space="preserve"> de l’alimentation par rapport à la terre.</w:t>
      </w:r>
    </w:p>
    <w:p w:rsidR="001200D6" w:rsidRDefault="001200D6" w:rsidP="001200D6">
      <w:pPr>
        <w:pStyle w:val="Paragraphedeliste"/>
        <w:ind w:left="1131"/>
        <w:rPr>
          <w:sz w:val="28"/>
          <w:szCs w:val="28"/>
        </w:rPr>
      </w:pPr>
    </w:p>
    <w:p w:rsidR="001200D6" w:rsidRDefault="001200D6" w:rsidP="001200D6">
      <w:pPr>
        <w:pStyle w:val="Paragraphedeliste"/>
        <w:ind w:left="1131"/>
        <w:rPr>
          <w:sz w:val="28"/>
          <w:szCs w:val="28"/>
        </w:rPr>
      </w:pPr>
      <w:r w:rsidRPr="001200D6">
        <w:rPr>
          <w:b/>
          <w:i/>
          <w:sz w:val="28"/>
          <w:szCs w:val="28"/>
        </w:rPr>
        <w:t>T :</w:t>
      </w:r>
      <w:r>
        <w:rPr>
          <w:sz w:val="28"/>
          <w:szCs w:val="28"/>
        </w:rPr>
        <w:t xml:space="preserve"> liaison du point neutre de la distribution à la terre.</w:t>
      </w:r>
    </w:p>
    <w:p w:rsidR="001200D6" w:rsidRDefault="001200D6" w:rsidP="001200D6">
      <w:pPr>
        <w:pStyle w:val="Paragraphedeliste"/>
        <w:ind w:left="1131"/>
        <w:rPr>
          <w:sz w:val="28"/>
          <w:szCs w:val="28"/>
        </w:rPr>
      </w:pPr>
      <w:r>
        <w:rPr>
          <w:b/>
          <w:i/>
          <w:sz w:val="28"/>
          <w:szCs w:val="28"/>
        </w:rPr>
        <w:t>I :</w:t>
      </w:r>
      <w:r>
        <w:rPr>
          <w:sz w:val="28"/>
          <w:szCs w:val="28"/>
        </w:rPr>
        <w:t xml:space="preserve"> le point neutre de la distribution est isolé de la terre , ou bien relié à la terre par une impédance de valeur élevée, entre 1000Ω et 2000Ω.</w:t>
      </w:r>
    </w:p>
    <w:p w:rsidR="001200D6" w:rsidRDefault="001200D6" w:rsidP="001200D6">
      <w:pPr>
        <w:pStyle w:val="Paragraphedeliste"/>
        <w:ind w:left="1131"/>
        <w:rPr>
          <w:sz w:val="28"/>
          <w:szCs w:val="28"/>
        </w:rPr>
      </w:pPr>
    </w:p>
    <w:p w:rsidR="00D40F43" w:rsidRDefault="00D40F43" w:rsidP="001200D6">
      <w:pPr>
        <w:pStyle w:val="Paragraphedeliste"/>
        <w:ind w:left="1131"/>
        <w:rPr>
          <w:sz w:val="28"/>
          <w:szCs w:val="28"/>
        </w:rPr>
      </w:pPr>
    </w:p>
    <w:p w:rsidR="001200D6" w:rsidRPr="001200D6" w:rsidRDefault="00952B9F" w:rsidP="001200D6">
      <w:pPr>
        <w:pStyle w:val="Paragraphedeliste"/>
        <w:numPr>
          <w:ilvl w:val="1"/>
          <w:numId w:val="10"/>
        </w:numPr>
        <w:rPr>
          <w:sz w:val="28"/>
          <w:szCs w:val="28"/>
        </w:rPr>
      </w:pPr>
      <w:r>
        <w:rPr>
          <w:noProof/>
          <w:sz w:val="28"/>
          <w:szCs w:val="28"/>
          <w:lang w:eastAsia="fr-FR"/>
        </w:rPr>
        <w:pict>
          <v:rect id="_x0000_s1077" style="position:absolute;left:0;text-align:left;margin-left:108.4pt;margin-top:17.45pt;width:140.25pt;height:30.75pt;z-index:251706368" fillcolor="#ffd"/>
        </w:pict>
      </w:r>
      <w:r w:rsidR="001200D6" w:rsidRPr="001200D6">
        <w:rPr>
          <w:sz w:val="28"/>
          <w:szCs w:val="28"/>
        </w:rPr>
        <w:t>– Seconde lettre :</w:t>
      </w:r>
    </w:p>
    <w:p w:rsidR="001200D6" w:rsidRDefault="001200D6" w:rsidP="001200D6">
      <w:pPr>
        <w:pStyle w:val="Paragraphedeliste"/>
        <w:ind w:left="1131"/>
        <w:rPr>
          <w:sz w:val="28"/>
          <w:szCs w:val="28"/>
        </w:rPr>
      </w:pPr>
      <w:r>
        <w:rPr>
          <w:sz w:val="28"/>
          <w:szCs w:val="28"/>
        </w:rPr>
        <w:t xml:space="preserve">Situation </w:t>
      </w:r>
      <w:r w:rsidRPr="001200D6">
        <w:rPr>
          <w:b/>
          <w:sz w:val="28"/>
          <w:szCs w:val="28"/>
        </w:rPr>
        <w:t>des masses métalliques</w:t>
      </w:r>
      <w:r>
        <w:rPr>
          <w:sz w:val="28"/>
          <w:szCs w:val="28"/>
        </w:rPr>
        <w:t xml:space="preserve"> de l’installation par rapport à la terre.</w:t>
      </w:r>
    </w:p>
    <w:p w:rsidR="001200D6" w:rsidRDefault="001200D6" w:rsidP="001200D6">
      <w:pPr>
        <w:pStyle w:val="Paragraphedeliste"/>
        <w:ind w:left="1131"/>
        <w:rPr>
          <w:sz w:val="28"/>
          <w:szCs w:val="28"/>
        </w:rPr>
      </w:pPr>
    </w:p>
    <w:p w:rsidR="001200D6" w:rsidRDefault="00952B9F" w:rsidP="001200D6">
      <w:pPr>
        <w:pStyle w:val="Paragraphedeliste"/>
        <w:ind w:left="1131"/>
        <w:rPr>
          <w:sz w:val="28"/>
          <w:szCs w:val="28"/>
        </w:rPr>
      </w:pPr>
      <w:r w:rsidRPr="00952B9F">
        <w:rPr>
          <w:b/>
          <w:noProof/>
          <w:sz w:val="28"/>
          <w:szCs w:val="28"/>
          <w:lang w:eastAsia="fr-FR"/>
        </w:rPr>
        <w:pict>
          <v:rect id="_x0000_s1078" style="position:absolute;left:0;text-align:left;margin-left:54.4pt;margin-top:17.6pt;width:99.75pt;height:22.5pt;z-index:251707392" fillcolor="#ffd"/>
        </w:pict>
      </w:r>
      <w:r w:rsidR="001200D6" w:rsidRPr="001200D6">
        <w:rPr>
          <w:b/>
          <w:sz w:val="28"/>
          <w:szCs w:val="28"/>
        </w:rPr>
        <w:t>T :</w:t>
      </w:r>
      <w:r w:rsidR="001200D6">
        <w:rPr>
          <w:sz w:val="28"/>
          <w:szCs w:val="28"/>
        </w:rPr>
        <w:t xml:space="preserve"> Masses métalliques des appareils d’utilisation reliées directement </w:t>
      </w:r>
      <w:r w:rsidR="001200D6" w:rsidRPr="001200D6">
        <w:rPr>
          <w:b/>
          <w:sz w:val="28"/>
          <w:szCs w:val="28"/>
        </w:rPr>
        <w:t>à la terre</w:t>
      </w:r>
      <w:r w:rsidR="001200D6">
        <w:rPr>
          <w:sz w:val="28"/>
          <w:szCs w:val="28"/>
        </w:rPr>
        <w:t>.</w:t>
      </w:r>
    </w:p>
    <w:p w:rsidR="001200D6" w:rsidRDefault="00952B9F" w:rsidP="001200D6">
      <w:pPr>
        <w:pStyle w:val="Paragraphedeliste"/>
        <w:ind w:left="1131"/>
        <w:rPr>
          <w:sz w:val="28"/>
          <w:szCs w:val="28"/>
        </w:rPr>
      </w:pPr>
      <w:r w:rsidRPr="00952B9F">
        <w:rPr>
          <w:b/>
          <w:noProof/>
          <w:sz w:val="28"/>
          <w:szCs w:val="28"/>
          <w:lang w:eastAsia="fr-FR"/>
        </w:rPr>
        <w:pict>
          <v:rect id="_x0000_s1079" style="position:absolute;left:0;text-align:left;margin-left:54.4pt;margin-top:18.95pt;width:99.75pt;height:22.5pt;z-index:251708416" fillcolor="#ffd"/>
        </w:pict>
      </w:r>
      <w:r w:rsidR="001200D6" w:rsidRPr="001200D6">
        <w:rPr>
          <w:b/>
          <w:sz w:val="28"/>
          <w:szCs w:val="28"/>
        </w:rPr>
        <w:t>N :</w:t>
      </w:r>
      <w:r w:rsidR="001200D6">
        <w:rPr>
          <w:sz w:val="28"/>
          <w:szCs w:val="28"/>
        </w:rPr>
        <w:t xml:space="preserve"> Masses métalliques des appareils d’utilisation reliées directement </w:t>
      </w:r>
      <w:r w:rsidR="001200D6" w:rsidRPr="001200D6">
        <w:rPr>
          <w:b/>
          <w:sz w:val="28"/>
          <w:szCs w:val="28"/>
        </w:rPr>
        <w:t>au neutre</w:t>
      </w:r>
      <w:r w:rsidR="001200D6">
        <w:rPr>
          <w:sz w:val="28"/>
          <w:szCs w:val="28"/>
        </w:rPr>
        <w:t>.</w:t>
      </w:r>
    </w:p>
    <w:p w:rsidR="00DA36F2" w:rsidRDefault="00DA36F2" w:rsidP="001200D6">
      <w:pPr>
        <w:pStyle w:val="Paragraphedeliste"/>
        <w:ind w:left="1131"/>
        <w:rPr>
          <w:sz w:val="28"/>
          <w:szCs w:val="28"/>
        </w:rPr>
      </w:pPr>
    </w:p>
    <w:p w:rsidR="00252092" w:rsidRPr="00394457" w:rsidRDefault="00252092" w:rsidP="00252092">
      <w:pPr>
        <w:pStyle w:val="Paragraphedeliste"/>
        <w:ind w:left="426" w:hanging="426"/>
        <w:rPr>
          <w:i/>
          <w:sz w:val="28"/>
          <w:szCs w:val="28"/>
          <w:u w:val="single"/>
        </w:rPr>
      </w:pPr>
      <w:r>
        <w:rPr>
          <w:sz w:val="28"/>
          <w:szCs w:val="28"/>
        </w:rPr>
        <w:t xml:space="preserve">4 </w:t>
      </w:r>
      <w:r w:rsidRPr="00B75C2E">
        <w:rPr>
          <w:sz w:val="28"/>
          <w:szCs w:val="28"/>
        </w:rPr>
        <w:t>–</w:t>
      </w:r>
      <w:r>
        <w:rPr>
          <w:sz w:val="28"/>
          <w:szCs w:val="28"/>
        </w:rPr>
        <w:t xml:space="preserve"> </w:t>
      </w:r>
      <w:r w:rsidRPr="00B75C2E">
        <w:rPr>
          <w:sz w:val="28"/>
          <w:szCs w:val="28"/>
        </w:rPr>
        <w:t xml:space="preserve"> </w:t>
      </w:r>
      <w:r w:rsidRPr="009E0A2F">
        <w:rPr>
          <w:b/>
          <w:i/>
          <w:sz w:val="28"/>
          <w:szCs w:val="28"/>
          <w:u w:val="single"/>
        </w:rPr>
        <w:t>Différents accidents d’origine électrique</w:t>
      </w:r>
    </w:p>
    <w:p w:rsidR="00252092" w:rsidRPr="009C4C38" w:rsidRDefault="00952B9F" w:rsidP="00252092">
      <w:pPr>
        <w:ind w:left="375" w:firstLine="708"/>
        <w:rPr>
          <w:sz w:val="28"/>
          <w:szCs w:val="28"/>
        </w:rPr>
      </w:pPr>
      <w:r>
        <w:rPr>
          <w:noProof/>
          <w:sz w:val="28"/>
          <w:szCs w:val="28"/>
          <w:lang w:eastAsia="fr-FR"/>
        </w:rPr>
        <w:pict>
          <v:rect id="_x0000_s1107" style="position:absolute;left:0;text-align:left;margin-left:-25.85pt;margin-top:23.3pt;width:497.25pt;height:55.25pt;z-index:251740160" fillcolor="#ffd">
            <v:textbox>
              <w:txbxContent>
                <w:p w:rsidR="00252092" w:rsidRDefault="00252092" w:rsidP="00252092">
                  <w:r>
                    <w:t>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rect>
        </w:pict>
      </w:r>
      <w:r w:rsidR="00252092">
        <w:rPr>
          <w:sz w:val="28"/>
          <w:szCs w:val="28"/>
        </w:rPr>
        <w:t xml:space="preserve">    4.1 </w:t>
      </w:r>
      <w:r w:rsidR="00252092" w:rsidRPr="009C4C38">
        <w:rPr>
          <w:sz w:val="28"/>
          <w:szCs w:val="28"/>
        </w:rPr>
        <w:t>– Le contact direct :</w:t>
      </w:r>
    </w:p>
    <w:p w:rsidR="00252092" w:rsidRDefault="00252092" w:rsidP="00252092">
      <w:pPr>
        <w:pStyle w:val="Paragraphedeliste"/>
        <w:ind w:left="2136"/>
        <w:rPr>
          <w:sz w:val="28"/>
          <w:szCs w:val="28"/>
        </w:rPr>
      </w:pPr>
      <w:r>
        <w:rPr>
          <w:sz w:val="28"/>
          <w:szCs w:val="28"/>
        </w:rPr>
        <w:t xml:space="preserve">Contact des </w:t>
      </w:r>
      <w:r w:rsidRPr="009C4C38">
        <w:rPr>
          <w:b/>
          <w:sz w:val="28"/>
          <w:szCs w:val="28"/>
        </w:rPr>
        <w:t>personnes</w:t>
      </w:r>
      <w:r>
        <w:rPr>
          <w:sz w:val="28"/>
          <w:szCs w:val="28"/>
        </w:rPr>
        <w:t xml:space="preserve"> avec les </w:t>
      </w:r>
      <w:r w:rsidRPr="009C4C38">
        <w:rPr>
          <w:b/>
          <w:sz w:val="28"/>
          <w:szCs w:val="28"/>
        </w:rPr>
        <w:t>parties actives</w:t>
      </w:r>
      <w:r>
        <w:rPr>
          <w:sz w:val="28"/>
          <w:szCs w:val="28"/>
        </w:rPr>
        <w:t xml:space="preserve"> d’un appareil électrique </w:t>
      </w:r>
      <w:r w:rsidRPr="009C4C38">
        <w:rPr>
          <w:b/>
          <w:sz w:val="28"/>
          <w:szCs w:val="28"/>
        </w:rPr>
        <w:t>sous tension</w:t>
      </w:r>
      <w:r>
        <w:rPr>
          <w:sz w:val="28"/>
          <w:szCs w:val="28"/>
        </w:rPr>
        <w:t>.</w:t>
      </w:r>
    </w:p>
    <w:p w:rsidR="00252092" w:rsidRDefault="00252092" w:rsidP="00252092">
      <w:pPr>
        <w:pStyle w:val="Paragraphedeliste"/>
        <w:ind w:left="2136"/>
        <w:rPr>
          <w:sz w:val="28"/>
          <w:szCs w:val="28"/>
        </w:rPr>
      </w:pPr>
    </w:p>
    <w:p w:rsidR="00252092" w:rsidRDefault="00252092" w:rsidP="00252092">
      <w:pPr>
        <w:pStyle w:val="Paragraphedeliste"/>
        <w:ind w:left="2136"/>
        <w:rPr>
          <w:sz w:val="28"/>
          <w:szCs w:val="28"/>
        </w:rPr>
      </w:pPr>
    </w:p>
    <w:p w:rsidR="00252092" w:rsidRPr="00252092" w:rsidRDefault="00252092" w:rsidP="00252092">
      <w:pPr>
        <w:ind w:left="1416"/>
        <w:rPr>
          <w:sz w:val="28"/>
          <w:szCs w:val="28"/>
        </w:rPr>
      </w:pPr>
      <w:r>
        <w:rPr>
          <w:sz w:val="28"/>
          <w:szCs w:val="28"/>
        </w:rPr>
        <w:t>4.2</w:t>
      </w:r>
      <w:r w:rsidRPr="00252092">
        <w:rPr>
          <w:sz w:val="28"/>
          <w:szCs w:val="28"/>
        </w:rPr>
        <w:t xml:space="preserve"> – Le contact indirect :</w:t>
      </w:r>
    </w:p>
    <w:p w:rsidR="001200D6" w:rsidRDefault="00952B9F" w:rsidP="00252092">
      <w:pPr>
        <w:pStyle w:val="Paragraphedeliste"/>
        <w:ind w:left="1131"/>
        <w:rPr>
          <w:sz w:val="28"/>
          <w:szCs w:val="28"/>
        </w:rPr>
      </w:pPr>
      <w:r>
        <w:rPr>
          <w:noProof/>
          <w:sz w:val="28"/>
          <w:szCs w:val="28"/>
          <w:lang w:eastAsia="fr-FR"/>
        </w:rPr>
        <w:pict>
          <v:rect id="_x0000_s1108" style="position:absolute;left:0;text-align:left;margin-left:-25.85pt;margin-top:-.25pt;width:497.25pt;height:57.05pt;z-index:251742208" fillcolor="#ffd">
            <v:textbox>
              <w:txbxContent>
                <w:p w:rsidR="00252092" w:rsidRDefault="00252092" w:rsidP="00252092">
                  <w:r>
                    <w:t>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rect>
        </w:pict>
      </w:r>
      <w:r w:rsidR="00252092">
        <w:rPr>
          <w:sz w:val="28"/>
          <w:szCs w:val="28"/>
        </w:rPr>
        <w:t xml:space="preserve">Contact des </w:t>
      </w:r>
      <w:r w:rsidR="00252092" w:rsidRPr="009C4C38">
        <w:rPr>
          <w:b/>
          <w:sz w:val="28"/>
          <w:szCs w:val="28"/>
        </w:rPr>
        <w:t>personnes</w:t>
      </w:r>
      <w:r w:rsidR="00252092">
        <w:rPr>
          <w:sz w:val="28"/>
          <w:szCs w:val="28"/>
        </w:rPr>
        <w:t xml:space="preserve"> avec les </w:t>
      </w:r>
      <w:r w:rsidR="00252092" w:rsidRPr="009C4C38">
        <w:rPr>
          <w:b/>
          <w:sz w:val="28"/>
          <w:szCs w:val="28"/>
        </w:rPr>
        <w:t>masses métalliques</w:t>
      </w:r>
      <w:r w:rsidR="00252092">
        <w:rPr>
          <w:sz w:val="28"/>
          <w:szCs w:val="28"/>
        </w:rPr>
        <w:t xml:space="preserve"> d’un appareil électrique</w:t>
      </w:r>
    </w:p>
    <w:p w:rsidR="001200D6" w:rsidRDefault="001200D6" w:rsidP="001200D6">
      <w:pPr>
        <w:pStyle w:val="Paragraphedeliste"/>
        <w:ind w:left="1131"/>
        <w:rPr>
          <w:sz w:val="28"/>
          <w:szCs w:val="28"/>
        </w:rPr>
      </w:pPr>
    </w:p>
    <w:p w:rsidR="000E1AE8" w:rsidRDefault="000E1AE8" w:rsidP="001200D6">
      <w:pPr>
        <w:pStyle w:val="Paragraphedeliste"/>
        <w:ind w:left="1131"/>
        <w:rPr>
          <w:sz w:val="28"/>
          <w:szCs w:val="28"/>
        </w:rPr>
      </w:pPr>
    </w:p>
    <w:p w:rsidR="000E1AE8" w:rsidRDefault="00952B9F" w:rsidP="00252092">
      <w:pPr>
        <w:pStyle w:val="Paragraphedeliste"/>
        <w:ind w:left="1131"/>
        <w:rPr>
          <w:sz w:val="28"/>
          <w:szCs w:val="28"/>
        </w:rPr>
      </w:pPr>
      <w:r w:rsidRPr="00952B9F">
        <w:rPr>
          <w:noProof/>
          <w:lang w:eastAsia="fr-FR"/>
        </w:rPr>
        <w:pict>
          <v:group id="_x0000_s1100" style="position:absolute;left:0;text-align:left;margin-left:-17.6pt;margin-top:-46.9pt;width:471pt;height:67.65pt;z-index:251683328" coordorigin="1425,1205" coordsize="9420,1353">
            <v:rect id="_x0000_s1053" style="position:absolute;left:1425;top:1205;width:9420;height:1350" fillcolor="#b6dde8 [1304]"/>
            <v:shape id="_x0000_s1054" type="#_x0000_t32" style="position:absolute;left:3975;top:1208;width:0;height:1350" o:connectortype="straight"/>
            <v:shape id="_x0000_s1055" type="#_x0000_t32" style="position:absolute;left:8280;top:1208;width:0;height:1350" o:connectortype="straight"/>
            <v:shape id="_x0000_s1056" type="#_x0000_t32" style="position:absolute;left:1425;top:1838;width:2550;height:0" o:connectortype="straight"/>
            <v:shape id="_x0000_s1057" type="#_x0000_t32" style="position:absolute;left:8280;top:1838;width:2565;height:0" o:connectortype="straight"/>
            <v:shape id="_x0000_s1058" type="#_x0000_t202" style="position:absolute;left:8996;top:1988;width:964;height:397">
              <v:textbox style="mso-next-textbox:#_x0000_s1058">
                <w:txbxContent>
                  <w:p w:rsidR="00DA36F2" w:rsidRDefault="0020770F" w:rsidP="00DA36F2">
                    <w:r>
                      <w:t>2 ELB</w:t>
                    </w:r>
                  </w:p>
                </w:txbxContent>
              </v:textbox>
            </v:shape>
            <v:shape id="_x0000_s1059" type="#_x0000_t202" style="position:absolute;left:8430;top:1313;width:2280;height:390">
              <v:textbox style="mso-next-textbox:#_x0000_s1059">
                <w:txbxContent>
                  <w:p w:rsidR="00DA36F2" w:rsidRDefault="00DA36F2" w:rsidP="00DA36F2">
                    <w:r>
                      <w:t>Nom :</w:t>
                    </w:r>
                  </w:p>
                </w:txbxContent>
              </v:textbox>
            </v:shape>
            <v:shape id="_x0000_s1060" type="#_x0000_t202" style="position:absolute;left:1650;top:1988;width:2040;height:397">
              <v:textbox style="mso-next-textbox:#_x0000_s1060">
                <w:txbxContent>
                  <w:p w:rsidR="00252092" w:rsidRDefault="00252092" w:rsidP="00252092">
                    <w:r>
                      <w:t>Mardi 25/09/12</w:t>
                    </w:r>
                  </w:p>
                  <w:p w:rsidR="00DA36F2" w:rsidRDefault="00DA36F2" w:rsidP="00DA36F2"/>
                </w:txbxContent>
              </v:textbox>
            </v:shape>
            <v:shape id="_x0000_s1061" type="#_x0000_t202" style="position:absolute;left:1515;top:1313;width:2310;height:390">
              <v:textbox style="mso-next-textbox:#_x0000_s1061">
                <w:txbxContent>
                  <w:p w:rsidR="00DA36F2" w:rsidRDefault="0020770F" w:rsidP="00DA36F2">
                    <w:r>
                      <w:t xml:space="preserve">        </w:t>
                    </w:r>
                    <w:r w:rsidR="00DA36F2">
                      <w:t xml:space="preserve"> Les  S.L.T.</w:t>
                    </w:r>
                    <w:r>
                      <w:t xml:space="preserve"> P3/5</w:t>
                    </w:r>
                  </w:p>
                </w:txbxContent>
              </v:textbox>
            </v:shape>
            <v:shape id="_x0000_s1062" type="#_x0000_t202" style="position:absolute;left:4110;top:1313;width:3915;height:1072">
              <v:textbox style="mso-next-textbox:#_x0000_s1062">
                <w:txbxContent>
                  <w:p w:rsidR="00DA36F2" w:rsidRPr="00392086" w:rsidRDefault="00DA36F2" w:rsidP="00DA36F2">
                    <w:pPr>
                      <w:jc w:val="center"/>
                      <w:rPr>
                        <w:b/>
                        <w:i/>
                        <w:sz w:val="28"/>
                        <w:szCs w:val="28"/>
                      </w:rPr>
                    </w:pPr>
                    <w:r w:rsidRPr="00392086">
                      <w:rPr>
                        <w:b/>
                        <w:i/>
                        <w:sz w:val="28"/>
                        <w:szCs w:val="28"/>
                      </w:rPr>
                      <w:t>Protection des personnes et des réseaux basse tension</w:t>
                    </w:r>
                  </w:p>
                </w:txbxContent>
              </v:textbox>
            </v:shape>
          </v:group>
        </w:pict>
      </w:r>
    </w:p>
    <w:p w:rsidR="00252092" w:rsidRPr="00252092" w:rsidRDefault="00252092" w:rsidP="00252092">
      <w:pPr>
        <w:pStyle w:val="Paragraphedeliste"/>
        <w:ind w:left="1131"/>
        <w:rPr>
          <w:sz w:val="16"/>
          <w:szCs w:val="16"/>
        </w:rPr>
      </w:pPr>
    </w:p>
    <w:p w:rsidR="000E1AE8" w:rsidRPr="00252092" w:rsidRDefault="000E1AE8" w:rsidP="00252092">
      <w:pPr>
        <w:pStyle w:val="Paragraphedeliste"/>
        <w:numPr>
          <w:ilvl w:val="0"/>
          <w:numId w:val="15"/>
        </w:numPr>
        <w:rPr>
          <w:sz w:val="28"/>
          <w:szCs w:val="28"/>
        </w:rPr>
      </w:pPr>
      <w:r w:rsidRPr="00252092">
        <w:rPr>
          <w:sz w:val="28"/>
          <w:szCs w:val="28"/>
        </w:rPr>
        <w:t xml:space="preserve">-  On donne les schémas de principe suivants : </w:t>
      </w:r>
    </w:p>
    <w:p w:rsidR="00BE16B4" w:rsidRDefault="000E1AE8" w:rsidP="000E1AE8">
      <w:pPr>
        <w:pStyle w:val="Paragraphedeliste"/>
        <w:ind w:left="1131"/>
        <w:rPr>
          <w:sz w:val="28"/>
          <w:szCs w:val="28"/>
        </w:rPr>
      </w:pPr>
      <w:r w:rsidRPr="00DA36F2">
        <w:rPr>
          <w:b/>
          <w:sz w:val="28"/>
          <w:szCs w:val="28"/>
        </w:rPr>
        <w:t>Identifiez</w:t>
      </w:r>
      <w:r>
        <w:rPr>
          <w:sz w:val="28"/>
          <w:szCs w:val="28"/>
        </w:rPr>
        <w:t xml:space="preserve">  de </w:t>
      </w:r>
      <w:r w:rsidRPr="00DA36F2">
        <w:rPr>
          <w:b/>
          <w:sz w:val="28"/>
          <w:szCs w:val="28"/>
        </w:rPr>
        <w:t>quel type de régime de neutre</w:t>
      </w:r>
      <w:r>
        <w:rPr>
          <w:sz w:val="28"/>
          <w:szCs w:val="28"/>
        </w:rPr>
        <w:t xml:space="preserve"> il s’agit :</w:t>
      </w:r>
    </w:p>
    <w:p w:rsidR="000E1AE8" w:rsidRPr="000E1AE8" w:rsidRDefault="000E1AE8" w:rsidP="000E1AE8">
      <w:pPr>
        <w:pStyle w:val="Paragraphedeliste"/>
        <w:ind w:left="1131"/>
        <w:rPr>
          <w:sz w:val="28"/>
          <w:szCs w:val="28"/>
        </w:rPr>
      </w:pPr>
    </w:p>
    <w:p w:rsidR="00DA36F2" w:rsidRPr="00BE16B4" w:rsidRDefault="00952B9F" w:rsidP="00BE16B4">
      <w:pPr>
        <w:pStyle w:val="Paragraphedeliste"/>
        <w:numPr>
          <w:ilvl w:val="0"/>
          <w:numId w:val="12"/>
        </w:numPr>
        <w:rPr>
          <w:b/>
          <w:i/>
          <w:sz w:val="28"/>
          <w:szCs w:val="28"/>
          <w:u w:val="single"/>
        </w:rPr>
      </w:pPr>
      <w:r w:rsidRPr="00952B9F">
        <w:rPr>
          <w:noProof/>
          <w:sz w:val="28"/>
          <w:szCs w:val="28"/>
          <w:lang w:eastAsia="fr-FR"/>
        </w:rPr>
        <w:pict>
          <v:rect id="_x0000_s1080" style="position:absolute;left:0;text-align:left;margin-left:212.65pt;margin-top:-.2pt;width:99.75pt;height:22.5pt;z-index:251709440" fillcolor="#ffc"/>
        </w:pict>
      </w:r>
      <w:r w:rsidR="00DA36F2" w:rsidRPr="00BE16B4">
        <w:rPr>
          <w:b/>
          <w:i/>
          <w:sz w:val="28"/>
          <w:szCs w:val="28"/>
          <w:u w:val="single"/>
        </w:rPr>
        <w:t>Ce régime de neutre est le :</w:t>
      </w:r>
      <w:r w:rsidR="00BE16B4">
        <w:rPr>
          <w:sz w:val="28"/>
          <w:szCs w:val="28"/>
        </w:rPr>
        <w:t xml:space="preserve">  __ __</w:t>
      </w:r>
    </w:p>
    <w:p w:rsidR="00394457" w:rsidRDefault="00952B9F" w:rsidP="00DA36F2">
      <w:pPr>
        <w:rPr>
          <w:noProof/>
          <w:lang w:eastAsia="fr-FR"/>
        </w:rPr>
      </w:pPr>
      <w:r>
        <w:rPr>
          <w:noProof/>
          <w:lang w:eastAsia="fr-FR"/>
        </w:rPr>
        <w:pict>
          <v:rect id="_x0000_s1081" style="position:absolute;margin-left:216.4pt;margin-top:179.4pt;width:99.75pt;height:22.5pt;z-index:251710464" fillcolor="#ffd"/>
        </w:pict>
      </w:r>
      <w:r w:rsidR="005F4447">
        <w:rPr>
          <w:noProof/>
          <w:lang w:eastAsia="fr-FR"/>
        </w:rPr>
        <w:drawing>
          <wp:inline distT="0" distB="0" distL="0" distR="0">
            <wp:extent cx="3333750" cy="2171700"/>
            <wp:effectExtent l="1905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333750" cy="2171700"/>
                    </a:xfrm>
                    <a:prstGeom prst="rect">
                      <a:avLst/>
                    </a:prstGeom>
                    <a:noFill/>
                    <a:ln w="9525">
                      <a:noFill/>
                      <a:miter lim="800000"/>
                      <a:headEnd/>
                      <a:tailEnd/>
                    </a:ln>
                  </pic:spPr>
                </pic:pic>
              </a:graphicData>
            </a:graphic>
          </wp:inline>
        </w:drawing>
      </w:r>
      <w:r w:rsidR="00021D46" w:rsidRPr="00021D46">
        <w:rPr>
          <w:noProof/>
          <w:lang w:eastAsia="fr-FR"/>
        </w:rPr>
        <w:drawing>
          <wp:anchor distT="0" distB="0" distL="114300" distR="114300" simplePos="0" relativeHeight="251726848" behindDoc="0" locked="0" layoutInCell="1" allowOverlap="1">
            <wp:simplePos x="0" y="0"/>
            <wp:positionH relativeFrom="margin">
              <wp:posOffset>3538855</wp:posOffset>
            </wp:positionH>
            <wp:positionV relativeFrom="margin">
              <wp:posOffset>1971675</wp:posOffset>
            </wp:positionV>
            <wp:extent cx="2286000" cy="1609725"/>
            <wp:effectExtent l="1905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286000" cy="1609725"/>
                    </a:xfrm>
                    <a:prstGeom prst="rect">
                      <a:avLst/>
                    </a:prstGeom>
                    <a:noFill/>
                    <a:ln w="9525">
                      <a:noFill/>
                      <a:miter lim="800000"/>
                      <a:headEnd/>
                      <a:tailEnd/>
                    </a:ln>
                  </pic:spPr>
                </pic:pic>
              </a:graphicData>
            </a:graphic>
          </wp:anchor>
        </w:drawing>
      </w:r>
    </w:p>
    <w:p w:rsidR="00BE16B4" w:rsidRPr="00BE16B4" w:rsidRDefault="00BE16B4" w:rsidP="00DA36F2">
      <w:pPr>
        <w:rPr>
          <w:sz w:val="28"/>
          <w:szCs w:val="28"/>
        </w:rPr>
      </w:pPr>
      <w:r>
        <w:rPr>
          <w:b/>
          <w:i/>
          <w:sz w:val="28"/>
          <w:szCs w:val="28"/>
        </w:rPr>
        <w:t xml:space="preserve">      </w:t>
      </w:r>
      <w:r w:rsidR="00252092">
        <w:rPr>
          <w:b/>
          <w:i/>
          <w:sz w:val="28"/>
          <w:szCs w:val="28"/>
        </w:rPr>
        <w:tab/>
      </w:r>
      <w:r>
        <w:rPr>
          <w:b/>
          <w:i/>
          <w:sz w:val="28"/>
          <w:szCs w:val="28"/>
        </w:rPr>
        <w:t xml:space="preserve"> </w:t>
      </w:r>
      <w:r w:rsidRPr="00BE16B4">
        <w:rPr>
          <w:b/>
          <w:i/>
          <w:sz w:val="28"/>
          <w:szCs w:val="28"/>
        </w:rPr>
        <w:t>B )</w:t>
      </w:r>
      <w:r w:rsidRPr="00BE16B4">
        <w:rPr>
          <w:b/>
          <w:i/>
        </w:rPr>
        <w:t xml:space="preserve"> </w:t>
      </w:r>
      <w:r w:rsidRPr="00BE16B4">
        <w:rPr>
          <w:b/>
          <w:i/>
          <w:sz w:val="28"/>
          <w:szCs w:val="28"/>
          <w:u w:val="single"/>
        </w:rPr>
        <w:t>Ce régime de neutre est le :</w:t>
      </w:r>
      <w:r>
        <w:rPr>
          <w:sz w:val="28"/>
          <w:szCs w:val="28"/>
        </w:rPr>
        <w:t xml:space="preserve"> </w:t>
      </w:r>
      <w:r w:rsidR="00252092">
        <w:rPr>
          <w:sz w:val="28"/>
          <w:szCs w:val="28"/>
        </w:rPr>
        <w:t xml:space="preserve"> </w:t>
      </w:r>
      <w:r>
        <w:rPr>
          <w:sz w:val="28"/>
          <w:szCs w:val="28"/>
        </w:rPr>
        <w:t>__ __</w:t>
      </w:r>
    </w:p>
    <w:p w:rsidR="00021D46" w:rsidRPr="000C3679" w:rsidRDefault="00952B9F" w:rsidP="000C3679">
      <w:pPr>
        <w:rPr>
          <w:b/>
          <w:i/>
          <w:sz w:val="28"/>
          <w:szCs w:val="28"/>
        </w:rPr>
      </w:pPr>
      <w:r w:rsidRPr="00952B9F">
        <w:rPr>
          <w:noProof/>
          <w:lang w:eastAsia="fr-FR"/>
        </w:rPr>
        <w:pict>
          <v:rect id="_x0000_s1082" style="position:absolute;margin-left:176.65pt;margin-top:166.45pt;width:99.75pt;height:22.5pt;z-index:251711488" fillcolor="#ffd"/>
        </w:pict>
      </w:r>
      <w:r w:rsidR="004E126C">
        <w:rPr>
          <w:noProof/>
          <w:lang w:eastAsia="fr-FR"/>
        </w:rPr>
        <w:drawing>
          <wp:anchor distT="0" distB="0" distL="114300" distR="114300" simplePos="0" relativeHeight="251731968" behindDoc="0" locked="0" layoutInCell="1" allowOverlap="1">
            <wp:simplePos x="0" y="0"/>
            <wp:positionH relativeFrom="margin">
              <wp:align>left</wp:align>
            </wp:positionH>
            <wp:positionV relativeFrom="margin">
              <wp:posOffset>7124700</wp:posOffset>
            </wp:positionV>
            <wp:extent cx="3333750" cy="2171700"/>
            <wp:effectExtent l="19050" t="0" r="0" b="0"/>
            <wp:wrapSquare wrapText="bothSides"/>
            <wp:docPr id="1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333750" cy="2171700"/>
                    </a:xfrm>
                    <a:prstGeom prst="rect">
                      <a:avLst/>
                    </a:prstGeom>
                    <a:noFill/>
                    <a:ln w="9525">
                      <a:noFill/>
                      <a:miter lim="800000"/>
                      <a:headEnd/>
                      <a:tailEnd/>
                    </a:ln>
                  </pic:spPr>
                </pic:pic>
              </a:graphicData>
            </a:graphic>
          </wp:anchor>
        </w:drawing>
      </w:r>
      <w:r w:rsidR="007B71F3">
        <w:rPr>
          <w:noProof/>
          <w:lang w:eastAsia="fr-FR"/>
        </w:rPr>
        <w:drawing>
          <wp:inline distT="0" distB="0" distL="0" distR="0">
            <wp:extent cx="3333750" cy="2171700"/>
            <wp:effectExtent l="19050" t="0" r="0"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333750" cy="2171700"/>
                    </a:xfrm>
                    <a:prstGeom prst="rect">
                      <a:avLst/>
                    </a:prstGeom>
                    <a:noFill/>
                    <a:ln w="9525">
                      <a:noFill/>
                      <a:miter lim="800000"/>
                      <a:headEnd/>
                      <a:tailEnd/>
                    </a:ln>
                  </pic:spPr>
                </pic:pic>
              </a:graphicData>
            </a:graphic>
          </wp:inline>
        </w:drawing>
      </w:r>
      <w:r w:rsidR="00021D46" w:rsidRPr="00021D46">
        <w:rPr>
          <w:noProof/>
          <w:lang w:eastAsia="fr-FR"/>
        </w:rPr>
        <w:drawing>
          <wp:anchor distT="0" distB="0" distL="114300" distR="114300" simplePos="0" relativeHeight="251728896" behindDoc="0" locked="0" layoutInCell="1" allowOverlap="1">
            <wp:simplePos x="0" y="0"/>
            <wp:positionH relativeFrom="margin">
              <wp:posOffset>3129280</wp:posOffset>
            </wp:positionH>
            <wp:positionV relativeFrom="margin">
              <wp:posOffset>4657725</wp:posOffset>
            </wp:positionV>
            <wp:extent cx="3371850" cy="1628775"/>
            <wp:effectExtent l="19050" t="0" r="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3371850" cy="1628775"/>
                    </a:xfrm>
                    <a:prstGeom prst="rect">
                      <a:avLst/>
                    </a:prstGeom>
                    <a:noFill/>
                    <a:ln w="9525">
                      <a:noFill/>
                      <a:miter lim="800000"/>
                      <a:headEnd/>
                      <a:tailEnd/>
                    </a:ln>
                  </pic:spPr>
                </pic:pic>
              </a:graphicData>
            </a:graphic>
          </wp:anchor>
        </w:drawing>
      </w:r>
      <w:r w:rsidR="00021D46">
        <w:rPr>
          <w:b/>
          <w:i/>
          <w:noProof/>
          <w:sz w:val="28"/>
          <w:szCs w:val="28"/>
          <w:lang w:eastAsia="fr-FR"/>
        </w:rPr>
        <w:drawing>
          <wp:anchor distT="0" distB="0" distL="114300" distR="114300" simplePos="0" relativeHeight="251730944" behindDoc="0" locked="0" layoutInCell="1" allowOverlap="1">
            <wp:simplePos x="0" y="0"/>
            <wp:positionH relativeFrom="margin">
              <wp:posOffset>3672205</wp:posOffset>
            </wp:positionH>
            <wp:positionV relativeFrom="margin">
              <wp:posOffset>7226935</wp:posOffset>
            </wp:positionV>
            <wp:extent cx="2543175" cy="1621155"/>
            <wp:effectExtent l="19050" t="0" r="9525" b="0"/>
            <wp:wrapSquare wrapText="bothSides"/>
            <wp:docPr id="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2543175" cy="1621155"/>
                    </a:xfrm>
                    <a:prstGeom prst="rect">
                      <a:avLst/>
                    </a:prstGeom>
                    <a:noFill/>
                    <a:ln w="9525">
                      <a:noFill/>
                      <a:miter lim="800000"/>
                      <a:headEnd/>
                      <a:tailEnd/>
                    </a:ln>
                  </pic:spPr>
                </pic:pic>
              </a:graphicData>
            </a:graphic>
          </wp:anchor>
        </w:drawing>
      </w:r>
      <w:r w:rsidR="00BE16B4">
        <w:rPr>
          <w:b/>
          <w:i/>
          <w:sz w:val="28"/>
          <w:szCs w:val="28"/>
        </w:rPr>
        <w:t>C</w:t>
      </w:r>
      <w:r w:rsidR="00BE16B4" w:rsidRPr="00BE16B4">
        <w:rPr>
          <w:b/>
          <w:i/>
          <w:sz w:val="28"/>
          <w:szCs w:val="28"/>
        </w:rPr>
        <w:t xml:space="preserve"> )</w:t>
      </w:r>
      <w:r w:rsidR="00BE16B4" w:rsidRPr="00BE16B4">
        <w:rPr>
          <w:b/>
          <w:i/>
        </w:rPr>
        <w:t xml:space="preserve"> </w:t>
      </w:r>
      <w:r w:rsidR="00BE16B4" w:rsidRPr="00BE16B4">
        <w:rPr>
          <w:b/>
          <w:i/>
          <w:sz w:val="28"/>
          <w:szCs w:val="28"/>
          <w:u w:val="single"/>
        </w:rPr>
        <w:t>Ce régime de neutre est l</w:t>
      </w:r>
      <w:r w:rsidR="00021D46" w:rsidRPr="00BE16B4">
        <w:rPr>
          <w:b/>
          <w:i/>
          <w:sz w:val="28"/>
          <w:szCs w:val="28"/>
          <w:u w:val="single"/>
        </w:rPr>
        <w:t>e :</w:t>
      </w:r>
      <w:r w:rsidR="00021D46">
        <w:rPr>
          <w:sz w:val="28"/>
          <w:szCs w:val="28"/>
        </w:rPr>
        <w:t xml:space="preserve"> __ __</w:t>
      </w:r>
    </w:p>
    <w:p w:rsidR="00252092" w:rsidRDefault="00252092" w:rsidP="00021D46">
      <w:pPr>
        <w:rPr>
          <w:sz w:val="28"/>
          <w:szCs w:val="28"/>
        </w:rPr>
      </w:pPr>
    </w:p>
    <w:p w:rsidR="00252092" w:rsidRDefault="00952B9F" w:rsidP="00021D46">
      <w:pPr>
        <w:rPr>
          <w:sz w:val="28"/>
          <w:szCs w:val="28"/>
        </w:rPr>
      </w:pPr>
      <w:r>
        <w:rPr>
          <w:noProof/>
          <w:sz w:val="28"/>
          <w:szCs w:val="28"/>
          <w:lang w:eastAsia="fr-FR"/>
        </w:rPr>
        <w:lastRenderedPageBreak/>
        <w:pict>
          <v:group id="_x0000_s1101" style="position:absolute;margin-left:-6.35pt;margin-top:-44.55pt;width:471pt;height:67.65pt;z-index:251692800" coordorigin="1425,1798" coordsize="9420,1353">
            <v:rect id="_x0000_s1063" style="position:absolute;left:1425;top:1798;width:9420;height:1350" fillcolor="#b6dde8 [1304]"/>
            <v:shape id="_x0000_s1064" type="#_x0000_t32" style="position:absolute;left:3975;top:1801;width:0;height:1350" o:connectortype="straight"/>
            <v:shape id="_x0000_s1065" type="#_x0000_t32" style="position:absolute;left:8280;top:1801;width:0;height:1350" o:connectortype="straight"/>
            <v:shape id="_x0000_s1066" type="#_x0000_t32" style="position:absolute;left:1425;top:2431;width:2550;height:0" o:connectortype="straight"/>
            <v:shape id="_x0000_s1067" type="#_x0000_t32" style="position:absolute;left:8280;top:2431;width:2565;height:0" o:connectortype="straight"/>
            <v:shape id="_x0000_s1068" type="#_x0000_t202" style="position:absolute;left:8996;top:2581;width:964;height:397">
              <v:textbox style="mso-next-textbox:#_x0000_s1068">
                <w:txbxContent>
                  <w:p w:rsidR="00BE16B4" w:rsidRDefault="0020770F" w:rsidP="00BE16B4">
                    <w:r>
                      <w:t>2 ELB</w:t>
                    </w:r>
                  </w:p>
                </w:txbxContent>
              </v:textbox>
            </v:shape>
            <v:shape id="_x0000_s1069" type="#_x0000_t202" style="position:absolute;left:8430;top:1906;width:2280;height:390">
              <v:textbox style="mso-next-textbox:#_x0000_s1069">
                <w:txbxContent>
                  <w:p w:rsidR="00BE16B4" w:rsidRDefault="00BE16B4" w:rsidP="00BE16B4">
                    <w:r>
                      <w:t>Nom :</w:t>
                    </w:r>
                  </w:p>
                </w:txbxContent>
              </v:textbox>
            </v:shape>
            <v:shape id="_x0000_s1070" type="#_x0000_t202" style="position:absolute;left:1650;top:2581;width:2040;height:397">
              <v:textbox style="mso-next-textbox:#_x0000_s1070">
                <w:txbxContent>
                  <w:p w:rsidR="00BE16B4" w:rsidRDefault="00BE16B4" w:rsidP="00BE16B4">
                    <w:r>
                      <w:t>Le :</w:t>
                    </w:r>
                  </w:p>
                </w:txbxContent>
              </v:textbox>
            </v:shape>
            <v:shape id="_x0000_s1071" type="#_x0000_t202" style="position:absolute;left:1515;top:1906;width:2310;height:390">
              <v:textbox style="mso-next-textbox:#_x0000_s1071">
                <w:txbxContent>
                  <w:p w:rsidR="00BE16B4" w:rsidRDefault="0020770F" w:rsidP="00BE16B4">
                    <w:r>
                      <w:t xml:space="preserve">        </w:t>
                    </w:r>
                    <w:r w:rsidR="00BE16B4">
                      <w:t xml:space="preserve"> Les  S.L.T.</w:t>
                    </w:r>
                    <w:r>
                      <w:t xml:space="preserve"> P4/5</w:t>
                    </w:r>
                  </w:p>
                </w:txbxContent>
              </v:textbox>
            </v:shape>
            <v:shape id="_x0000_s1072" type="#_x0000_t202" style="position:absolute;left:4110;top:1906;width:3915;height:1072">
              <v:textbox style="mso-next-textbox:#_x0000_s1072">
                <w:txbxContent>
                  <w:p w:rsidR="00BE16B4" w:rsidRPr="00392086" w:rsidRDefault="00BE16B4" w:rsidP="00BE16B4">
                    <w:pPr>
                      <w:jc w:val="center"/>
                      <w:rPr>
                        <w:b/>
                        <w:i/>
                        <w:sz w:val="28"/>
                        <w:szCs w:val="28"/>
                      </w:rPr>
                    </w:pPr>
                    <w:r w:rsidRPr="00392086">
                      <w:rPr>
                        <w:b/>
                        <w:i/>
                        <w:sz w:val="28"/>
                        <w:szCs w:val="28"/>
                      </w:rPr>
                      <w:t>Protection des personnes et des réseaux basse tension</w:t>
                    </w:r>
                  </w:p>
                </w:txbxContent>
              </v:textbox>
            </v:shape>
          </v:group>
        </w:pict>
      </w:r>
    </w:p>
    <w:p w:rsidR="00252092" w:rsidRDefault="00252092" w:rsidP="00021D46">
      <w:pPr>
        <w:rPr>
          <w:sz w:val="28"/>
          <w:szCs w:val="28"/>
        </w:rPr>
      </w:pPr>
    </w:p>
    <w:p w:rsidR="00391E7A" w:rsidRPr="00391E7A" w:rsidRDefault="00391E7A" w:rsidP="00021D46">
      <w:pPr>
        <w:rPr>
          <w:b/>
          <w:sz w:val="28"/>
          <w:szCs w:val="28"/>
          <w:u w:val="single"/>
        </w:rPr>
      </w:pPr>
      <w:r w:rsidRPr="00391E7A">
        <w:rPr>
          <w:b/>
          <w:sz w:val="28"/>
          <w:szCs w:val="28"/>
          <w:u w:val="single"/>
        </w:rPr>
        <w:t>Retrouver le schéma de liaison à la terre : T.T.</w:t>
      </w:r>
    </w:p>
    <w:p w:rsidR="00252092" w:rsidRDefault="00391E7A" w:rsidP="00021D46">
      <w:pPr>
        <w:rPr>
          <w:sz w:val="28"/>
          <w:szCs w:val="28"/>
        </w:rPr>
      </w:pPr>
      <w:r>
        <w:rPr>
          <w:noProof/>
          <w:sz w:val="28"/>
          <w:szCs w:val="28"/>
          <w:lang w:eastAsia="fr-FR"/>
        </w:rPr>
        <w:drawing>
          <wp:inline distT="0" distB="0" distL="0" distR="0">
            <wp:extent cx="3552825" cy="3183380"/>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3552825" cy="3183380"/>
                    </a:xfrm>
                    <a:prstGeom prst="rect">
                      <a:avLst/>
                    </a:prstGeom>
                    <a:noFill/>
                    <a:ln w="9525">
                      <a:noFill/>
                      <a:miter lim="800000"/>
                      <a:headEnd/>
                      <a:tailEnd/>
                    </a:ln>
                  </pic:spPr>
                </pic:pic>
              </a:graphicData>
            </a:graphic>
          </wp:inline>
        </w:drawing>
      </w:r>
    </w:p>
    <w:p w:rsidR="00391E7A" w:rsidRDefault="00391E7A" w:rsidP="00021D46">
      <w:pPr>
        <w:rPr>
          <w:sz w:val="28"/>
          <w:szCs w:val="28"/>
        </w:rPr>
      </w:pPr>
    </w:p>
    <w:p w:rsidR="00391E7A" w:rsidRDefault="00391E7A" w:rsidP="00021D46">
      <w:pPr>
        <w:rPr>
          <w:sz w:val="28"/>
          <w:szCs w:val="28"/>
        </w:rPr>
      </w:pPr>
      <w:r>
        <w:rPr>
          <w:noProof/>
          <w:sz w:val="28"/>
          <w:szCs w:val="28"/>
          <w:lang w:eastAsia="fr-FR"/>
        </w:rPr>
        <w:drawing>
          <wp:inline distT="0" distB="0" distL="0" distR="0">
            <wp:extent cx="4895850" cy="3704310"/>
            <wp:effectExtent l="19050" t="0" r="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4895850" cy="3704310"/>
                    </a:xfrm>
                    <a:prstGeom prst="rect">
                      <a:avLst/>
                    </a:prstGeom>
                    <a:noFill/>
                    <a:ln w="9525">
                      <a:noFill/>
                      <a:miter lim="800000"/>
                      <a:headEnd/>
                      <a:tailEnd/>
                    </a:ln>
                  </pic:spPr>
                </pic:pic>
              </a:graphicData>
            </a:graphic>
          </wp:inline>
        </w:drawing>
      </w:r>
    </w:p>
    <w:p w:rsidR="009E0A2F" w:rsidRDefault="009E0A2F" w:rsidP="00B75C2E">
      <w:pPr>
        <w:rPr>
          <w:sz w:val="28"/>
          <w:szCs w:val="28"/>
        </w:rPr>
      </w:pPr>
    </w:p>
    <w:p w:rsidR="00B9516D" w:rsidRDefault="00B9516D" w:rsidP="00B75C2E">
      <w:pPr>
        <w:rPr>
          <w:sz w:val="28"/>
          <w:szCs w:val="28"/>
        </w:rPr>
      </w:pPr>
    </w:p>
    <w:p w:rsidR="00B9516D" w:rsidRDefault="00B9516D" w:rsidP="00B75C2E">
      <w:pPr>
        <w:rPr>
          <w:sz w:val="28"/>
          <w:szCs w:val="28"/>
        </w:rPr>
      </w:pPr>
      <w:r w:rsidRPr="00952B9F">
        <w:rPr>
          <w:noProof/>
          <w:lang w:eastAsia="fr-FR"/>
        </w:rPr>
        <w:lastRenderedPageBreak/>
        <w:pict>
          <v:group id="_x0000_s1110" style="position:absolute;margin-left:-8.6pt;margin-top:-36pt;width:471pt;height:67.65pt;z-index:251754496" coordorigin="1425,1205" coordsize="9420,1353">
            <v:rect id="_x0000_s1111" style="position:absolute;left:1425;top:1205;width:9420;height:1350" fillcolor="#b6dde8 [1304]"/>
            <v:shape id="_x0000_s1112" type="#_x0000_t32" style="position:absolute;left:3975;top:1208;width:0;height:1350" o:connectortype="straight"/>
            <v:shape id="_x0000_s1113" type="#_x0000_t32" style="position:absolute;left:8280;top:1208;width:0;height:1350" o:connectortype="straight"/>
            <v:shape id="_x0000_s1114" type="#_x0000_t32" style="position:absolute;left:1425;top:1838;width:2550;height:0" o:connectortype="straight"/>
            <v:shape id="_x0000_s1115" type="#_x0000_t32" style="position:absolute;left:8280;top:1838;width:2565;height:0" o:connectortype="straight"/>
            <v:shape id="_x0000_s1116" type="#_x0000_t202" style="position:absolute;left:8996;top:1988;width:964;height:397">
              <v:textbox style="mso-next-textbox:#_x0000_s1116">
                <w:txbxContent>
                  <w:p w:rsidR="00B9516D" w:rsidRDefault="00B9516D" w:rsidP="00B9516D">
                    <w:r>
                      <w:t>2 ELB</w:t>
                    </w:r>
                  </w:p>
                </w:txbxContent>
              </v:textbox>
            </v:shape>
            <v:shape id="_x0000_s1117" type="#_x0000_t202" style="position:absolute;left:8430;top:1313;width:2280;height:390">
              <v:textbox style="mso-next-textbox:#_x0000_s1117">
                <w:txbxContent>
                  <w:p w:rsidR="00B9516D" w:rsidRDefault="00B9516D" w:rsidP="00B9516D">
                    <w:r>
                      <w:t>Nom :</w:t>
                    </w:r>
                  </w:p>
                </w:txbxContent>
              </v:textbox>
            </v:shape>
            <v:shape id="_x0000_s1118" type="#_x0000_t202" style="position:absolute;left:1650;top:1988;width:2040;height:397">
              <v:textbox style="mso-next-textbox:#_x0000_s1118">
                <w:txbxContent>
                  <w:p w:rsidR="00B9516D" w:rsidRDefault="00B9516D" w:rsidP="00B9516D">
                    <w:r>
                      <w:t>Mardi 03/10/12</w:t>
                    </w:r>
                  </w:p>
                  <w:p w:rsidR="00B9516D" w:rsidRDefault="00B9516D" w:rsidP="00B9516D"/>
                </w:txbxContent>
              </v:textbox>
            </v:shape>
            <v:shape id="_x0000_s1119" type="#_x0000_t202" style="position:absolute;left:1515;top:1313;width:2310;height:390">
              <v:textbox style="mso-next-textbox:#_x0000_s1119">
                <w:txbxContent>
                  <w:p w:rsidR="00B9516D" w:rsidRDefault="00B9516D" w:rsidP="00B9516D">
                    <w:r>
                      <w:t xml:space="preserve">         Les  S.L.T. P5/5</w:t>
                    </w:r>
                  </w:p>
                </w:txbxContent>
              </v:textbox>
            </v:shape>
            <v:shape id="_x0000_s1120" type="#_x0000_t202" style="position:absolute;left:4110;top:1313;width:3915;height:1072">
              <v:textbox style="mso-next-textbox:#_x0000_s1120">
                <w:txbxContent>
                  <w:p w:rsidR="00B9516D" w:rsidRPr="00392086" w:rsidRDefault="00B9516D" w:rsidP="00B9516D">
                    <w:pPr>
                      <w:jc w:val="center"/>
                      <w:rPr>
                        <w:b/>
                        <w:i/>
                        <w:sz w:val="28"/>
                        <w:szCs w:val="28"/>
                      </w:rPr>
                    </w:pPr>
                    <w:r w:rsidRPr="00392086">
                      <w:rPr>
                        <w:b/>
                        <w:i/>
                        <w:sz w:val="28"/>
                        <w:szCs w:val="28"/>
                      </w:rPr>
                      <w:t>Protection des personnes et des réseaux basse tension</w:t>
                    </w:r>
                  </w:p>
                </w:txbxContent>
              </v:textbox>
            </v:shape>
          </v:group>
        </w:pict>
      </w:r>
    </w:p>
    <w:p w:rsidR="00B9516D" w:rsidRDefault="00B9516D" w:rsidP="00B9516D">
      <w:pPr>
        <w:pStyle w:val="Paragraphedeliste"/>
        <w:ind w:left="1131"/>
        <w:rPr>
          <w:sz w:val="28"/>
          <w:szCs w:val="28"/>
        </w:rPr>
      </w:pPr>
    </w:p>
    <w:p w:rsidR="00B9516D" w:rsidRPr="00B9516D" w:rsidRDefault="00B9516D" w:rsidP="00B9516D">
      <w:pPr>
        <w:rPr>
          <w:sz w:val="28"/>
          <w:szCs w:val="28"/>
        </w:rPr>
      </w:pPr>
      <w:r w:rsidRPr="00B9516D">
        <w:rPr>
          <w:b/>
          <w:sz w:val="28"/>
          <w:szCs w:val="28"/>
        </w:rPr>
        <w:t>Identifiez</w:t>
      </w:r>
      <w:r w:rsidRPr="00B9516D">
        <w:rPr>
          <w:sz w:val="28"/>
          <w:szCs w:val="28"/>
        </w:rPr>
        <w:t xml:space="preserve">  de </w:t>
      </w:r>
      <w:r w:rsidRPr="00B9516D">
        <w:rPr>
          <w:b/>
          <w:sz w:val="28"/>
          <w:szCs w:val="28"/>
        </w:rPr>
        <w:t>quel type de régime de neutre</w:t>
      </w:r>
      <w:r w:rsidRPr="00B9516D">
        <w:rPr>
          <w:sz w:val="28"/>
          <w:szCs w:val="28"/>
        </w:rPr>
        <w:t xml:space="preserve"> il s’agit : Et tracer les défauts</w:t>
      </w:r>
    </w:p>
    <w:p w:rsidR="00B9516D" w:rsidRPr="000E1AE8" w:rsidRDefault="00B9516D" w:rsidP="00B9516D">
      <w:pPr>
        <w:pStyle w:val="Paragraphedeliste"/>
        <w:ind w:left="1131"/>
        <w:rPr>
          <w:sz w:val="28"/>
          <w:szCs w:val="28"/>
        </w:rPr>
      </w:pPr>
    </w:p>
    <w:p w:rsidR="00B9516D" w:rsidRPr="00B9516D" w:rsidRDefault="00B9516D" w:rsidP="00B9516D">
      <w:pPr>
        <w:pStyle w:val="Paragraphedeliste"/>
        <w:numPr>
          <w:ilvl w:val="0"/>
          <w:numId w:val="16"/>
        </w:numPr>
        <w:rPr>
          <w:b/>
          <w:i/>
          <w:sz w:val="28"/>
          <w:szCs w:val="28"/>
          <w:u w:val="single"/>
        </w:rPr>
      </w:pPr>
      <w:r w:rsidRPr="00952B9F">
        <w:rPr>
          <w:noProof/>
          <w:lang w:eastAsia="fr-FR"/>
        </w:rPr>
        <w:pict>
          <v:rect id="_x0000_s1121" style="position:absolute;left:0;text-align:left;margin-left:212.65pt;margin-top:-.2pt;width:99.75pt;height:22.5pt;z-index:251755520" fillcolor="#ffc"/>
        </w:pict>
      </w:r>
      <w:r w:rsidRPr="00B9516D">
        <w:rPr>
          <w:b/>
          <w:i/>
          <w:sz w:val="28"/>
          <w:szCs w:val="28"/>
          <w:u w:val="single"/>
        </w:rPr>
        <w:t>Ce régime de neutre est le :</w:t>
      </w:r>
      <w:r w:rsidRPr="00B9516D">
        <w:rPr>
          <w:sz w:val="28"/>
          <w:szCs w:val="28"/>
        </w:rPr>
        <w:t xml:space="preserve">  __ __</w:t>
      </w:r>
    </w:p>
    <w:p w:rsidR="00B9516D" w:rsidRDefault="00B9516D" w:rsidP="00B9516D">
      <w:pPr>
        <w:rPr>
          <w:noProof/>
          <w:lang w:eastAsia="fr-FR"/>
        </w:rPr>
      </w:pPr>
      <w:r>
        <w:rPr>
          <w:noProof/>
          <w:lang w:eastAsia="fr-FR"/>
        </w:rPr>
        <w:drawing>
          <wp:anchor distT="0" distB="0" distL="114300" distR="114300" simplePos="0" relativeHeight="251758592" behindDoc="0" locked="0" layoutInCell="1" allowOverlap="1">
            <wp:simplePos x="0" y="0"/>
            <wp:positionH relativeFrom="margin">
              <wp:posOffset>776605</wp:posOffset>
            </wp:positionH>
            <wp:positionV relativeFrom="margin">
              <wp:posOffset>1866900</wp:posOffset>
            </wp:positionV>
            <wp:extent cx="4686300" cy="1609725"/>
            <wp:effectExtent l="19050" t="0" r="0" b="0"/>
            <wp:wrapSquare wrapText="bothSides"/>
            <wp:docPr id="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4686300" cy="1609725"/>
                    </a:xfrm>
                    <a:prstGeom prst="rect">
                      <a:avLst/>
                    </a:prstGeom>
                    <a:noFill/>
                    <a:ln w="9525">
                      <a:noFill/>
                      <a:miter lim="800000"/>
                      <a:headEnd/>
                      <a:tailEnd/>
                    </a:ln>
                  </pic:spPr>
                </pic:pic>
              </a:graphicData>
            </a:graphic>
          </wp:anchor>
        </w:drawing>
      </w:r>
    </w:p>
    <w:p w:rsidR="00B9516D" w:rsidRDefault="00B9516D" w:rsidP="00B9516D">
      <w:pPr>
        <w:rPr>
          <w:noProof/>
          <w:lang w:eastAsia="fr-FR"/>
        </w:rPr>
      </w:pPr>
    </w:p>
    <w:p w:rsidR="00B9516D" w:rsidRDefault="00B9516D" w:rsidP="00B9516D">
      <w:pPr>
        <w:rPr>
          <w:noProof/>
          <w:lang w:eastAsia="fr-FR"/>
        </w:rPr>
      </w:pPr>
    </w:p>
    <w:p w:rsidR="00B9516D" w:rsidRDefault="00B9516D" w:rsidP="00B9516D">
      <w:pPr>
        <w:rPr>
          <w:noProof/>
          <w:lang w:eastAsia="fr-FR"/>
        </w:rPr>
      </w:pPr>
    </w:p>
    <w:p w:rsidR="00B9516D" w:rsidRDefault="00B9516D" w:rsidP="00B9516D">
      <w:pPr>
        <w:rPr>
          <w:noProof/>
          <w:lang w:eastAsia="fr-FR"/>
        </w:rPr>
      </w:pPr>
    </w:p>
    <w:p w:rsidR="00B9516D" w:rsidRDefault="00B9516D" w:rsidP="00B9516D">
      <w:pPr>
        <w:rPr>
          <w:noProof/>
          <w:lang w:eastAsia="fr-FR"/>
        </w:rPr>
      </w:pPr>
    </w:p>
    <w:p w:rsidR="00B9516D" w:rsidRDefault="00B9516D" w:rsidP="00B9516D">
      <w:pPr>
        <w:rPr>
          <w:noProof/>
          <w:lang w:eastAsia="fr-FR"/>
        </w:rPr>
      </w:pPr>
      <w:r>
        <w:rPr>
          <w:noProof/>
          <w:lang w:eastAsia="fr-FR"/>
        </w:rPr>
        <w:pict>
          <v:rect id="_x0000_s1122" style="position:absolute;margin-left:216.4pt;margin-top:22.6pt;width:99.75pt;height:22.5pt;z-index:251756544" fillcolor="#ffd"/>
        </w:pict>
      </w:r>
    </w:p>
    <w:p w:rsidR="00B9516D" w:rsidRDefault="00B9516D" w:rsidP="00B9516D">
      <w:pPr>
        <w:rPr>
          <w:sz w:val="28"/>
          <w:szCs w:val="28"/>
        </w:rPr>
      </w:pPr>
      <w:r>
        <w:rPr>
          <w:b/>
          <w:i/>
          <w:sz w:val="28"/>
          <w:szCs w:val="28"/>
        </w:rPr>
        <w:t xml:space="preserve">      </w:t>
      </w:r>
      <w:r>
        <w:rPr>
          <w:b/>
          <w:i/>
          <w:sz w:val="28"/>
          <w:szCs w:val="28"/>
        </w:rPr>
        <w:tab/>
        <w:t xml:space="preserve"> </w:t>
      </w:r>
      <w:r w:rsidRPr="00BE16B4">
        <w:rPr>
          <w:b/>
          <w:i/>
          <w:sz w:val="28"/>
          <w:szCs w:val="28"/>
        </w:rPr>
        <w:t>B )</w:t>
      </w:r>
      <w:r w:rsidRPr="00BE16B4">
        <w:rPr>
          <w:b/>
          <w:i/>
        </w:rPr>
        <w:t xml:space="preserve"> </w:t>
      </w:r>
      <w:r w:rsidRPr="00BE16B4">
        <w:rPr>
          <w:b/>
          <w:i/>
          <w:sz w:val="28"/>
          <w:szCs w:val="28"/>
          <w:u w:val="single"/>
        </w:rPr>
        <w:t>Ce régime de neutre est le :</w:t>
      </w:r>
      <w:r>
        <w:rPr>
          <w:sz w:val="28"/>
          <w:szCs w:val="28"/>
        </w:rPr>
        <w:t xml:space="preserve">  __ __</w:t>
      </w:r>
    </w:p>
    <w:p w:rsidR="00B9516D" w:rsidRDefault="00B9516D" w:rsidP="00B9516D">
      <w:pPr>
        <w:rPr>
          <w:sz w:val="28"/>
          <w:szCs w:val="28"/>
        </w:rPr>
      </w:pPr>
      <w:r>
        <w:rPr>
          <w:noProof/>
          <w:sz w:val="28"/>
          <w:szCs w:val="28"/>
          <w:lang w:eastAsia="fr-FR"/>
        </w:rPr>
        <w:drawing>
          <wp:anchor distT="0" distB="0" distL="114300" distR="114300" simplePos="0" relativeHeight="251759616" behindDoc="0" locked="0" layoutInCell="1" allowOverlap="1">
            <wp:simplePos x="0" y="0"/>
            <wp:positionH relativeFrom="margin">
              <wp:posOffset>776605</wp:posOffset>
            </wp:positionH>
            <wp:positionV relativeFrom="margin">
              <wp:posOffset>4448175</wp:posOffset>
            </wp:positionV>
            <wp:extent cx="5124450" cy="1628775"/>
            <wp:effectExtent l="19050" t="0" r="0" b="0"/>
            <wp:wrapSquare wrapText="bothSides"/>
            <wp:docPr id="14"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5124450" cy="1628775"/>
                    </a:xfrm>
                    <a:prstGeom prst="rect">
                      <a:avLst/>
                    </a:prstGeom>
                    <a:noFill/>
                    <a:ln w="9525">
                      <a:noFill/>
                      <a:miter lim="800000"/>
                      <a:headEnd/>
                      <a:tailEnd/>
                    </a:ln>
                  </pic:spPr>
                </pic:pic>
              </a:graphicData>
            </a:graphic>
          </wp:anchor>
        </w:drawing>
      </w:r>
    </w:p>
    <w:p w:rsidR="00B9516D" w:rsidRDefault="00B9516D" w:rsidP="00B9516D">
      <w:pPr>
        <w:rPr>
          <w:sz w:val="28"/>
          <w:szCs w:val="28"/>
        </w:rPr>
      </w:pPr>
    </w:p>
    <w:p w:rsidR="00B9516D" w:rsidRDefault="00B9516D" w:rsidP="00B9516D">
      <w:pPr>
        <w:rPr>
          <w:sz w:val="28"/>
          <w:szCs w:val="28"/>
        </w:rPr>
      </w:pPr>
    </w:p>
    <w:p w:rsidR="00B9516D" w:rsidRDefault="00B9516D" w:rsidP="00B9516D">
      <w:pPr>
        <w:rPr>
          <w:sz w:val="28"/>
          <w:szCs w:val="28"/>
        </w:rPr>
      </w:pPr>
    </w:p>
    <w:p w:rsidR="00B9516D" w:rsidRDefault="00B9516D" w:rsidP="00B9516D">
      <w:pPr>
        <w:rPr>
          <w:sz w:val="28"/>
          <w:szCs w:val="28"/>
        </w:rPr>
      </w:pPr>
    </w:p>
    <w:p w:rsidR="00B9516D" w:rsidRPr="00BE16B4" w:rsidRDefault="00B9516D" w:rsidP="00B9516D">
      <w:pPr>
        <w:rPr>
          <w:sz w:val="28"/>
          <w:szCs w:val="28"/>
        </w:rPr>
      </w:pPr>
      <w:r w:rsidRPr="00952B9F">
        <w:rPr>
          <w:noProof/>
          <w:lang w:eastAsia="fr-FR"/>
        </w:rPr>
        <w:pict>
          <v:rect id="_x0000_s1123" style="position:absolute;margin-left:176.65pt;margin-top:27.7pt;width:99.75pt;height:22.5pt;z-index:251757568" fillcolor="#ffd"/>
        </w:pict>
      </w:r>
    </w:p>
    <w:p w:rsidR="00B9516D" w:rsidRPr="000C3679" w:rsidRDefault="00B9516D" w:rsidP="00B9516D">
      <w:pPr>
        <w:rPr>
          <w:b/>
          <w:i/>
          <w:sz w:val="28"/>
          <w:szCs w:val="28"/>
        </w:rPr>
      </w:pPr>
      <w:r>
        <w:rPr>
          <w:b/>
          <w:i/>
          <w:sz w:val="28"/>
          <w:szCs w:val="28"/>
        </w:rPr>
        <w:t>C</w:t>
      </w:r>
      <w:r w:rsidRPr="00BE16B4">
        <w:rPr>
          <w:b/>
          <w:i/>
          <w:sz w:val="28"/>
          <w:szCs w:val="28"/>
        </w:rPr>
        <w:t xml:space="preserve"> )</w:t>
      </w:r>
      <w:r w:rsidRPr="00BE16B4">
        <w:rPr>
          <w:b/>
          <w:i/>
        </w:rPr>
        <w:t xml:space="preserve"> </w:t>
      </w:r>
      <w:r w:rsidRPr="00BE16B4">
        <w:rPr>
          <w:b/>
          <w:i/>
          <w:sz w:val="28"/>
          <w:szCs w:val="28"/>
          <w:u w:val="single"/>
        </w:rPr>
        <w:t>Ce régime de neutre est le :</w:t>
      </w:r>
      <w:r>
        <w:rPr>
          <w:sz w:val="28"/>
          <w:szCs w:val="28"/>
        </w:rPr>
        <w:t xml:space="preserve"> __ __</w:t>
      </w:r>
    </w:p>
    <w:p w:rsidR="00B9516D" w:rsidRDefault="00B9516D" w:rsidP="00B9516D">
      <w:pPr>
        <w:rPr>
          <w:sz w:val="28"/>
          <w:szCs w:val="28"/>
        </w:rPr>
      </w:pPr>
      <w:r>
        <w:rPr>
          <w:noProof/>
          <w:sz w:val="28"/>
          <w:szCs w:val="28"/>
          <w:lang w:eastAsia="fr-FR"/>
        </w:rPr>
        <w:drawing>
          <wp:anchor distT="0" distB="0" distL="114300" distR="114300" simplePos="0" relativeHeight="251760640" behindDoc="0" locked="0" layoutInCell="1" allowOverlap="1">
            <wp:simplePos x="0" y="0"/>
            <wp:positionH relativeFrom="margin">
              <wp:posOffset>424180</wp:posOffset>
            </wp:positionH>
            <wp:positionV relativeFrom="margin">
              <wp:posOffset>7153275</wp:posOffset>
            </wp:positionV>
            <wp:extent cx="5181600" cy="1619250"/>
            <wp:effectExtent l="19050" t="0" r="0" b="0"/>
            <wp:wrapSquare wrapText="bothSides"/>
            <wp:docPr id="1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5181600" cy="1619250"/>
                    </a:xfrm>
                    <a:prstGeom prst="rect">
                      <a:avLst/>
                    </a:prstGeom>
                    <a:noFill/>
                    <a:ln w="9525">
                      <a:noFill/>
                      <a:miter lim="800000"/>
                      <a:headEnd/>
                      <a:tailEnd/>
                    </a:ln>
                  </pic:spPr>
                </pic:pic>
              </a:graphicData>
            </a:graphic>
          </wp:anchor>
        </w:drawing>
      </w:r>
    </w:p>
    <w:p w:rsidR="00B9516D" w:rsidRPr="009E0A2F" w:rsidRDefault="00B9516D" w:rsidP="00B75C2E">
      <w:pPr>
        <w:rPr>
          <w:sz w:val="28"/>
          <w:szCs w:val="28"/>
        </w:rPr>
      </w:pPr>
    </w:p>
    <w:sectPr w:rsidR="00B9516D" w:rsidRPr="009E0A2F" w:rsidSect="00D40F43">
      <w:headerReference w:type="default" r:id="rId17"/>
      <w:pgSz w:w="11906" w:h="16838"/>
      <w:pgMar w:top="426"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464" w:rsidRDefault="00AC3464" w:rsidP="009E0A2F">
      <w:pPr>
        <w:spacing w:after="0" w:line="240" w:lineRule="auto"/>
      </w:pPr>
      <w:r>
        <w:separator/>
      </w:r>
    </w:p>
  </w:endnote>
  <w:endnote w:type="continuationSeparator" w:id="0">
    <w:p w:rsidR="00AC3464" w:rsidRDefault="00AC3464" w:rsidP="009E0A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464" w:rsidRDefault="00AC3464" w:rsidP="009E0A2F">
      <w:pPr>
        <w:spacing w:after="0" w:line="240" w:lineRule="auto"/>
      </w:pPr>
      <w:r>
        <w:separator/>
      </w:r>
    </w:p>
  </w:footnote>
  <w:footnote w:type="continuationSeparator" w:id="0">
    <w:p w:rsidR="00AC3464" w:rsidRDefault="00AC3464" w:rsidP="009E0A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A2F" w:rsidRDefault="009E0A2F">
    <w:pPr>
      <w:pStyle w:val="En-tte"/>
    </w:pPr>
  </w:p>
  <w:p w:rsidR="009E0A2F" w:rsidRDefault="009E0A2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2463"/>
    <w:multiLevelType w:val="hybridMultilevel"/>
    <w:tmpl w:val="39D4CBC4"/>
    <w:lvl w:ilvl="0" w:tplc="AF34EEBC">
      <w:start w:val="1"/>
      <w:numFmt w:val="decimal"/>
      <w:lvlText w:val="%1"/>
      <w:lvlJc w:val="left"/>
      <w:pPr>
        <w:ind w:left="720" w:hanging="360"/>
      </w:pPr>
      <w:rPr>
        <w:rFonts w:hint="default"/>
        <w:i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0E2E24"/>
    <w:multiLevelType w:val="multilevel"/>
    <w:tmpl w:val="B560CAF8"/>
    <w:lvl w:ilvl="0">
      <w:start w:val="1"/>
      <w:numFmt w:val="decimal"/>
      <w:lvlText w:val="%1"/>
      <w:lvlJc w:val="left"/>
      <w:pPr>
        <w:ind w:left="1083" w:hanging="375"/>
      </w:pPr>
      <w:rPr>
        <w:rFonts w:hint="default"/>
      </w:rPr>
    </w:lvl>
    <w:lvl w:ilvl="1">
      <w:start w:val="1"/>
      <w:numFmt w:val="decimal"/>
      <w:lvlText w:val="%1.%2"/>
      <w:lvlJc w:val="left"/>
      <w:pPr>
        <w:ind w:left="3219" w:hanging="375"/>
      </w:pPr>
      <w:rPr>
        <w:rFonts w:hint="default"/>
      </w:rPr>
    </w:lvl>
    <w:lvl w:ilvl="2">
      <w:start w:val="1"/>
      <w:numFmt w:val="decimal"/>
      <w:lvlText w:val="%1.%2.%3"/>
      <w:lvlJc w:val="left"/>
      <w:pPr>
        <w:ind w:left="5700" w:hanging="720"/>
      </w:pPr>
      <w:rPr>
        <w:rFonts w:hint="default"/>
      </w:rPr>
    </w:lvl>
    <w:lvl w:ilvl="3">
      <w:start w:val="1"/>
      <w:numFmt w:val="decimal"/>
      <w:lvlText w:val="%1.%2.%3.%4"/>
      <w:lvlJc w:val="left"/>
      <w:pPr>
        <w:ind w:left="8196" w:hanging="1080"/>
      </w:pPr>
      <w:rPr>
        <w:rFonts w:hint="default"/>
      </w:rPr>
    </w:lvl>
    <w:lvl w:ilvl="4">
      <w:start w:val="1"/>
      <w:numFmt w:val="decimal"/>
      <w:lvlText w:val="%1.%2.%3.%4.%5"/>
      <w:lvlJc w:val="left"/>
      <w:pPr>
        <w:ind w:left="10332" w:hanging="1080"/>
      </w:pPr>
      <w:rPr>
        <w:rFonts w:hint="default"/>
      </w:rPr>
    </w:lvl>
    <w:lvl w:ilvl="5">
      <w:start w:val="1"/>
      <w:numFmt w:val="decimal"/>
      <w:lvlText w:val="%1.%2.%3.%4.%5.%6"/>
      <w:lvlJc w:val="left"/>
      <w:pPr>
        <w:ind w:left="12828" w:hanging="1440"/>
      </w:pPr>
      <w:rPr>
        <w:rFonts w:hint="default"/>
      </w:rPr>
    </w:lvl>
    <w:lvl w:ilvl="6">
      <w:start w:val="1"/>
      <w:numFmt w:val="decimal"/>
      <w:lvlText w:val="%1.%2.%3.%4.%5.%6.%7"/>
      <w:lvlJc w:val="left"/>
      <w:pPr>
        <w:ind w:left="14964" w:hanging="1440"/>
      </w:pPr>
      <w:rPr>
        <w:rFonts w:hint="default"/>
      </w:rPr>
    </w:lvl>
    <w:lvl w:ilvl="7">
      <w:start w:val="1"/>
      <w:numFmt w:val="decimal"/>
      <w:lvlText w:val="%1.%2.%3.%4.%5.%6.%7.%8"/>
      <w:lvlJc w:val="left"/>
      <w:pPr>
        <w:ind w:left="17460" w:hanging="1800"/>
      </w:pPr>
      <w:rPr>
        <w:rFonts w:hint="default"/>
      </w:rPr>
    </w:lvl>
    <w:lvl w:ilvl="8">
      <w:start w:val="1"/>
      <w:numFmt w:val="decimal"/>
      <w:lvlText w:val="%1.%2.%3.%4.%5.%6.%7.%8.%9"/>
      <w:lvlJc w:val="left"/>
      <w:pPr>
        <w:ind w:left="19956" w:hanging="2160"/>
      </w:pPr>
      <w:rPr>
        <w:rFonts w:hint="default"/>
      </w:rPr>
    </w:lvl>
  </w:abstractNum>
  <w:abstractNum w:abstractNumId="2">
    <w:nsid w:val="0C206393"/>
    <w:multiLevelType w:val="hybridMultilevel"/>
    <w:tmpl w:val="861C8066"/>
    <w:lvl w:ilvl="0" w:tplc="8B827F92">
      <w:start w:val="1"/>
      <w:numFmt w:val="upperLetter"/>
      <w:lvlText w:val="%1)"/>
      <w:lvlJc w:val="left"/>
      <w:pPr>
        <w:ind w:left="1068" w:hanging="360"/>
      </w:pPr>
      <w:rPr>
        <w:rFonts w:hint="default"/>
        <w:u w:val="none"/>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18553D54"/>
    <w:multiLevelType w:val="hybridMultilevel"/>
    <w:tmpl w:val="CD3E500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38E421C"/>
    <w:multiLevelType w:val="multilevel"/>
    <w:tmpl w:val="79DEC4E0"/>
    <w:lvl w:ilvl="0">
      <w:start w:val="3"/>
      <w:numFmt w:val="decimal"/>
      <w:lvlText w:val="%1"/>
      <w:lvlJc w:val="left"/>
      <w:pPr>
        <w:ind w:left="735" w:hanging="360"/>
      </w:pPr>
      <w:rPr>
        <w:rFonts w:hint="default"/>
        <w:i w:val="0"/>
        <w:u w:val="none"/>
      </w:rPr>
    </w:lvl>
    <w:lvl w:ilvl="1">
      <w:start w:val="1"/>
      <w:numFmt w:val="decimal"/>
      <w:isLgl/>
      <w:lvlText w:val="%1.%2"/>
      <w:lvlJc w:val="left"/>
      <w:pPr>
        <w:ind w:left="1131" w:hanging="420"/>
      </w:pPr>
      <w:rPr>
        <w:rFonts w:hint="default"/>
      </w:rPr>
    </w:lvl>
    <w:lvl w:ilvl="2">
      <w:start w:val="1"/>
      <w:numFmt w:val="decimal"/>
      <w:isLgl/>
      <w:lvlText w:val="%1.%2.%3"/>
      <w:lvlJc w:val="left"/>
      <w:pPr>
        <w:ind w:left="1767" w:hanging="720"/>
      </w:pPr>
      <w:rPr>
        <w:rFonts w:hint="default"/>
      </w:rPr>
    </w:lvl>
    <w:lvl w:ilvl="3">
      <w:start w:val="1"/>
      <w:numFmt w:val="decimal"/>
      <w:isLgl/>
      <w:lvlText w:val="%1.%2.%3.%4"/>
      <w:lvlJc w:val="left"/>
      <w:pPr>
        <w:ind w:left="2463" w:hanging="1080"/>
      </w:pPr>
      <w:rPr>
        <w:rFonts w:hint="default"/>
      </w:rPr>
    </w:lvl>
    <w:lvl w:ilvl="4">
      <w:start w:val="1"/>
      <w:numFmt w:val="decimal"/>
      <w:isLgl/>
      <w:lvlText w:val="%1.%2.%3.%4.%5"/>
      <w:lvlJc w:val="left"/>
      <w:pPr>
        <w:ind w:left="2799" w:hanging="1080"/>
      </w:pPr>
      <w:rPr>
        <w:rFonts w:hint="default"/>
      </w:rPr>
    </w:lvl>
    <w:lvl w:ilvl="5">
      <w:start w:val="1"/>
      <w:numFmt w:val="decimal"/>
      <w:isLgl/>
      <w:lvlText w:val="%1.%2.%3.%4.%5.%6"/>
      <w:lvlJc w:val="left"/>
      <w:pPr>
        <w:ind w:left="3495" w:hanging="1440"/>
      </w:pPr>
      <w:rPr>
        <w:rFonts w:hint="default"/>
      </w:rPr>
    </w:lvl>
    <w:lvl w:ilvl="6">
      <w:start w:val="1"/>
      <w:numFmt w:val="decimal"/>
      <w:isLgl/>
      <w:lvlText w:val="%1.%2.%3.%4.%5.%6.%7"/>
      <w:lvlJc w:val="left"/>
      <w:pPr>
        <w:ind w:left="3831" w:hanging="1440"/>
      </w:pPr>
      <w:rPr>
        <w:rFonts w:hint="default"/>
      </w:rPr>
    </w:lvl>
    <w:lvl w:ilvl="7">
      <w:start w:val="1"/>
      <w:numFmt w:val="decimal"/>
      <w:isLgl/>
      <w:lvlText w:val="%1.%2.%3.%4.%5.%6.%7.%8"/>
      <w:lvlJc w:val="left"/>
      <w:pPr>
        <w:ind w:left="4527" w:hanging="1800"/>
      </w:pPr>
      <w:rPr>
        <w:rFonts w:hint="default"/>
      </w:rPr>
    </w:lvl>
    <w:lvl w:ilvl="8">
      <w:start w:val="1"/>
      <w:numFmt w:val="decimal"/>
      <w:isLgl/>
      <w:lvlText w:val="%1.%2.%3.%4.%5.%6.%7.%8.%9"/>
      <w:lvlJc w:val="left"/>
      <w:pPr>
        <w:ind w:left="5223" w:hanging="2160"/>
      </w:pPr>
      <w:rPr>
        <w:rFonts w:hint="default"/>
      </w:rPr>
    </w:lvl>
  </w:abstractNum>
  <w:abstractNum w:abstractNumId="5">
    <w:nsid w:val="25B421BA"/>
    <w:multiLevelType w:val="multilevel"/>
    <w:tmpl w:val="38523104"/>
    <w:lvl w:ilvl="0">
      <w:start w:val="1"/>
      <w:numFmt w:val="decimal"/>
      <w:lvlText w:val="%1"/>
      <w:lvlJc w:val="left"/>
      <w:pPr>
        <w:ind w:left="375" w:hanging="375"/>
      </w:pPr>
      <w:rPr>
        <w:rFonts w:hint="default"/>
      </w:rPr>
    </w:lvl>
    <w:lvl w:ilvl="1">
      <w:start w:val="2"/>
      <w:numFmt w:val="decimal"/>
      <w:lvlText w:val="%1.%2"/>
      <w:lvlJc w:val="left"/>
      <w:pPr>
        <w:ind w:left="1791" w:hanging="375"/>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6">
    <w:nsid w:val="30D51D44"/>
    <w:multiLevelType w:val="hybridMultilevel"/>
    <w:tmpl w:val="D30053E8"/>
    <w:lvl w:ilvl="0" w:tplc="20BAE410">
      <w:start w:val="1"/>
      <w:numFmt w:val="decimal"/>
      <w:lvlText w:val="%1"/>
      <w:lvlJc w:val="left"/>
      <w:pPr>
        <w:ind w:left="720" w:hanging="360"/>
      </w:pPr>
      <w:rPr>
        <w:rFonts w:hint="default"/>
        <w:i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B0731A8"/>
    <w:multiLevelType w:val="multilevel"/>
    <w:tmpl w:val="59D24DD2"/>
    <w:lvl w:ilvl="0">
      <w:start w:val="1"/>
      <w:numFmt w:val="decimal"/>
      <w:lvlText w:val="%1"/>
      <w:lvlJc w:val="left"/>
      <w:pPr>
        <w:ind w:left="375" w:hanging="375"/>
      </w:pPr>
      <w:rPr>
        <w:rFonts w:hint="default"/>
      </w:rPr>
    </w:lvl>
    <w:lvl w:ilvl="1">
      <w:start w:val="2"/>
      <w:numFmt w:val="decimal"/>
      <w:lvlText w:val="%1.%2"/>
      <w:lvlJc w:val="left"/>
      <w:pPr>
        <w:ind w:left="3594" w:hanging="375"/>
      </w:pPr>
      <w:rPr>
        <w:rFonts w:hint="default"/>
      </w:rPr>
    </w:lvl>
    <w:lvl w:ilvl="2">
      <w:start w:val="1"/>
      <w:numFmt w:val="decimal"/>
      <w:lvlText w:val="%1.%2.%3"/>
      <w:lvlJc w:val="left"/>
      <w:pPr>
        <w:ind w:left="7158" w:hanging="720"/>
      </w:pPr>
      <w:rPr>
        <w:rFonts w:hint="default"/>
      </w:rPr>
    </w:lvl>
    <w:lvl w:ilvl="3">
      <w:start w:val="1"/>
      <w:numFmt w:val="decimal"/>
      <w:lvlText w:val="%1.%2.%3.%4"/>
      <w:lvlJc w:val="left"/>
      <w:pPr>
        <w:ind w:left="10737" w:hanging="1080"/>
      </w:pPr>
      <w:rPr>
        <w:rFonts w:hint="default"/>
      </w:rPr>
    </w:lvl>
    <w:lvl w:ilvl="4">
      <w:start w:val="1"/>
      <w:numFmt w:val="decimal"/>
      <w:lvlText w:val="%1.%2.%3.%4.%5"/>
      <w:lvlJc w:val="left"/>
      <w:pPr>
        <w:ind w:left="13956" w:hanging="1080"/>
      </w:pPr>
      <w:rPr>
        <w:rFonts w:hint="default"/>
      </w:rPr>
    </w:lvl>
    <w:lvl w:ilvl="5">
      <w:start w:val="1"/>
      <w:numFmt w:val="decimal"/>
      <w:lvlText w:val="%1.%2.%3.%4.%5.%6"/>
      <w:lvlJc w:val="left"/>
      <w:pPr>
        <w:ind w:left="17535" w:hanging="1440"/>
      </w:pPr>
      <w:rPr>
        <w:rFonts w:hint="default"/>
      </w:rPr>
    </w:lvl>
    <w:lvl w:ilvl="6">
      <w:start w:val="1"/>
      <w:numFmt w:val="decimal"/>
      <w:lvlText w:val="%1.%2.%3.%4.%5.%6.%7"/>
      <w:lvlJc w:val="left"/>
      <w:pPr>
        <w:ind w:left="20754" w:hanging="1440"/>
      </w:pPr>
      <w:rPr>
        <w:rFonts w:hint="default"/>
      </w:rPr>
    </w:lvl>
    <w:lvl w:ilvl="7">
      <w:start w:val="1"/>
      <w:numFmt w:val="decimal"/>
      <w:lvlText w:val="%1.%2.%3.%4.%5.%6.%7.%8"/>
      <w:lvlJc w:val="left"/>
      <w:pPr>
        <w:ind w:left="24333" w:hanging="1800"/>
      </w:pPr>
      <w:rPr>
        <w:rFonts w:hint="default"/>
      </w:rPr>
    </w:lvl>
    <w:lvl w:ilvl="8">
      <w:start w:val="1"/>
      <w:numFmt w:val="decimal"/>
      <w:lvlText w:val="%1.%2.%3.%4.%5.%6.%7.%8.%9"/>
      <w:lvlJc w:val="left"/>
      <w:pPr>
        <w:ind w:left="27912" w:hanging="2160"/>
      </w:pPr>
      <w:rPr>
        <w:rFonts w:hint="default"/>
      </w:rPr>
    </w:lvl>
  </w:abstractNum>
  <w:abstractNum w:abstractNumId="8">
    <w:nsid w:val="4D2974C7"/>
    <w:multiLevelType w:val="hybridMultilevel"/>
    <w:tmpl w:val="0BD0A9DE"/>
    <w:lvl w:ilvl="0" w:tplc="27286F8E">
      <w:start w:val="2"/>
      <w:numFmt w:val="bullet"/>
      <w:lvlText w:val="-"/>
      <w:lvlJc w:val="left"/>
      <w:pPr>
        <w:ind w:left="2496" w:hanging="360"/>
      </w:pPr>
      <w:rPr>
        <w:rFonts w:ascii="Calibri" w:eastAsiaTheme="minorHAnsi" w:hAnsi="Calibri" w:cstheme="minorBidi" w:hint="default"/>
      </w:rPr>
    </w:lvl>
    <w:lvl w:ilvl="1" w:tplc="040C0003" w:tentative="1">
      <w:start w:val="1"/>
      <w:numFmt w:val="bullet"/>
      <w:lvlText w:val="o"/>
      <w:lvlJc w:val="left"/>
      <w:pPr>
        <w:ind w:left="3216" w:hanging="360"/>
      </w:pPr>
      <w:rPr>
        <w:rFonts w:ascii="Courier New" w:hAnsi="Courier New" w:cs="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cs="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cs="Courier New" w:hint="default"/>
      </w:rPr>
    </w:lvl>
    <w:lvl w:ilvl="8" w:tplc="040C0005" w:tentative="1">
      <w:start w:val="1"/>
      <w:numFmt w:val="bullet"/>
      <w:lvlText w:val=""/>
      <w:lvlJc w:val="left"/>
      <w:pPr>
        <w:ind w:left="8256" w:hanging="360"/>
      </w:pPr>
      <w:rPr>
        <w:rFonts w:ascii="Wingdings" w:hAnsi="Wingdings" w:hint="default"/>
      </w:rPr>
    </w:lvl>
  </w:abstractNum>
  <w:abstractNum w:abstractNumId="9">
    <w:nsid w:val="5933490A"/>
    <w:multiLevelType w:val="hybridMultilevel"/>
    <w:tmpl w:val="F5B24B9A"/>
    <w:lvl w:ilvl="0" w:tplc="7A6CE904">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nsid w:val="5C7832BC"/>
    <w:multiLevelType w:val="multilevel"/>
    <w:tmpl w:val="79DEC4E0"/>
    <w:lvl w:ilvl="0">
      <w:start w:val="3"/>
      <w:numFmt w:val="decimal"/>
      <w:lvlText w:val="%1"/>
      <w:lvlJc w:val="left"/>
      <w:pPr>
        <w:ind w:left="735" w:hanging="360"/>
      </w:pPr>
      <w:rPr>
        <w:rFonts w:hint="default"/>
        <w:i w:val="0"/>
        <w:u w:val="none"/>
      </w:rPr>
    </w:lvl>
    <w:lvl w:ilvl="1">
      <w:start w:val="1"/>
      <w:numFmt w:val="decimal"/>
      <w:isLgl/>
      <w:lvlText w:val="%1.%2"/>
      <w:lvlJc w:val="left"/>
      <w:pPr>
        <w:ind w:left="1131" w:hanging="420"/>
      </w:pPr>
      <w:rPr>
        <w:rFonts w:hint="default"/>
      </w:rPr>
    </w:lvl>
    <w:lvl w:ilvl="2">
      <w:start w:val="1"/>
      <w:numFmt w:val="decimal"/>
      <w:isLgl/>
      <w:lvlText w:val="%1.%2.%3"/>
      <w:lvlJc w:val="left"/>
      <w:pPr>
        <w:ind w:left="1767" w:hanging="720"/>
      </w:pPr>
      <w:rPr>
        <w:rFonts w:hint="default"/>
      </w:rPr>
    </w:lvl>
    <w:lvl w:ilvl="3">
      <w:start w:val="1"/>
      <w:numFmt w:val="decimal"/>
      <w:isLgl/>
      <w:lvlText w:val="%1.%2.%3.%4"/>
      <w:lvlJc w:val="left"/>
      <w:pPr>
        <w:ind w:left="2463" w:hanging="1080"/>
      </w:pPr>
      <w:rPr>
        <w:rFonts w:hint="default"/>
      </w:rPr>
    </w:lvl>
    <w:lvl w:ilvl="4">
      <w:start w:val="1"/>
      <w:numFmt w:val="decimal"/>
      <w:isLgl/>
      <w:lvlText w:val="%1.%2.%3.%4.%5"/>
      <w:lvlJc w:val="left"/>
      <w:pPr>
        <w:ind w:left="2799" w:hanging="1080"/>
      </w:pPr>
      <w:rPr>
        <w:rFonts w:hint="default"/>
      </w:rPr>
    </w:lvl>
    <w:lvl w:ilvl="5">
      <w:start w:val="1"/>
      <w:numFmt w:val="decimal"/>
      <w:isLgl/>
      <w:lvlText w:val="%1.%2.%3.%4.%5.%6"/>
      <w:lvlJc w:val="left"/>
      <w:pPr>
        <w:ind w:left="3495" w:hanging="1440"/>
      </w:pPr>
      <w:rPr>
        <w:rFonts w:hint="default"/>
      </w:rPr>
    </w:lvl>
    <w:lvl w:ilvl="6">
      <w:start w:val="1"/>
      <w:numFmt w:val="decimal"/>
      <w:isLgl/>
      <w:lvlText w:val="%1.%2.%3.%4.%5.%6.%7"/>
      <w:lvlJc w:val="left"/>
      <w:pPr>
        <w:ind w:left="3831" w:hanging="1440"/>
      </w:pPr>
      <w:rPr>
        <w:rFonts w:hint="default"/>
      </w:rPr>
    </w:lvl>
    <w:lvl w:ilvl="7">
      <w:start w:val="1"/>
      <w:numFmt w:val="decimal"/>
      <w:isLgl/>
      <w:lvlText w:val="%1.%2.%3.%4.%5.%6.%7.%8"/>
      <w:lvlJc w:val="left"/>
      <w:pPr>
        <w:ind w:left="4527" w:hanging="1800"/>
      </w:pPr>
      <w:rPr>
        <w:rFonts w:hint="default"/>
      </w:rPr>
    </w:lvl>
    <w:lvl w:ilvl="8">
      <w:start w:val="1"/>
      <w:numFmt w:val="decimal"/>
      <w:isLgl/>
      <w:lvlText w:val="%1.%2.%3.%4.%5.%6.%7.%8.%9"/>
      <w:lvlJc w:val="left"/>
      <w:pPr>
        <w:ind w:left="5223" w:hanging="2160"/>
      </w:pPr>
      <w:rPr>
        <w:rFonts w:hint="default"/>
      </w:rPr>
    </w:lvl>
  </w:abstractNum>
  <w:abstractNum w:abstractNumId="11">
    <w:nsid w:val="621A5195"/>
    <w:multiLevelType w:val="hybridMultilevel"/>
    <w:tmpl w:val="687252C0"/>
    <w:lvl w:ilvl="0" w:tplc="A112C2E6">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CE9691E"/>
    <w:multiLevelType w:val="multilevel"/>
    <w:tmpl w:val="79DEC4E0"/>
    <w:lvl w:ilvl="0">
      <w:start w:val="3"/>
      <w:numFmt w:val="decimal"/>
      <w:lvlText w:val="%1"/>
      <w:lvlJc w:val="left"/>
      <w:pPr>
        <w:ind w:left="735" w:hanging="360"/>
      </w:pPr>
      <w:rPr>
        <w:rFonts w:hint="default"/>
        <w:i w:val="0"/>
        <w:u w:val="none"/>
      </w:rPr>
    </w:lvl>
    <w:lvl w:ilvl="1">
      <w:start w:val="1"/>
      <w:numFmt w:val="decimal"/>
      <w:isLgl/>
      <w:lvlText w:val="%1.%2"/>
      <w:lvlJc w:val="left"/>
      <w:pPr>
        <w:ind w:left="1131" w:hanging="420"/>
      </w:pPr>
      <w:rPr>
        <w:rFonts w:hint="default"/>
      </w:rPr>
    </w:lvl>
    <w:lvl w:ilvl="2">
      <w:start w:val="1"/>
      <w:numFmt w:val="decimal"/>
      <w:isLgl/>
      <w:lvlText w:val="%1.%2.%3"/>
      <w:lvlJc w:val="left"/>
      <w:pPr>
        <w:ind w:left="1767" w:hanging="720"/>
      </w:pPr>
      <w:rPr>
        <w:rFonts w:hint="default"/>
      </w:rPr>
    </w:lvl>
    <w:lvl w:ilvl="3">
      <w:start w:val="1"/>
      <w:numFmt w:val="decimal"/>
      <w:isLgl/>
      <w:lvlText w:val="%1.%2.%3.%4"/>
      <w:lvlJc w:val="left"/>
      <w:pPr>
        <w:ind w:left="2463" w:hanging="1080"/>
      </w:pPr>
      <w:rPr>
        <w:rFonts w:hint="default"/>
      </w:rPr>
    </w:lvl>
    <w:lvl w:ilvl="4">
      <w:start w:val="1"/>
      <w:numFmt w:val="decimal"/>
      <w:isLgl/>
      <w:lvlText w:val="%1.%2.%3.%4.%5"/>
      <w:lvlJc w:val="left"/>
      <w:pPr>
        <w:ind w:left="2799" w:hanging="1080"/>
      </w:pPr>
      <w:rPr>
        <w:rFonts w:hint="default"/>
      </w:rPr>
    </w:lvl>
    <w:lvl w:ilvl="5">
      <w:start w:val="1"/>
      <w:numFmt w:val="decimal"/>
      <w:isLgl/>
      <w:lvlText w:val="%1.%2.%3.%4.%5.%6"/>
      <w:lvlJc w:val="left"/>
      <w:pPr>
        <w:ind w:left="3495" w:hanging="1440"/>
      </w:pPr>
      <w:rPr>
        <w:rFonts w:hint="default"/>
      </w:rPr>
    </w:lvl>
    <w:lvl w:ilvl="6">
      <w:start w:val="1"/>
      <w:numFmt w:val="decimal"/>
      <w:isLgl/>
      <w:lvlText w:val="%1.%2.%3.%4.%5.%6.%7"/>
      <w:lvlJc w:val="left"/>
      <w:pPr>
        <w:ind w:left="3831" w:hanging="1440"/>
      </w:pPr>
      <w:rPr>
        <w:rFonts w:hint="default"/>
      </w:rPr>
    </w:lvl>
    <w:lvl w:ilvl="7">
      <w:start w:val="1"/>
      <w:numFmt w:val="decimal"/>
      <w:isLgl/>
      <w:lvlText w:val="%1.%2.%3.%4.%5.%6.%7.%8"/>
      <w:lvlJc w:val="left"/>
      <w:pPr>
        <w:ind w:left="4527" w:hanging="1800"/>
      </w:pPr>
      <w:rPr>
        <w:rFonts w:hint="default"/>
      </w:rPr>
    </w:lvl>
    <w:lvl w:ilvl="8">
      <w:start w:val="1"/>
      <w:numFmt w:val="decimal"/>
      <w:isLgl/>
      <w:lvlText w:val="%1.%2.%3.%4.%5.%6.%7.%8.%9"/>
      <w:lvlJc w:val="left"/>
      <w:pPr>
        <w:ind w:left="5223" w:hanging="2160"/>
      </w:pPr>
      <w:rPr>
        <w:rFonts w:hint="default"/>
      </w:rPr>
    </w:lvl>
  </w:abstractNum>
  <w:abstractNum w:abstractNumId="13">
    <w:nsid w:val="74485055"/>
    <w:multiLevelType w:val="multilevel"/>
    <w:tmpl w:val="2A4857DC"/>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79E761B8"/>
    <w:multiLevelType w:val="multilevel"/>
    <w:tmpl w:val="200E2564"/>
    <w:lvl w:ilvl="0">
      <w:start w:val="1"/>
      <w:numFmt w:val="decimal"/>
      <w:lvlText w:val="%1"/>
      <w:lvlJc w:val="left"/>
      <w:pPr>
        <w:ind w:left="375" w:hanging="375"/>
      </w:pPr>
      <w:rPr>
        <w:rFonts w:hint="default"/>
      </w:rPr>
    </w:lvl>
    <w:lvl w:ilvl="1">
      <w:start w:val="2"/>
      <w:numFmt w:val="decimal"/>
      <w:lvlText w:val="%1.%2"/>
      <w:lvlJc w:val="left"/>
      <w:pPr>
        <w:ind w:left="1791" w:hanging="375"/>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5">
    <w:nsid w:val="7F0777CF"/>
    <w:multiLevelType w:val="hybridMultilevel"/>
    <w:tmpl w:val="76A89BFE"/>
    <w:lvl w:ilvl="0" w:tplc="0DA4A8F6">
      <w:start w:val="3"/>
      <w:numFmt w:val="decimal"/>
      <w:lvlText w:val="%1"/>
      <w:lvlJc w:val="left"/>
      <w:pPr>
        <w:ind w:left="1776" w:hanging="360"/>
      </w:pPr>
      <w:rPr>
        <w:rFonts w:hint="default"/>
        <w:i w:val="0"/>
        <w:u w:val="none"/>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num w:numId="1">
    <w:abstractNumId w:val="13"/>
  </w:num>
  <w:num w:numId="2">
    <w:abstractNumId w:val="1"/>
  </w:num>
  <w:num w:numId="3">
    <w:abstractNumId w:val="7"/>
  </w:num>
  <w:num w:numId="4">
    <w:abstractNumId w:val="5"/>
  </w:num>
  <w:num w:numId="5">
    <w:abstractNumId w:val="14"/>
  </w:num>
  <w:num w:numId="6">
    <w:abstractNumId w:val="8"/>
  </w:num>
  <w:num w:numId="7">
    <w:abstractNumId w:val="0"/>
  </w:num>
  <w:num w:numId="8">
    <w:abstractNumId w:val="6"/>
  </w:num>
  <w:num w:numId="9">
    <w:abstractNumId w:val="15"/>
  </w:num>
  <w:num w:numId="10">
    <w:abstractNumId w:val="4"/>
  </w:num>
  <w:num w:numId="11">
    <w:abstractNumId w:val="3"/>
  </w:num>
  <w:num w:numId="12">
    <w:abstractNumId w:val="2"/>
  </w:num>
  <w:num w:numId="13">
    <w:abstractNumId w:val="10"/>
  </w:num>
  <w:num w:numId="14">
    <w:abstractNumId w:val="12"/>
  </w:num>
  <w:num w:numId="15">
    <w:abstractNumId w:val="1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3700A"/>
    <w:rsid w:val="00021D46"/>
    <w:rsid w:val="0003700A"/>
    <w:rsid w:val="000720E9"/>
    <w:rsid w:val="000C3679"/>
    <w:rsid w:val="000E1AE8"/>
    <w:rsid w:val="001200D6"/>
    <w:rsid w:val="0020770F"/>
    <w:rsid w:val="00226FD3"/>
    <w:rsid w:val="002331E8"/>
    <w:rsid w:val="002452F2"/>
    <w:rsid w:val="00252092"/>
    <w:rsid w:val="00285058"/>
    <w:rsid w:val="002A06B2"/>
    <w:rsid w:val="002A1041"/>
    <w:rsid w:val="00367510"/>
    <w:rsid w:val="00391E7A"/>
    <w:rsid w:val="00392086"/>
    <w:rsid w:val="00394457"/>
    <w:rsid w:val="003B282A"/>
    <w:rsid w:val="00422413"/>
    <w:rsid w:val="00465126"/>
    <w:rsid w:val="004A5212"/>
    <w:rsid w:val="004E126C"/>
    <w:rsid w:val="00506635"/>
    <w:rsid w:val="00584F8C"/>
    <w:rsid w:val="005F4447"/>
    <w:rsid w:val="005F4888"/>
    <w:rsid w:val="006543B5"/>
    <w:rsid w:val="00680756"/>
    <w:rsid w:val="00687E0A"/>
    <w:rsid w:val="006A7912"/>
    <w:rsid w:val="007B71F3"/>
    <w:rsid w:val="00842AF8"/>
    <w:rsid w:val="00922B36"/>
    <w:rsid w:val="00934F97"/>
    <w:rsid w:val="00952B9F"/>
    <w:rsid w:val="00955974"/>
    <w:rsid w:val="009C4C38"/>
    <w:rsid w:val="009E0A2F"/>
    <w:rsid w:val="00AC3464"/>
    <w:rsid w:val="00B41FF6"/>
    <w:rsid w:val="00B75C2E"/>
    <w:rsid w:val="00B9516D"/>
    <w:rsid w:val="00BB1BAE"/>
    <w:rsid w:val="00BD27A1"/>
    <w:rsid w:val="00BE16B4"/>
    <w:rsid w:val="00C2354E"/>
    <w:rsid w:val="00C500D0"/>
    <w:rsid w:val="00C962D3"/>
    <w:rsid w:val="00D16F62"/>
    <w:rsid w:val="00D40F43"/>
    <w:rsid w:val="00DA36F2"/>
    <w:rsid w:val="00EC2572"/>
    <w:rsid w:val="00EF17B5"/>
    <w:rsid w:val="00F214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colormru v:ext="edit" colors="#ffc,#d5efff,#ffd"/>
      <o:colormenu v:ext="edit" fillcolor="#ffd"/>
    </o:shapedefaults>
    <o:shapelayout v:ext="edit">
      <o:idmap v:ext="edit" data="1"/>
      <o:rules v:ext="edit">
        <o:r id="V:Rule17" type="connector" idref="#_x0000_s1047"/>
        <o:r id="V:Rule18" type="connector" idref="#_x0000_s1030"/>
        <o:r id="V:Rule19" type="connector" idref="#_x0000_s1054"/>
        <o:r id="V:Rule20" type="connector" idref="#_x0000_s1056"/>
        <o:r id="V:Rule21" type="connector" idref="#_x0000_s1045"/>
        <o:r id="V:Rule22" type="connector" idref="#_x0000_s1055"/>
        <o:r id="V:Rule23" type="connector" idref="#_x0000_s1031"/>
        <o:r id="V:Rule24" type="connector" idref="#_x0000_s1066"/>
        <o:r id="V:Rule25" type="connector" idref="#_x0000_s1032"/>
        <o:r id="V:Rule26" type="connector" idref="#_x0000_s1046"/>
        <o:r id="V:Rule27" type="connector" idref="#_x0000_s1064"/>
        <o:r id="V:Rule28" type="connector" idref="#_x0000_s1067"/>
        <o:r id="V:Rule29" type="connector" idref="#_x0000_s1057"/>
        <o:r id="V:Rule30" type="connector" idref="#_x0000_s1065"/>
        <o:r id="V:Rule31" type="connector" idref="#_x0000_s1027"/>
        <o:r id="V:Rule32" type="connector" idref="#_x0000_s1044"/>
        <o:r id="V:Rule33" type="connector" idref="#_x0000_s1112"/>
        <o:r id="V:Rule34" type="connector" idref="#_x0000_s1114"/>
        <o:r id="V:Rule35" type="connector" idref="#_x0000_s1113"/>
        <o:r id="V:Rule36" type="connector" idref="#_x0000_s111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9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2086"/>
    <w:pPr>
      <w:ind w:left="720"/>
      <w:contextualSpacing/>
    </w:pPr>
  </w:style>
  <w:style w:type="paragraph" w:styleId="Textedebulles">
    <w:name w:val="Balloon Text"/>
    <w:basedOn w:val="Normal"/>
    <w:link w:val="TextedebullesCar"/>
    <w:uiPriority w:val="99"/>
    <w:semiHidden/>
    <w:unhideWhenUsed/>
    <w:rsid w:val="00BE16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16B4"/>
    <w:rPr>
      <w:rFonts w:ascii="Tahoma" w:hAnsi="Tahoma" w:cs="Tahoma"/>
      <w:sz w:val="16"/>
      <w:szCs w:val="16"/>
    </w:rPr>
  </w:style>
  <w:style w:type="paragraph" w:styleId="En-tte">
    <w:name w:val="header"/>
    <w:basedOn w:val="Normal"/>
    <w:link w:val="En-tteCar"/>
    <w:uiPriority w:val="99"/>
    <w:semiHidden/>
    <w:unhideWhenUsed/>
    <w:rsid w:val="009E0A2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E0A2F"/>
  </w:style>
  <w:style w:type="paragraph" w:styleId="Pieddepage">
    <w:name w:val="footer"/>
    <w:basedOn w:val="Normal"/>
    <w:link w:val="PieddepageCar"/>
    <w:uiPriority w:val="99"/>
    <w:semiHidden/>
    <w:unhideWhenUsed/>
    <w:rsid w:val="009E0A2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E0A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5AA76-7B82-466D-8F3E-DCFF98C59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309</Words>
  <Characters>1701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dc:creator>
  <cp:lastModifiedBy>oli</cp:lastModifiedBy>
  <cp:revision>4</cp:revision>
  <cp:lastPrinted>2012-09-24T08:45:00Z</cp:lastPrinted>
  <dcterms:created xsi:type="dcterms:W3CDTF">2012-09-22T16:41:00Z</dcterms:created>
  <dcterms:modified xsi:type="dcterms:W3CDTF">2012-10-03T09:02:00Z</dcterms:modified>
</cp:coreProperties>
</file>