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4" w:rsidRDefault="008D24C4" w:rsidP="008D24C4">
      <w:pPr>
        <w:jc w:val="center"/>
      </w:pPr>
    </w:p>
    <w:p w:rsidR="008D24C4" w:rsidRPr="008D24C4" w:rsidRDefault="008D24C4" w:rsidP="008D24C4">
      <w:pPr>
        <w:jc w:val="center"/>
        <w:rPr>
          <w:lang w:val="en-US"/>
        </w:rPr>
      </w:pPr>
      <w:proofErr w:type="gramStart"/>
      <w:r w:rsidRPr="008D24C4">
        <w:rPr>
          <w:rFonts w:ascii="DFKai-SB" w:eastAsia="DFKai-SB" w:hAnsi="DFKai-SB"/>
          <w:b/>
          <w:color w:val="993366"/>
          <w:u w:val="double"/>
          <w:lang w:val="en-US"/>
        </w:rPr>
        <w:t>IMAGES OF AMERICA.</w:t>
      </w:r>
      <w:proofErr w:type="gramEnd"/>
      <w:r w:rsidRPr="008D24C4">
        <w:rPr>
          <w:lang w:val="en-US"/>
        </w:rPr>
        <w:t xml:space="preserve"> </w:t>
      </w:r>
      <w:r w:rsidRPr="008D24C4">
        <w:rPr>
          <w:rFonts w:ascii="Batang" w:eastAsia="Batang" w:hAnsi="Batang"/>
          <w:i/>
          <w:color w:val="943634" w:themeColor="accent2" w:themeShade="BF"/>
          <w:sz w:val="16"/>
          <w:szCs w:val="20"/>
          <w:u w:val="double" w:color="EEECE1" w:themeColor="background2"/>
          <w:lang w:val="en-US"/>
        </w:rPr>
        <w:t>An</w:t>
      </w:r>
      <w:r w:rsidRPr="008D24C4">
        <w:rPr>
          <w:rFonts w:ascii="Batang" w:eastAsia="Batang" w:hAnsi="Batang"/>
          <w:i/>
          <w:color w:val="943634" w:themeColor="accent2" w:themeShade="BF"/>
          <w:sz w:val="18"/>
          <w:u w:val="double" w:color="EEECE1" w:themeColor="background2"/>
          <w:lang w:val="en-US"/>
        </w:rPr>
        <w:t xml:space="preserve"> </w:t>
      </w:r>
      <w:r w:rsidRPr="008D24C4">
        <w:rPr>
          <w:rFonts w:ascii="Batang" w:eastAsia="Batang" w:hAnsi="Batang"/>
          <w:i/>
          <w:color w:val="943634" w:themeColor="accent2" w:themeShade="BF"/>
          <w:sz w:val="16"/>
          <w:szCs w:val="20"/>
          <w:u w:val="double" w:color="EEECE1" w:themeColor="background2"/>
          <w:lang w:val="en-US"/>
        </w:rPr>
        <w:t>opinion pol</w:t>
      </w:r>
      <w:r>
        <w:rPr>
          <w:rFonts w:ascii="Batang" w:eastAsia="Batang" w:hAnsi="Batang"/>
          <w:i/>
          <w:color w:val="943634" w:themeColor="accent2" w:themeShade="BF"/>
          <w:sz w:val="16"/>
          <w:szCs w:val="20"/>
          <w:u w:val="double" w:color="EEECE1" w:themeColor="background2"/>
          <w:lang w:val="en-US"/>
        </w:rPr>
        <w:t xml:space="preserve">l about the USA carried out by </w:t>
      </w:r>
      <w:proofErr w:type="spellStart"/>
      <w:r>
        <w:rPr>
          <w:rFonts w:ascii="Batang" w:eastAsia="Batang" w:hAnsi="Batang"/>
          <w:i/>
          <w:color w:val="943634" w:themeColor="accent2" w:themeShade="BF"/>
          <w:sz w:val="16"/>
          <w:szCs w:val="20"/>
          <w:u w:val="double" w:color="EEECE1" w:themeColor="background2"/>
          <w:lang w:val="en-US"/>
        </w:rPr>
        <w:t>T</w:t>
      </w:r>
      <w:r w:rsidRPr="008D24C4">
        <w:rPr>
          <w:rFonts w:ascii="Batang" w:eastAsia="Batang" w:hAnsi="Batang"/>
          <w:i/>
          <w:color w:val="943634" w:themeColor="accent2" w:themeShade="BF"/>
          <w:sz w:val="16"/>
          <w:szCs w:val="20"/>
          <w:u w:val="double" w:color="EEECE1" w:themeColor="background2"/>
          <w:lang w:val="en-US"/>
        </w:rPr>
        <w:t>erminales</w:t>
      </w:r>
      <w:proofErr w:type="spellEnd"/>
      <w:r w:rsidRPr="008D24C4">
        <w:rPr>
          <w:rFonts w:ascii="Batang" w:eastAsia="Batang" w:hAnsi="Batang"/>
          <w:i/>
          <w:color w:val="943634" w:themeColor="accent2" w:themeShade="BF"/>
          <w:sz w:val="16"/>
          <w:szCs w:val="20"/>
          <w:u w:val="double" w:color="EEECE1" w:themeColor="background2"/>
          <w:lang w:val="en-US"/>
        </w:rPr>
        <w:t xml:space="preserve"> Euro.</w:t>
      </w:r>
    </w:p>
    <w:p w:rsidR="008D24C4" w:rsidRPr="008D24C4" w:rsidRDefault="008D24C4" w:rsidP="008D24C4">
      <w:pPr>
        <w:jc w:val="center"/>
        <w:rPr>
          <w:lang w:val="en-US"/>
        </w:rPr>
      </w:pPr>
    </w:p>
    <w:p w:rsidR="004A53AF" w:rsidRDefault="008D24C4" w:rsidP="008D24C4">
      <w:pPr>
        <w:jc w:val="center"/>
      </w:pPr>
      <w:r w:rsidRPr="008D24C4">
        <w:rPr>
          <w:noProof/>
          <w:lang w:eastAsia="fr-FR"/>
        </w:rPr>
        <w:drawing>
          <wp:inline distT="0" distB="0" distL="0" distR="0">
            <wp:extent cx="4567457" cy="2704563"/>
            <wp:effectExtent l="19050" t="0" r="23593" b="537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D24C4" w:rsidRDefault="008D24C4" w:rsidP="008D24C4">
      <w:pPr>
        <w:jc w:val="center"/>
      </w:pPr>
      <w:r w:rsidRPr="008D24C4">
        <w:rPr>
          <w:noProof/>
          <w:lang w:eastAsia="fr-FR"/>
        </w:rPr>
        <w:drawing>
          <wp:inline distT="0" distB="0" distL="0" distR="0">
            <wp:extent cx="4572000" cy="3152775"/>
            <wp:effectExtent l="19050" t="0" r="1905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24C4" w:rsidRDefault="008D24C4" w:rsidP="008D24C4">
      <w:pPr>
        <w:jc w:val="center"/>
      </w:pPr>
      <w:r w:rsidRPr="008D24C4">
        <w:rPr>
          <w:noProof/>
          <w:lang w:eastAsia="fr-FR"/>
        </w:rPr>
        <w:lastRenderedPageBreak/>
        <w:drawing>
          <wp:inline distT="0" distB="0" distL="0" distR="0">
            <wp:extent cx="4740052" cy="2936383"/>
            <wp:effectExtent l="0" t="0" r="381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D24C4" w:rsidRDefault="008D24C4" w:rsidP="008D24C4">
      <w:pPr>
        <w:jc w:val="center"/>
      </w:pPr>
      <w:r w:rsidRPr="008D24C4">
        <w:rPr>
          <w:noProof/>
          <w:lang w:eastAsia="fr-FR"/>
        </w:rPr>
        <w:drawing>
          <wp:inline distT="0" distB="0" distL="0" distR="0">
            <wp:extent cx="4933145" cy="3058733"/>
            <wp:effectExtent l="0" t="0" r="1270" b="889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D24C4" w:rsidRDefault="008D24C4" w:rsidP="008D24C4">
      <w:pPr>
        <w:jc w:val="center"/>
      </w:pPr>
      <w:bookmarkStart w:id="0" w:name="_GoBack"/>
      <w:r w:rsidRPr="008D24C4">
        <w:rPr>
          <w:noProof/>
          <w:lang w:eastAsia="fr-FR"/>
        </w:rPr>
        <w:drawing>
          <wp:inline distT="0" distB="0" distL="0" distR="0">
            <wp:extent cx="4573172" cy="2878428"/>
            <wp:effectExtent l="19050" t="0" r="17878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8D24C4" w:rsidSect="008D24C4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4C4"/>
    <w:rsid w:val="004A53AF"/>
    <w:rsid w:val="008D24C4"/>
    <w:rsid w:val="00B97759"/>
    <w:rsid w:val="00D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Alicia\Documents\Images%20of%20America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Alicia\Documents\Images%20of%20America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Alicia\Documents\Images%20of%20America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Alicia\Documents\Images%20of%20America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C:\Users\Alicia\Documents\Images%20of%20Americ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835E-3"/>
          <c:y val="8.1081081081081086E-2"/>
          <c:w val="0.85070975503062163"/>
          <c:h val="0.91666666666666652"/>
        </c:manualLayout>
      </c:layout>
      <c:pie3DChart>
        <c:varyColors val="1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Pt>
            <c:idx val="0"/>
            <c:bubble3D val="0"/>
            <c:spPr>
              <a:solidFill>
                <a:srgbClr val="00B8B4"/>
              </a:solidFill>
            </c:spPr>
          </c:dPt>
          <c:dPt>
            <c:idx val="1"/>
            <c:bubble3D val="0"/>
            <c:explosion val="23"/>
            <c:spPr>
              <a:solidFill>
                <a:srgbClr val="006666"/>
              </a:solidFill>
            </c:spPr>
          </c:dPt>
          <c:dLbls>
            <c:dLbl>
              <c:idx val="0"/>
              <c:layout>
                <c:manualLayout>
                  <c:x val="-1.1757874015748045E-2"/>
                  <c:y val="9.1504102527724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9010597112860925"/>
                  <c:y val="-0.18573313470951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  <a:latin typeface="Calibri" pitchFamily="34" charset="0"/>
                    <a:cs typeface="Calibri" pitchFamily="34" charset="0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Feuil1!$B$3:$C$3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Feuil1!$B$4:$C$4</c:f>
              <c:numCache>
                <c:formatCode>General</c:formatCode>
                <c:ptCount val="2"/>
                <c:pt idx="0">
                  <c:v>13</c:v>
                </c:pt>
                <c:pt idx="1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5626531058617716"/>
          <c:y val="0.36353172069707501"/>
          <c:w val="9.6512467191601142E-2"/>
          <c:h val="0.30096427135797277"/>
        </c:manualLayout>
      </c:layout>
      <c:overlay val="0"/>
      <c:spPr>
        <a:solidFill>
          <a:sysClr val="window" lastClr="FFFFFF"/>
        </a:solidFill>
        <a:ln w="9525" cap="flat" cmpd="sng" algn="ctr">
          <a:solidFill>
            <a:srgbClr val="3366FF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 sz="120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ln>
      <a:solidFill>
        <a:srgbClr val="3366FF"/>
      </a:solidFill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85185185185186"/>
          <c:w val="0.83682086614173279"/>
          <c:h val="0.89814814814814814"/>
        </c:manualLayout>
      </c:layout>
      <c:pie3DChart>
        <c:varyColors val="1"/>
        <c:ser>
          <c:idx val="0"/>
          <c:order val="0"/>
          <c:explosion val="3"/>
          <c:dPt>
            <c:idx val="0"/>
            <c:bubble3D val="0"/>
            <c:explosion val="15"/>
            <c:spPr>
              <a:solidFill>
                <a:srgbClr val="2A9006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  <a:ln>
                <a:solidFill>
                  <a:srgbClr val="2A9006"/>
                </a:solidFill>
              </a:ln>
            </c:spPr>
          </c:dPt>
          <c:dLbls>
            <c:txPr>
              <a:bodyPr/>
              <a:lstStyle/>
              <a:p>
                <a:pPr>
                  <a:defRPr sz="900">
                    <a:solidFill>
                      <a:schemeClr val="bg1"/>
                    </a:solidFill>
                    <a:latin typeface="+mn-lt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Feuil1!$B$22:$C$22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Feuil1!$B$23:$C$23</c:f>
              <c:numCache>
                <c:formatCode>General</c:formatCode>
                <c:ptCount val="2"/>
                <c:pt idx="0">
                  <c:v>86</c:v>
                </c:pt>
                <c:pt idx="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87848753280839942"/>
          <c:y val="0.35411153666214684"/>
          <c:w val="9.0956911636045495E-2"/>
          <c:h val="0.32382076107556113"/>
        </c:manualLayout>
      </c:layout>
      <c:overlay val="0"/>
      <c:spPr>
        <a:ln>
          <a:solidFill>
            <a:srgbClr val="2A9006"/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200"/>
          </a:pPr>
          <a:endParaRPr lang="fr-FR"/>
        </a:p>
      </c:txPr>
    </c:legend>
    <c:plotVisOnly val="1"/>
    <c:dispBlanksAs val="gap"/>
    <c:showDLblsOverMax val="0"/>
  </c:chart>
  <c:spPr>
    <a:ln>
      <a:solidFill>
        <a:srgbClr val="92D050"/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843834661512388E-2"/>
          <c:y val="0.17189910084768831"/>
          <c:w val="0.6259854137951073"/>
          <c:h val="0.82063124462383452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15"/>
          <c:dPt>
            <c:idx val="0"/>
            <c:bubble3D val="0"/>
            <c:explosion val="6"/>
            <c:spPr>
              <a:solidFill>
                <a:srgbClr val="FE0030"/>
              </a:solidFill>
              <a:ln>
                <a:solidFill>
                  <a:srgbClr val="7030A0"/>
                </a:solidFill>
              </a:ln>
            </c:spPr>
          </c:dPt>
          <c:dPt>
            <c:idx val="1"/>
            <c:bubble3D val="0"/>
            <c:explosion val="2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rgbClr val="7030A0"/>
                </a:solidFill>
              </a:ln>
            </c:spPr>
          </c:dPt>
          <c:dPt>
            <c:idx val="2"/>
            <c:bubble3D val="0"/>
            <c:spPr>
              <a:solidFill>
                <a:srgbClr val="A91B51"/>
              </a:solidFill>
              <a:ln>
                <a:solidFill>
                  <a:srgbClr val="7030A0"/>
                </a:solidFill>
              </a:ln>
            </c:spPr>
          </c:dPt>
          <c:dPt>
            <c:idx val="3"/>
            <c:bubble3D val="0"/>
            <c:spPr>
              <a:solidFill>
                <a:srgbClr val="A73E3B"/>
              </a:solidFill>
              <a:ln>
                <a:solidFill>
                  <a:srgbClr val="7030A0"/>
                </a:solidFill>
              </a:ln>
            </c:spPr>
          </c:dPt>
          <c:dPt>
            <c:idx val="4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rgbClr val="7030A0"/>
                </a:solidFill>
              </a:ln>
            </c:spPr>
          </c:dPt>
          <c:dPt>
            <c:idx val="5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dPt>
          <c:dLbls>
            <c:txPr>
              <a:bodyPr/>
              <a:lstStyle/>
              <a:p>
                <a:pPr>
                  <a:defRPr sz="900">
                    <a:solidFill>
                      <a:schemeClr val="bg1">
                        <a:lumMod val="95000"/>
                      </a:schemeClr>
                    </a:solidFill>
                    <a:latin typeface="Calibri "/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Feuil1!$B$40:$G$40</c:f>
              <c:strCache>
                <c:ptCount val="6"/>
                <c:pt idx="0">
                  <c:v>McDonald's</c:v>
                </c:pt>
                <c:pt idx="1">
                  <c:v>New-York City</c:v>
                </c:pt>
                <c:pt idx="2">
                  <c:v>Barack Obama</c:v>
                </c:pt>
                <c:pt idx="3">
                  <c:v>Mickey Mouse</c:v>
                </c:pt>
                <c:pt idx="4">
                  <c:v>Freedom</c:v>
                </c:pt>
                <c:pt idx="5">
                  <c:v>Power</c:v>
                </c:pt>
              </c:strCache>
            </c:strRef>
          </c:cat>
          <c:val>
            <c:numRef>
              <c:f>Feuil1!$B$41:$G$41</c:f>
              <c:numCache>
                <c:formatCode>General</c:formatCode>
                <c:ptCount val="6"/>
                <c:pt idx="0">
                  <c:v>17</c:v>
                </c:pt>
                <c:pt idx="1">
                  <c:v>47</c:v>
                </c:pt>
                <c:pt idx="2">
                  <c:v>19</c:v>
                </c:pt>
                <c:pt idx="3">
                  <c:v>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2382283200515496"/>
          <c:y val="0.27400310255335725"/>
          <c:w val="0.24130124579497991"/>
          <c:h val="0.50428108251174497"/>
        </c:manualLayout>
      </c:layout>
      <c:overlay val="0"/>
      <c:spPr>
        <a:ln>
          <a:solidFill>
            <a:srgbClr val="7030A0"/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200"/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accent2">
          <a:lumMod val="60000"/>
          <a:lumOff val="40000"/>
        </a:schemeClr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017991702650107E-2"/>
          <c:y val="0.10648148148148159"/>
          <c:w val="0.74455401744136851"/>
          <c:h val="0.8935185185185186"/>
        </c:manualLayout>
      </c:layout>
      <c:pie3DChart>
        <c:varyColors val="1"/>
        <c:ser>
          <c:idx val="0"/>
          <c:order val="0"/>
          <c:spPr>
            <a:ln>
              <a:noFill/>
            </a:ln>
          </c:spPr>
          <c:explosion val="25"/>
          <c:dPt>
            <c:idx val="0"/>
            <c:bubble3D val="0"/>
            <c:explosion val="7"/>
            <c:spPr>
              <a:solidFill>
                <a:srgbClr val="FFC000"/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1"/>
            <c:bubble3D val="0"/>
            <c:explosion val="14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2"/>
            <c:bubble3D val="0"/>
            <c:explosion val="7"/>
            <c:spPr>
              <a:solidFill>
                <a:srgbClr val="FC4F2C"/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3"/>
            <c:bubble3D val="0"/>
            <c:explosion val="10"/>
            <c:spPr>
              <a:solidFill>
                <a:srgbClr val="FF8837"/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4"/>
            <c:bubble3D val="0"/>
            <c:explosion val="14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5"/>
            <c:bubble3D val="0"/>
            <c:explosion val="10"/>
            <c:spPr>
              <a:solidFill>
                <a:srgbClr val="FF6600"/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900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Feuil1!$B$58:$G$58</c:f>
              <c:strCache>
                <c:ptCount val="6"/>
                <c:pt idx="0">
                  <c:v>Friendly</c:v>
                </c:pt>
                <c:pt idx="1">
                  <c:v>Proud</c:v>
                </c:pt>
                <c:pt idx="2">
                  <c:v>Rich</c:v>
                </c:pt>
                <c:pt idx="3">
                  <c:v>Obese</c:v>
                </c:pt>
                <c:pt idx="4">
                  <c:v>Arrogant</c:v>
                </c:pt>
                <c:pt idx="5">
                  <c:v>Creative</c:v>
                </c:pt>
              </c:strCache>
            </c:strRef>
          </c:cat>
          <c:val>
            <c:numRef>
              <c:f>Feuil1!$B$59:$G$59</c:f>
              <c:numCache>
                <c:formatCode>General</c:formatCode>
                <c:ptCount val="6"/>
                <c:pt idx="0">
                  <c:v>4</c:v>
                </c:pt>
                <c:pt idx="1">
                  <c:v>16</c:v>
                </c:pt>
                <c:pt idx="2">
                  <c:v>18</c:v>
                </c:pt>
                <c:pt idx="3">
                  <c:v>42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8063843370929985"/>
          <c:y val="0.27171017259206232"/>
          <c:w val="0.16673397680128693"/>
          <c:h val="0.60195027704870285"/>
        </c:manualLayout>
      </c:layout>
      <c:overlay val="0"/>
      <c:spPr>
        <a:ln>
          <a:solidFill>
            <a:schemeClr val="accent2">
              <a:lumMod val="75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200">
              <a:latin typeface="Calibri" pitchFamily="34" charset="0"/>
              <a:cs typeface="Calibri" pitchFamily="34" charset="0"/>
            </a:defRPr>
          </a:pPr>
          <a:endParaRPr lang="fr-FR"/>
        </a:p>
      </c:txPr>
    </c:legend>
    <c:plotVisOnly val="1"/>
    <c:dispBlanksAs val="gap"/>
    <c:showDLblsOverMax val="0"/>
  </c:chart>
  <c:spPr>
    <a:ln>
      <a:solidFill>
        <a:schemeClr val="accent6">
          <a:lumMod val="60000"/>
          <a:lumOff val="40000"/>
        </a:schemeClr>
      </a:solidFill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7777777777777"/>
          <c:y val="0.20438078860832051"/>
          <c:w val="0.7198886701662297"/>
          <c:h val="0.79480103780130962"/>
        </c:manualLayout>
      </c:layout>
      <c:pie3DChart>
        <c:varyColors val="1"/>
        <c:ser>
          <c:idx val="0"/>
          <c:order val="0"/>
          <c:spPr>
            <a:solidFill>
              <a:srgbClr val="7030A0"/>
            </a:solidFill>
          </c:spPr>
          <c:explosion val="7"/>
          <c:dPt>
            <c:idx val="0"/>
            <c:bubble3D val="0"/>
            <c:explosion val="8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explosion val="18"/>
          </c:dPt>
          <c:dLbls>
            <c:txPr>
              <a:bodyPr/>
              <a:lstStyle/>
              <a:p>
                <a:pPr>
                  <a:defRPr sz="900">
                    <a:solidFill>
                      <a:schemeClr val="bg1">
                        <a:lumMod val="95000"/>
                      </a:schemeClr>
                    </a:solidFill>
                  </a:defRPr>
                </a:pPr>
                <a:endParaRPr lang="fr-F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Feuil1!$B$77:$C$77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Feuil1!$B$78:$C$78</c:f>
              <c:numCache>
                <c:formatCode>General</c:formatCode>
                <c:ptCount val="2"/>
                <c:pt idx="0">
                  <c:v>70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86711089238845196"/>
          <c:y val="0.43445047817298738"/>
          <c:w val="9.677799650043753E-2"/>
          <c:h val="0.31021799358413532"/>
        </c:manualLayout>
      </c:layout>
      <c:overlay val="0"/>
      <c:spPr>
        <a:ln>
          <a:solidFill>
            <a:schemeClr val="accent4">
              <a:lumMod val="60000"/>
              <a:lumOff val="40000"/>
            </a:schemeClr>
          </a:solidFill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c:spPr>
      <c:txPr>
        <a:bodyPr/>
        <a:lstStyle/>
        <a:p>
          <a:pPr>
            <a:defRPr sz="120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0.09583</cdr:x>
      <cdr:y>0.03904</cdr:y>
    </cdr:from>
    <cdr:to>
      <cdr:x>0.87292</cdr:x>
      <cdr:y>0.14715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438150" y="123826"/>
          <a:ext cx="3552825" cy="34290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rgbClr val="3366FF"/>
          </a:solidFill>
        </a:ln>
      </cdr:spPr>
      <cdr:txBody>
        <a:bodyPr xmlns:a="http://schemas.openxmlformats.org/drawingml/2006/main" vertOverflow="clip" wrap="square" rtlCol="0"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r>
            <a:rPr lang="fr-FR" sz="2000" i="1">
              <a:solidFill>
                <a:srgbClr val="006666"/>
              </a:solidFill>
              <a:latin typeface="David" pitchFamily="34" charset="-79"/>
              <a:cs typeface="David" pitchFamily="34" charset="-79"/>
            </a:rPr>
            <a:t>Have you ever been to America?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0.03021</cdr:y>
    </cdr:from>
    <cdr:to>
      <cdr:x>0.98542</cdr:x>
      <cdr:y>0.14199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04775" y="95251"/>
          <a:ext cx="4400549" cy="35242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solidFill>
            <a:srgbClr val="92D050"/>
          </a:solidFill>
        </a:ln>
      </cdr:spPr>
      <cdr:txBody>
        <a:bodyPr xmlns:a="http://schemas.openxmlformats.org/drawingml/2006/main" vertOverflow="clip" wrap="square" rtlCol="0"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r>
            <a:rPr lang="fr-FR" sz="1800" i="1">
              <a:solidFill>
                <a:srgbClr val="2A9006"/>
              </a:solidFill>
              <a:latin typeface="David" pitchFamily="34" charset="-79"/>
              <a:cs typeface="David" pitchFamily="34" charset="-79"/>
            </a:rPr>
            <a:t>Would you like to go</a:t>
          </a:r>
          <a:r>
            <a:rPr lang="fr-FR" sz="1800" i="1" baseline="0">
              <a:solidFill>
                <a:srgbClr val="2A9006"/>
              </a:solidFill>
              <a:latin typeface="David" pitchFamily="34" charset="-79"/>
              <a:cs typeface="David" pitchFamily="34" charset="-79"/>
            </a:rPr>
            <a:t> there (or to return there)?</a:t>
          </a:r>
          <a:endParaRPr lang="fr-FR" sz="1800" i="1">
            <a:solidFill>
              <a:srgbClr val="2A9006"/>
            </a:solidFill>
            <a:latin typeface="David" pitchFamily="34" charset="-79"/>
            <a:cs typeface="David" pitchFamily="34" charset="-79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0.05835</cdr:x>
      <cdr:y>0.01961</cdr:y>
    </cdr:from>
    <cdr:to>
      <cdr:x>0.96177</cdr:x>
      <cdr:y>0.18207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276226" y="66676"/>
          <a:ext cx="4276725" cy="552450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2">
              <a:lumMod val="60000"/>
              <a:lumOff val="40000"/>
            </a:schemeClr>
          </a:solidFill>
        </a:ln>
      </cdr:spPr>
      <cdr:txBody>
        <a:bodyPr xmlns:a="http://schemas.openxmlformats.org/drawingml/2006/main" vertOverflow="clip" wrap="square" rtlCol="0"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fr-FR" sz="1400">
              <a:solidFill>
                <a:srgbClr val="A73E3B"/>
              </a:solidFill>
              <a:latin typeface="David" pitchFamily="34" charset="-79"/>
              <a:cs typeface="David" pitchFamily="34" charset="-79"/>
            </a:rPr>
            <a:t>When your hear</a:t>
          </a:r>
          <a:r>
            <a:rPr lang="fr-FR" sz="1400" baseline="0">
              <a:solidFill>
                <a:srgbClr val="A73E3B"/>
              </a:solidFill>
              <a:latin typeface="David" pitchFamily="34" charset="-79"/>
              <a:cs typeface="David" pitchFamily="34" charset="-79"/>
            </a:rPr>
            <a:t> the word "America", what other word immediately comes to your mind ?</a:t>
          </a:r>
          <a:endParaRPr lang="fr-FR" sz="1400">
            <a:solidFill>
              <a:srgbClr val="A73E3B"/>
            </a:solidFill>
            <a:latin typeface="David" pitchFamily="34" charset="-79"/>
            <a:cs typeface="David" pitchFamily="34" charset="-79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0.03668</cdr:x>
      <cdr:y>0.02645</cdr:y>
    </cdr:from>
    <cdr:to>
      <cdr:x>0.92471</cdr:x>
      <cdr:y>0.20303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180975" y="83143"/>
          <a:ext cx="4381501" cy="55503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6">
              <a:lumMod val="60000"/>
              <a:lumOff val="40000"/>
            </a:schemeClr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fr-FR" sz="1400" b="1" i="1" cap="none" spc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David" pitchFamily="34" charset="-79"/>
              <a:cs typeface="David" pitchFamily="34" charset="-79"/>
            </a:rPr>
            <a:t>What adjective do you associate Americans with</a:t>
          </a:r>
          <a:r>
            <a:rPr lang="fr-FR" sz="1400" b="1" i="1" cap="none" spc="0" baseline="0">
              <a:ln w="1905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David" pitchFamily="34" charset="-79"/>
              <a:cs typeface="David" pitchFamily="34" charset="-79"/>
            </a:rPr>
            <a:t> ?</a:t>
          </a:r>
          <a:endParaRPr lang="fr-FR" sz="1400" b="1" i="1" cap="none" spc="0">
            <a:ln w="1905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David" pitchFamily="34" charset="-79"/>
            <a:cs typeface="David" pitchFamily="34" charset="-79"/>
          </a:endParaRP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0.12292</cdr:x>
      <cdr:y>0.02417</cdr:y>
    </cdr:from>
    <cdr:to>
      <cdr:x>0.93542</cdr:x>
      <cdr:y>0.22054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561974" y="76199"/>
          <a:ext cx="3714751" cy="619126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accent4">
              <a:lumMod val="60000"/>
              <a:lumOff val="40000"/>
            </a:schemeClr>
          </a:solidFill>
        </a:ln>
      </cdr:spPr>
      <cdr:txBody>
        <a:bodyPr xmlns:a="http://schemas.openxmlformats.org/drawingml/2006/main" vertOverflow="clip" wrap="square" rtlCol="0">
          <a:scene3d>
            <a:camera prst="orthographicFront">
              <a:rot lat="0" lon="0" rev="0"/>
            </a:camera>
            <a:lightRig rig="contrasting" dir="t">
              <a:rot lat="0" lon="0" rev="4500000"/>
            </a:lightRig>
          </a:scene3d>
          <a:sp3d contourW="6350" prstMaterial="metal">
            <a:bevelT w="127000" h="31750" prst="relaxedInset"/>
            <a:contourClr>
              <a:schemeClr val="accent1">
                <a:shade val="75000"/>
              </a:schemeClr>
            </a:contourClr>
          </a:sp3d>
        </a:bodyPr>
        <a:lstStyle xmlns:a="http://schemas.openxmlformats.org/drawingml/2006/main"/>
        <a:p xmlns:a="http://schemas.openxmlformats.org/drawingml/2006/main">
          <a:pPr algn="ctr"/>
          <a:r>
            <a:rPr lang="fr-FR" sz="1400" i="1">
              <a:solidFill>
                <a:schemeClr val="accent4">
                  <a:lumMod val="75000"/>
                </a:schemeClr>
              </a:solidFill>
              <a:latin typeface="David" pitchFamily="34" charset="-79"/>
              <a:cs typeface="David" pitchFamily="34" charset="-79"/>
            </a:rPr>
            <a:t>Do you think that we have been "Americanized"</a:t>
          </a:r>
          <a:r>
            <a:rPr lang="fr-FR" sz="1400" i="1" baseline="0">
              <a:solidFill>
                <a:schemeClr val="accent4">
                  <a:lumMod val="75000"/>
                </a:schemeClr>
              </a:solidFill>
              <a:latin typeface="David" pitchFamily="34" charset="-79"/>
              <a:cs typeface="David" pitchFamily="34" charset="-79"/>
            </a:rPr>
            <a:t> ?</a:t>
          </a:r>
          <a:endParaRPr lang="fr-FR" sz="1400" i="1">
            <a:solidFill>
              <a:schemeClr val="accent4">
                <a:lumMod val="75000"/>
              </a:schemeClr>
            </a:solidFill>
            <a:latin typeface="David" pitchFamily="34" charset="-79"/>
            <a:cs typeface="David" pitchFamily="34" charset="-79"/>
          </a:endParaRP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Fred</cp:lastModifiedBy>
  <cp:revision>3</cp:revision>
  <dcterms:created xsi:type="dcterms:W3CDTF">2011-11-25T22:15:00Z</dcterms:created>
  <dcterms:modified xsi:type="dcterms:W3CDTF">2011-11-25T22:16:00Z</dcterms:modified>
</cp:coreProperties>
</file>