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8BE" w:rsidRDefault="00AA48BE" w:rsidP="00AA48BE">
      <w:pPr>
        <w:pStyle w:val="NormalWeb"/>
        <w:rPr>
          <w:sz w:val="28"/>
          <w:szCs w:val="28"/>
        </w:rPr>
      </w:pPr>
      <w:r>
        <w:rPr>
          <w:rFonts w:ascii="Verdana" w:hAnsi="Verdana"/>
          <w:noProof/>
          <w:color w:val="F79646" w:themeColor="accent6"/>
        </w:rPr>
        <w:drawing>
          <wp:anchor distT="0" distB="0" distL="114300" distR="114300" simplePos="0" relativeHeight="251658240" behindDoc="0" locked="0" layoutInCell="1" allowOverlap="1" wp14:anchorId="172D8F22" wp14:editId="49D8D5AE">
            <wp:simplePos x="0" y="0"/>
            <wp:positionH relativeFrom="column">
              <wp:posOffset>-747395</wp:posOffset>
            </wp:positionH>
            <wp:positionV relativeFrom="paragraph">
              <wp:posOffset>-755015</wp:posOffset>
            </wp:positionV>
            <wp:extent cx="1904365" cy="636905"/>
            <wp:effectExtent l="0" t="0" r="63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illère pour photos.png"/>
                    <pic:cNvPicPr/>
                  </pic:nvPicPr>
                  <pic:blipFill>
                    <a:blip r:embed="rId5">
                      <a:extLst>
                        <a:ext uri="{28A0092B-C50C-407E-A947-70E740481C1C}">
                          <a14:useLocalDpi xmlns:a14="http://schemas.microsoft.com/office/drawing/2010/main" val="0"/>
                        </a:ext>
                      </a:extLst>
                    </a:blip>
                    <a:stretch>
                      <a:fillRect/>
                    </a:stretch>
                  </pic:blipFill>
                  <pic:spPr>
                    <a:xfrm>
                      <a:off x="0" y="0"/>
                      <a:ext cx="1904365" cy="636905"/>
                    </a:xfrm>
                    <a:prstGeom prst="rect">
                      <a:avLst/>
                    </a:prstGeom>
                  </pic:spPr>
                </pic:pic>
              </a:graphicData>
            </a:graphic>
            <wp14:sizeRelH relativeFrom="margin">
              <wp14:pctWidth>0</wp14:pctWidth>
            </wp14:sizeRelH>
            <wp14:sizeRelV relativeFrom="margin">
              <wp14:pctHeight>0</wp14:pctHeight>
            </wp14:sizeRelV>
          </wp:anchor>
        </w:drawing>
      </w:r>
    </w:p>
    <w:p w:rsidR="00AA48BE" w:rsidRPr="00AA48BE" w:rsidRDefault="00AA48BE" w:rsidP="00AA48BE">
      <w:pPr>
        <w:pStyle w:val="NormalWeb"/>
        <w:rPr>
          <w:b/>
          <w:color w:val="E36C0A" w:themeColor="accent6" w:themeShade="BF"/>
          <w:sz w:val="52"/>
          <w:szCs w:val="52"/>
        </w:rPr>
      </w:pPr>
      <w:r>
        <w:rPr>
          <w:b/>
          <w:color w:val="E36C0A" w:themeColor="accent6" w:themeShade="BF"/>
          <w:sz w:val="52"/>
          <w:szCs w:val="52"/>
        </w:rPr>
        <w:t xml:space="preserve">               </w:t>
      </w:r>
      <w:r w:rsidRPr="00AA48BE">
        <w:rPr>
          <w:b/>
          <w:color w:val="E36C0A" w:themeColor="accent6" w:themeShade="BF"/>
          <w:sz w:val="52"/>
          <w:szCs w:val="52"/>
        </w:rPr>
        <w:t>Queue de bœuf à la créole</w:t>
      </w:r>
    </w:p>
    <w:p w:rsidR="00AA48BE" w:rsidRDefault="00AA48BE" w:rsidP="00AA48BE">
      <w:pPr>
        <w:pStyle w:val="NormalWeb"/>
        <w:rPr>
          <w:sz w:val="28"/>
          <w:szCs w:val="28"/>
        </w:rPr>
      </w:pPr>
    </w:p>
    <w:p w:rsidR="00AA48BE" w:rsidRDefault="00AA48BE" w:rsidP="00AA48BE">
      <w:pPr>
        <w:pStyle w:val="NormalWeb"/>
        <w:rPr>
          <w:sz w:val="28"/>
          <w:szCs w:val="28"/>
        </w:rPr>
      </w:pPr>
    </w:p>
    <w:p w:rsidR="00AA48BE" w:rsidRPr="00AA48BE" w:rsidRDefault="00AA48BE" w:rsidP="00AA48BE">
      <w:pPr>
        <w:pStyle w:val="NormalWeb"/>
        <w:rPr>
          <w:rFonts w:ascii="Verdana" w:hAnsi="Verdana"/>
          <w:color w:val="984806" w:themeColor="accent6" w:themeShade="80"/>
        </w:rPr>
      </w:pPr>
      <w:r w:rsidRPr="00AA48BE">
        <w:rPr>
          <w:color w:val="984806" w:themeColor="accent6" w:themeShade="80"/>
        </w:rPr>
        <w:t>Il vous faut, pour 5 ou 6 personnes :</w:t>
      </w:r>
    </w:p>
    <w:p w:rsidR="00AA48BE" w:rsidRPr="00AA48BE" w:rsidRDefault="00AA48BE" w:rsidP="00AA48BE">
      <w:pPr>
        <w:pStyle w:val="NormalWeb"/>
        <w:rPr>
          <w:color w:val="984806" w:themeColor="accent6" w:themeShade="80"/>
        </w:rPr>
      </w:pPr>
    </w:p>
    <w:p w:rsidR="00AA48BE" w:rsidRPr="00AA48BE" w:rsidRDefault="00AA48BE" w:rsidP="00AA48BE">
      <w:pPr>
        <w:pStyle w:val="NormalWeb"/>
        <w:rPr>
          <w:rFonts w:ascii="Verdana" w:hAnsi="Verdana"/>
          <w:color w:val="984806" w:themeColor="accent6" w:themeShade="80"/>
        </w:rPr>
      </w:pPr>
      <w:r w:rsidRPr="00AA48BE">
        <w:rPr>
          <w:color w:val="984806" w:themeColor="accent6" w:themeShade="80"/>
        </w:rPr>
        <w:t>1,5kg de queue de bœuf coupée en tronçons</w:t>
      </w:r>
    </w:p>
    <w:p w:rsidR="00AA48BE" w:rsidRPr="00AA48BE" w:rsidRDefault="00AA48BE" w:rsidP="00AA48BE">
      <w:pPr>
        <w:pStyle w:val="NormalWeb"/>
        <w:rPr>
          <w:rFonts w:ascii="Verdana" w:hAnsi="Verdana"/>
          <w:color w:val="984806" w:themeColor="accent6" w:themeShade="80"/>
        </w:rPr>
      </w:pPr>
      <w:r w:rsidRPr="00AA48BE">
        <w:rPr>
          <w:color w:val="984806" w:themeColor="accent6" w:themeShade="80"/>
        </w:rPr>
        <w:t>3 oignons</w:t>
      </w:r>
    </w:p>
    <w:p w:rsidR="00AA48BE" w:rsidRPr="00AA48BE" w:rsidRDefault="00AA48BE" w:rsidP="00AA48BE">
      <w:pPr>
        <w:pStyle w:val="NormalWeb"/>
        <w:rPr>
          <w:rFonts w:ascii="Verdana" w:hAnsi="Verdana"/>
          <w:color w:val="984806" w:themeColor="accent6" w:themeShade="80"/>
        </w:rPr>
      </w:pPr>
      <w:r>
        <w:rPr>
          <w:noProof/>
          <w:color w:val="F79646" w:themeColor="accent6"/>
        </w:rPr>
        <w:drawing>
          <wp:anchor distT="0" distB="0" distL="114300" distR="114300" simplePos="0" relativeHeight="251659264" behindDoc="0" locked="0" layoutInCell="1" allowOverlap="1" wp14:anchorId="4C767370" wp14:editId="77376F25">
            <wp:simplePos x="0" y="0"/>
            <wp:positionH relativeFrom="column">
              <wp:posOffset>4449445</wp:posOffset>
            </wp:positionH>
            <wp:positionV relativeFrom="paragraph">
              <wp:posOffset>75565</wp:posOffset>
            </wp:positionV>
            <wp:extent cx="1372870" cy="1022350"/>
            <wp:effectExtent l="0" t="0" r="0" b="635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on251.jpg"/>
                    <pic:cNvPicPr/>
                  </pic:nvPicPr>
                  <pic:blipFill>
                    <a:blip r:embed="rId6">
                      <a:extLst>
                        <a:ext uri="{28A0092B-C50C-407E-A947-70E740481C1C}">
                          <a14:useLocalDpi xmlns:a14="http://schemas.microsoft.com/office/drawing/2010/main" val="0"/>
                        </a:ext>
                      </a:extLst>
                    </a:blip>
                    <a:stretch>
                      <a:fillRect/>
                    </a:stretch>
                  </pic:blipFill>
                  <pic:spPr>
                    <a:xfrm>
                      <a:off x="0" y="0"/>
                      <a:ext cx="1372870" cy="1022350"/>
                    </a:xfrm>
                    <a:prstGeom prst="rect">
                      <a:avLst/>
                    </a:prstGeom>
                  </pic:spPr>
                </pic:pic>
              </a:graphicData>
            </a:graphic>
            <wp14:sizeRelV relativeFrom="margin">
              <wp14:pctHeight>0</wp14:pctHeight>
            </wp14:sizeRelV>
          </wp:anchor>
        </w:drawing>
      </w:r>
      <w:r w:rsidRPr="00AA48BE">
        <w:rPr>
          <w:color w:val="984806" w:themeColor="accent6" w:themeShade="80"/>
        </w:rPr>
        <w:t>4 tomates</w:t>
      </w:r>
    </w:p>
    <w:p w:rsidR="00AA48BE" w:rsidRPr="00AA48BE" w:rsidRDefault="00AA48BE" w:rsidP="00AA48BE">
      <w:pPr>
        <w:pStyle w:val="NormalWeb"/>
        <w:rPr>
          <w:rFonts w:ascii="Verdana" w:hAnsi="Verdana"/>
          <w:color w:val="984806" w:themeColor="accent6" w:themeShade="80"/>
        </w:rPr>
      </w:pPr>
      <w:r w:rsidRPr="00AA48BE">
        <w:rPr>
          <w:color w:val="984806" w:themeColor="accent6" w:themeShade="80"/>
        </w:rPr>
        <w:t>3 gousses d'ail</w:t>
      </w:r>
    </w:p>
    <w:p w:rsidR="00AA48BE" w:rsidRPr="00AA48BE" w:rsidRDefault="00AA48BE" w:rsidP="00AA48BE">
      <w:pPr>
        <w:pStyle w:val="NormalWeb"/>
        <w:rPr>
          <w:rFonts w:ascii="Verdana" w:hAnsi="Verdana"/>
          <w:color w:val="984806" w:themeColor="accent6" w:themeShade="80"/>
        </w:rPr>
      </w:pPr>
      <w:r w:rsidRPr="00AA48BE">
        <w:rPr>
          <w:color w:val="984806" w:themeColor="accent6" w:themeShade="80"/>
        </w:rPr>
        <w:t>1/2 cuillère à soupe de curcuma</w:t>
      </w:r>
    </w:p>
    <w:p w:rsidR="00AA48BE" w:rsidRPr="00AA48BE" w:rsidRDefault="00AA48BE" w:rsidP="00AA48BE">
      <w:pPr>
        <w:pStyle w:val="NormalWeb"/>
        <w:rPr>
          <w:rFonts w:ascii="Verdana" w:hAnsi="Verdana"/>
          <w:color w:val="984806" w:themeColor="accent6" w:themeShade="80"/>
        </w:rPr>
      </w:pPr>
      <w:r w:rsidRPr="00AA48BE">
        <w:rPr>
          <w:color w:val="984806" w:themeColor="accent6" w:themeShade="80"/>
        </w:rPr>
        <w:t>50cl de vin rouge tiède</w:t>
      </w:r>
    </w:p>
    <w:p w:rsidR="00285455" w:rsidRDefault="00AA48BE" w:rsidP="00AA48BE">
      <w:pPr>
        <w:pStyle w:val="NormalWeb"/>
        <w:rPr>
          <w:color w:val="984806" w:themeColor="accent6" w:themeShade="80"/>
        </w:rPr>
      </w:pPr>
      <w:r w:rsidRPr="00AA48BE">
        <w:rPr>
          <w:color w:val="984806" w:themeColor="accent6" w:themeShade="80"/>
        </w:rPr>
        <w:t xml:space="preserve">Eau </w:t>
      </w:r>
    </w:p>
    <w:p w:rsidR="00AA48BE" w:rsidRDefault="00AA48BE" w:rsidP="00AA48BE">
      <w:pPr>
        <w:pStyle w:val="NormalWeb"/>
        <w:rPr>
          <w:color w:val="984806" w:themeColor="accent6" w:themeShade="80"/>
        </w:rPr>
      </w:pPr>
      <w:r w:rsidRPr="00AA48BE">
        <w:rPr>
          <w:color w:val="984806" w:themeColor="accent6" w:themeShade="80"/>
        </w:rPr>
        <w:t xml:space="preserve">1 cube de bouillon de bœuf </w:t>
      </w:r>
    </w:p>
    <w:p w:rsidR="00AA48BE" w:rsidRPr="00AA48BE" w:rsidRDefault="00AA48BE" w:rsidP="00AA48BE">
      <w:pPr>
        <w:pStyle w:val="NormalWeb"/>
        <w:rPr>
          <w:rFonts w:ascii="Verdana" w:hAnsi="Verdana"/>
          <w:color w:val="984806" w:themeColor="accent6" w:themeShade="80"/>
        </w:rPr>
      </w:pPr>
      <w:r w:rsidRPr="00AA48BE">
        <w:rPr>
          <w:color w:val="984806" w:themeColor="accent6" w:themeShade="80"/>
        </w:rPr>
        <w:t>Thym</w:t>
      </w:r>
    </w:p>
    <w:p w:rsidR="00AA48BE" w:rsidRPr="00AA48BE" w:rsidRDefault="00AA48BE" w:rsidP="00AA48BE">
      <w:pPr>
        <w:pStyle w:val="NormalWeb"/>
        <w:rPr>
          <w:rFonts w:ascii="Verdana" w:hAnsi="Verdana"/>
          <w:color w:val="984806" w:themeColor="accent6" w:themeShade="80"/>
        </w:rPr>
      </w:pPr>
      <w:r w:rsidRPr="00AA48BE">
        <w:rPr>
          <w:color w:val="984806" w:themeColor="accent6" w:themeShade="80"/>
        </w:rPr>
        <w:t>Sel et poivre du moulin (ou piment d'Espelette)</w:t>
      </w:r>
    </w:p>
    <w:p w:rsidR="00AA48BE" w:rsidRPr="00AA48BE" w:rsidRDefault="00AA48BE" w:rsidP="00AA48BE">
      <w:pPr>
        <w:pStyle w:val="NormalWeb"/>
        <w:rPr>
          <w:color w:val="984806" w:themeColor="accent6" w:themeShade="80"/>
        </w:rPr>
      </w:pPr>
    </w:p>
    <w:p w:rsidR="00AA48BE" w:rsidRPr="00AA48BE" w:rsidRDefault="00AA48BE" w:rsidP="00AA48BE">
      <w:pPr>
        <w:pStyle w:val="NormalWeb"/>
        <w:rPr>
          <w:rFonts w:ascii="Verdana" w:hAnsi="Verdana"/>
          <w:color w:val="984806" w:themeColor="accent6" w:themeShade="80"/>
        </w:rPr>
      </w:pPr>
      <w:r w:rsidRPr="00AA48BE">
        <w:rPr>
          <w:color w:val="984806" w:themeColor="accent6" w:themeShade="80"/>
        </w:rPr>
        <w:t>Dans une cocotte, faire bien revenir les morceaux de queue de bœuf avec le thym dans un peu d'huile d'olive.</w:t>
      </w:r>
      <w:r>
        <w:rPr>
          <w:rFonts w:ascii="Verdana" w:hAnsi="Verdana"/>
          <w:color w:val="984806" w:themeColor="accent6" w:themeShade="80"/>
        </w:rPr>
        <w:t xml:space="preserve"> </w:t>
      </w:r>
      <w:r w:rsidRPr="00AA48BE">
        <w:rPr>
          <w:color w:val="984806" w:themeColor="accent6" w:themeShade="80"/>
        </w:rPr>
        <w:t>Ajouter dans la cocotte les oignons et l'ail hachés et remuer pour mélanger tous les sucs. Incorporer les tomates coupées en gros dés et verser le vin rouge tiédi. Ajouter le curcuma et mélanger l'ensemble. Laisser cuire ainsi environ 15 minutes, puis ajouter de l'eau chaude à hauteur de la viande, sans oublier le cube de bouillon de bœuf. Saler et poivrer.</w:t>
      </w:r>
    </w:p>
    <w:p w:rsidR="00AA48BE" w:rsidRPr="00AA48BE" w:rsidRDefault="00AA48BE" w:rsidP="00AA48BE">
      <w:pPr>
        <w:pStyle w:val="NormalWeb"/>
        <w:rPr>
          <w:rFonts w:ascii="Verdana" w:hAnsi="Verdana"/>
          <w:color w:val="984806" w:themeColor="accent6" w:themeShade="80"/>
        </w:rPr>
      </w:pPr>
      <w:r w:rsidRPr="00AA48BE">
        <w:rPr>
          <w:color w:val="984806" w:themeColor="accent6" w:themeShade="80"/>
        </w:rPr>
        <w:t xml:space="preserve">Faire cuire à couvert </w:t>
      </w:r>
      <w:r w:rsidR="00F2357B">
        <w:rPr>
          <w:color w:val="984806" w:themeColor="accent6" w:themeShade="80"/>
        </w:rPr>
        <w:t xml:space="preserve">2h </w:t>
      </w:r>
      <w:r w:rsidRPr="00AA48BE">
        <w:rPr>
          <w:color w:val="984806" w:themeColor="accent6" w:themeShade="80"/>
        </w:rPr>
        <w:t xml:space="preserve">puis découvrir et continuer la cuisson encore </w:t>
      </w:r>
      <w:r w:rsidR="00F2357B">
        <w:rPr>
          <w:color w:val="984806" w:themeColor="accent6" w:themeShade="80"/>
        </w:rPr>
        <w:t>2h</w:t>
      </w:r>
      <w:r w:rsidRPr="00AA48BE">
        <w:rPr>
          <w:color w:val="984806" w:themeColor="accent6" w:themeShade="80"/>
        </w:rPr>
        <w:t>. La chair doit se détacher des os.</w:t>
      </w:r>
      <w:r>
        <w:rPr>
          <w:rFonts w:ascii="Verdana" w:hAnsi="Verdana"/>
          <w:color w:val="984806" w:themeColor="accent6" w:themeShade="80"/>
        </w:rPr>
        <w:t xml:space="preserve"> </w:t>
      </w:r>
      <w:r w:rsidRPr="00AA48BE">
        <w:rPr>
          <w:color w:val="984806" w:themeColor="accent6" w:themeShade="80"/>
        </w:rPr>
        <w:t xml:space="preserve">Au bout de </w:t>
      </w:r>
      <w:r w:rsidR="00F2357B">
        <w:rPr>
          <w:color w:val="984806" w:themeColor="accent6" w:themeShade="80"/>
        </w:rPr>
        <w:t>4</w:t>
      </w:r>
      <w:bookmarkStart w:id="0" w:name="_GoBack"/>
      <w:bookmarkEnd w:id="0"/>
      <w:r w:rsidRPr="00AA48BE">
        <w:rPr>
          <w:color w:val="984806" w:themeColor="accent6" w:themeShade="80"/>
        </w:rPr>
        <w:t>h, si la sauce vous semble trop liquide, ôter la viande de la cocotte et laisser mijoter à découvert jusqu'à ce que la sauce ait réduit de moitié.</w:t>
      </w:r>
    </w:p>
    <w:p w:rsidR="00AA48BE" w:rsidRPr="00AA48BE" w:rsidRDefault="00AA48BE" w:rsidP="00AA48BE">
      <w:pPr>
        <w:pStyle w:val="NormalWeb"/>
        <w:rPr>
          <w:rFonts w:ascii="Verdana" w:hAnsi="Verdana"/>
          <w:color w:val="984806" w:themeColor="accent6" w:themeShade="80"/>
        </w:rPr>
      </w:pPr>
      <w:r w:rsidRPr="00AA48BE">
        <w:rPr>
          <w:color w:val="984806" w:themeColor="accent6" w:themeShade="80"/>
        </w:rPr>
        <w:t>Servir brûlant sur un riz thaï cuit à la créole.</w:t>
      </w:r>
    </w:p>
    <w:p w:rsidR="00A36DD7" w:rsidRPr="00AA48BE" w:rsidRDefault="00A36DD7">
      <w:pPr>
        <w:rPr>
          <w:sz w:val="24"/>
          <w:szCs w:val="24"/>
        </w:rPr>
      </w:pPr>
    </w:p>
    <w:sectPr w:rsidR="00A36DD7" w:rsidRPr="00AA4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BE"/>
    <w:rsid w:val="00285455"/>
    <w:rsid w:val="00A36DD7"/>
    <w:rsid w:val="00AA48BE"/>
    <w:rsid w:val="00F235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A48B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A48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48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A48B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A48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4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932050">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168</Words>
  <Characters>925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mamie caillou</dc:creator>
  <cp:lastModifiedBy>mamie caillou</cp:lastModifiedBy>
  <cp:revision>4</cp:revision>
  <dcterms:created xsi:type="dcterms:W3CDTF">2013-01-27T19:52:00Z</dcterms:created>
  <dcterms:modified xsi:type="dcterms:W3CDTF">2013-01-28T12:30:00Z</dcterms:modified>
</cp:coreProperties>
</file>