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09" w:rsidRPr="00CE66F6" w:rsidRDefault="00447509" w:rsidP="00447509">
      <w:pPr>
        <w:rPr>
          <w:rFonts w:asciiTheme="majorBidi" w:hAnsiTheme="majorBidi" w:cstheme="majorBidi"/>
        </w:rPr>
      </w:pPr>
    </w:p>
    <w:p w:rsidR="00447509" w:rsidRDefault="00447509" w:rsidP="00447509">
      <w:pPr>
        <w:jc w:val="right"/>
        <w:rPr>
          <w:color w:val="7F7F7F"/>
          <w:sz w:val="32"/>
          <w:szCs w:val="32"/>
        </w:rPr>
      </w:pPr>
      <w:r w:rsidRPr="009374D2">
        <w:rPr>
          <w:noProof/>
          <w:color w:val="C4BC96"/>
          <w:sz w:val="32"/>
          <w:szCs w:val="32"/>
          <w:lang w:eastAsia="en-US"/>
        </w:rPr>
        <w:pict>
          <v:group id="_x0000_s1026" style="position:absolute;left:0;text-align:left;margin-left:0;margin-top:0;width:610.2pt;height:790.2pt;z-index:-251658240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strokecolor="#666" strokeweight="1pt">
              <v:fill color2="#999" focusposition="1" focussize="" focus="100%" type="gradient"/>
              <v:shadow type="perspective" color="#7f7f7f" opacity=".5" offset="1pt" offset2="-3pt"/>
            </v:rect>
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strokecolor="#666" strokeweight="1pt">
              <v:fill color2="#999" focusposition="1" focussize="" focus="100%" type="gradient"/>
              <v:shadow type="perspective" color="#7f7f7f" opacity=".5" offset="1pt" offset2="-3pt"/>
            </v:rect>
            <w10:wrap anchorx="page" anchory="page"/>
          </v:group>
        </w:pict>
      </w:r>
    </w:p>
    <w:tbl>
      <w:tblPr>
        <w:tblpPr w:leftFromText="187" w:rightFromText="187" w:horzAnchor="margin" w:tblpXSpec="center" w:tblpYSpec="bottom"/>
        <w:tblOverlap w:val="never"/>
        <w:tblW w:w="0" w:type="auto"/>
        <w:tblLook w:val="04A0"/>
      </w:tblPr>
      <w:tblGrid>
        <w:gridCol w:w="9288"/>
      </w:tblGrid>
      <w:tr w:rsidR="00447509" w:rsidTr="000902EF">
        <w:tc>
          <w:tcPr>
            <w:tcW w:w="9576" w:type="dxa"/>
          </w:tcPr>
          <w:p w:rsidR="00447509" w:rsidRDefault="00447509" w:rsidP="000902E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447509" w:rsidRDefault="00447509" w:rsidP="000902E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  <w:p w:rsidR="00447509" w:rsidRPr="00447509" w:rsidRDefault="00447509" w:rsidP="0044750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r w:rsidRPr="00447509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Par l’imâm  Mu</w:t>
            </w:r>
            <w:r w:rsidRPr="00447509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u w:val="single"/>
              </w:rPr>
              <w:t>h</w:t>
            </w:r>
            <w:r w:rsidRPr="00447509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ammad Al Qur</w:t>
            </w:r>
            <w:r w:rsidRPr="00447509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u w:val="single"/>
              </w:rPr>
              <w:t>t</w:t>
            </w:r>
            <w:r w:rsidRPr="00447509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ubî Al An</w:t>
            </w:r>
            <w:r w:rsidRPr="00447509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  <w:u w:val="single"/>
              </w:rPr>
              <w:t>s</w:t>
            </w:r>
            <w:r w:rsidRPr="00447509">
              <w:rPr>
                <w:rFonts w:asciiTheme="majorBidi" w:hAnsiTheme="majorBidi" w:cstheme="majorBid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ârî</w:t>
            </w:r>
          </w:p>
          <w:p w:rsidR="00447509" w:rsidRPr="00C20D4E" w:rsidRDefault="00447509" w:rsidP="000902EF">
            <w:pPr>
              <w:pStyle w:val="Sansinterligne"/>
              <w:jc w:val="center"/>
              <w:rPr>
                <w:color w:val="7F7F7F"/>
                <w:sz w:val="32"/>
                <w:szCs w:val="32"/>
              </w:rPr>
            </w:pPr>
          </w:p>
        </w:tc>
      </w:tr>
    </w:tbl>
    <w:p w:rsidR="00447509" w:rsidRDefault="00447509" w:rsidP="00447509">
      <w:pPr>
        <w:jc w:val="right"/>
        <w:rPr>
          <w:color w:val="7F7F7F"/>
          <w:sz w:val="32"/>
          <w:szCs w:val="32"/>
        </w:rPr>
      </w:pPr>
    </w:p>
    <w:p w:rsidR="00447509" w:rsidRPr="009A570F" w:rsidRDefault="00447509" w:rsidP="00447509">
      <w:r w:rsidRPr="009374D2">
        <w:rPr>
          <w:noProof/>
          <w:color w:val="C4BC96"/>
          <w:sz w:val="32"/>
          <w:szCs w:val="32"/>
          <w:lang w:eastAsia="en-US"/>
        </w:rPr>
        <w:pict>
          <v:rect id="_x0000_s1029" style="position:absolute;margin-left:0;margin-top:0;width:535.65pt;height:76.6pt;z-index:251658240;mso-width-percent:900;mso-position-horizontal:center;mso-position-horizontal-relative:page;mso-position-vertical:center;mso-position-vertical-relative:page;mso-width-percent:900" o:allowincell="f" fillcolor="#a5a5a5" stroked="f">
            <v:fill opacity="58982f"/>
            <v:textbox style="mso-next-textbox:#_x0000_s1029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4A0"/>
                  </w:tblPr>
                  <w:tblGrid>
                    <w:gridCol w:w="2760"/>
                    <w:gridCol w:w="7970"/>
                  </w:tblGrid>
                  <w:tr w:rsidR="00447509" w:rsidRPr="00344919" w:rsidTr="00855F53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447509" w:rsidRPr="00344919" w:rsidRDefault="00447509" w:rsidP="00CB7712">
                        <w:pPr>
                          <w:jc w:val="center"/>
                          <w:rPr>
                            <w:smallCaps/>
                            <w:sz w:val="48"/>
                            <w:szCs w:val="48"/>
                          </w:rPr>
                        </w:pPr>
                        <w:r w:rsidRPr="00344919">
                          <w:rPr>
                            <w:smallCaps/>
                            <w:noProof/>
                            <w:sz w:val="48"/>
                            <w:szCs w:val="48"/>
                          </w:rPr>
                          <w:drawing>
                            <wp:inline distT="0" distB="0" distL="0" distR="0">
                              <wp:extent cx="1275080" cy="958215"/>
                              <wp:effectExtent l="19050" t="0" r="1270" b="0"/>
                              <wp:docPr id="6" name="Image 9" descr="chahad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hahad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5080" cy="958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00" w:type="pct"/>
                        <w:shd w:val="clear" w:color="auto" w:fill="auto"/>
                        <w:vAlign w:val="center"/>
                      </w:tcPr>
                      <w:p w:rsidR="00447509" w:rsidRPr="00447509" w:rsidRDefault="00447509" w:rsidP="00447509">
                        <w:pPr>
                          <w:pStyle w:val="Titre2"/>
                          <w:rPr>
                            <w:rFonts w:asciiTheme="majorBidi" w:hAnsiTheme="majorBidi" w:cstheme="majorBidi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447509">
                          <w:rPr>
                            <w:rFonts w:asciiTheme="majorBidi" w:hAnsiTheme="majorBidi" w:cstheme="majorBidi"/>
                            <w:color w:val="FFFFFF" w:themeColor="background1"/>
                            <w:sz w:val="56"/>
                            <w:szCs w:val="56"/>
                          </w:rPr>
                          <w:t>Apprendre le Coran c’est l’appliquer !</w:t>
                        </w:r>
                      </w:p>
                    </w:tc>
                  </w:tr>
                </w:tbl>
                <w:p w:rsidR="00447509" w:rsidRPr="00344919" w:rsidRDefault="00447509" w:rsidP="00447509">
                  <w:pPr>
                    <w:pStyle w:val="Sansinterligne"/>
                    <w:spacing w:line="14" w:lineRule="exact"/>
                    <w:rPr>
                      <w:sz w:val="48"/>
                      <w:szCs w:val="48"/>
                    </w:rPr>
                  </w:pPr>
                </w:p>
              </w:txbxContent>
            </v:textbox>
            <w10:wrap anchorx="page" anchory="page"/>
          </v:rect>
        </w:pict>
      </w:r>
      <w:r>
        <w:br w:type="page"/>
      </w:r>
    </w:p>
    <w:p w:rsidR="00447509" w:rsidRDefault="00447509" w:rsidP="00447509">
      <w:pPr>
        <w:pStyle w:val="NormalWeb"/>
        <w:spacing w:after="0" w:afterAutospacing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inline distT="0" distB="0" distL="0" distR="0">
            <wp:extent cx="3181350" cy="1962150"/>
            <wp:effectExtent l="19050" t="0" r="0" b="0"/>
            <wp:docPr id="1" name="Image 0" descr="bismilah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ah_03.gif"/>
                    <pic:cNvPicPr/>
                  </pic:nvPicPr>
                  <pic:blipFill>
                    <a:blip r:embed="rId8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509" w:rsidRDefault="00447509" w:rsidP="00447509">
      <w:pPr>
        <w:pStyle w:val="Sansinterligne"/>
        <w:rPr>
          <w:rFonts w:asciiTheme="majorBidi" w:hAnsiTheme="majorBidi" w:cstheme="majorBidi"/>
          <w:sz w:val="24"/>
          <w:szCs w:val="24"/>
        </w:rPr>
      </w:pPr>
    </w:p>
    <w:p w:rsidR="00CB5B73" w:rsidRPr="00447509" w:rsidRDefault="00CB5B73" w:rsidP="004D2543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47509">
        <w:rPr>
          <w:rFonts w:asciiTheme="majorBidi" w:hAnsiTheme="majorBidi" w:cstheme="majorBidi"/>
          <w:sz w:val="24"/>
          <w:szCs w:val="24"/>
        </w:rPr>
        <w:t xml:space="preserve">Dans le </w:t>
      </w:r>
      <w:proofErr w:type="spellStart"/>
      <w:r w:rsidRPr="00447509">
        <w:rPr>
          <w:rStyle w:val="Accentuation"/>
          <w:rFonts w:asciiTheme="majorBidi" w:hAnsiTheme="majorBidi" w:cstheme="majorBidi"/>
          <w:sz w:val="24"/>
          <w:szCs w:val="24"/>
        </w:rPr>
        <w:t>Kitâb</w:t>
      </w:r>
      <w:proofErr w:type="spellEnd"/>
      <w:r w:rsidRPr="00447509">
        <w:rPr>
          <w:rStyle w:val="Accentuation"/>
          <w:rFonts w:asciiTheme="majorBidi" w:hAnsiTheme="majorBidi" w:cstheme="majorBidi"/>
          <w:sz w:val="24"/>
          <w:szCs w:val="24"/>
        </w:rPr>
        <w:t xml:space="preserve"> Ul </w:t>
      </w:r>
      <w:proofErr w:type="spellStart"/>
      <w:r w:rsidRPr="00447509">
        <w:rPr>
          <w:rStyle w:val="Accentuation"/>
          <w:rFonts w:asciiTheme="majorBidi" w:hAnsiTheme="majorBidi" w:cstheme="majorBidi"/>
          <w:sz w:val="24"/>
          <w:szCs w:val="24"/>
        </w:rPr>
        <w:t>Bayân</w:t>
      </w:r>
      <w:proofErr w:type="spellEnd"/>
      <w:r w:rsidRPr="00447509">
        <w:rPr>
          <w:rFonts w:asciiTheme="majorBidi" w:hAnsiTheme="majorBidi" w:cstheme="majorBidi"/>
          <w:sz w:val="24"/>
          <w:szCs w:val="24"/>
        </w:rPr>
        <w:t xml:space="preserve">, Ad </w:t>
      </w:r>
      <w:proofErr w:type="spellStart"/>
      <w:r w:rsidRPr="00447509">
        <w:rPr>
          <w:rFonts w:asciiTheme="majorBidi" w:hAnsiTheme="majorBidi" w:cstheme="majorBidi"/>
          <w:sz w:val="24"/>
          <w:szCs w:val="24"/>
        </w:rPr>
        <w:t>Dânî</w:t>
      </w:r>
      <w:proofErr w:type="spellEnd"/>
      <w:r w:rsidRPr="00447509">
        <w:rPr>
          <w:rFonts w:asciiTheme="majorBidi" w:hAnsiTheme="majorBidi" w:cstheme="majorBidi"/>
          <w:sz w:val="24"/>
          <w:szCs w:val="24"/>
        </w:rPr>
        <w:t xml:space="preserve"> </w:t>
      </w:r>
      <w:r w:rsidR="004D2543" w:rsidRPr="004D2543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4D2543" w:rsidRPr="004D2543">
        <w:rPr>
          <w:rFonts w:asciiTheme="majorBidi" w:hAnsiTheme="majorBidi" w:cstheme="majorBidi"/>
          <w:i/>
          <w:iCs/>
          <w:color w:val="000000"/>
          <w:sz w:val="24"/>
          <w:szCs w:val="24"/>
        </w:rPr>
        <w:t>qu’</w:t>
      </w:r>
      <w:proofErr w:type="spellStart"/>
      <w:r w:rsidR="004D2543" w:rsidRPr="004D2543">
        <w:rPr>
          <w:rFonts w:asciiTheme="majorBidi" w:hAnsiTheme="majorBidi" w:cstheme="majorBidi"/>
          <w:i/>
          <w:iCs/>
          <w:color w:val="000000"/>
          <w:sz w:val="24"/>
          <w:szCs w:val="24"/>
        </w:rPr>
        <w:t>Allâh</w:t>
      </w:r>
      <w:proofErr w:type="spellEnd"/>
      <w:r w:rsidR="004D2543" w:rsidRPr="004D254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lui fasse Miséricorde</w:t>
      </w:r>
      <w:r w:rsidR="004D2543" w:rsidRPr="004D2543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4D2543">
        <w:rPr>
          <w:color w:val="000000"/>
        </w:rPr>
        <w:t xml:space="preserve"> </w:t>
      </w:r>
      <w:r w:rsidRPr="00447509">
        <w:rPr>
          <w:rFonts w:asciiTheme="majorBidi" w:hAnsiTheme="majorBidi" w:cstheme="majorBidi"/>
          <w:sz w:val="24"/>
          <w:szCs w:val="24"/>
        </w:rPr>
        <w:t xml:space="preserve">rapporta d'après </w:t>
      </w:r>
      <w:r w:rsidR="00447509">
        <w:rPr>
          <w:rFonts w:asciiTheme="majorBidi" w:hAnsiTheme="majorBidi" w:cstheme="majorBidi"/>
          <w:sz w:val="24"/>
          <w:szCs w:val="24"/>
        </w:rPr>
        <w:t>‘</w:t>
      </w:r>
      <w:proofErr w:type="spellStart"/>
      <w:r w:rsidR="00447509">
        <w:rPr>
          <w:rFonts w:asciiTheme="majorBidi" w:hAnsiTheme="majorBidi" w:cstheme="majorBidi"/>
          <w:sz w:val="24"/>
          <w:szCs w:val="24"/>
        </w:rPr>
        <w:t>Uthmân</w:t>
      </w:r>
      <w:proofErr w:type="spellEnd"/>
      <w:r w:rsidR="00447509">
        <w:rPr>
          <w:rFonts w:asciiTheme="majorBidi" w:hAnsiTheme="majorBidi" w:cstheme="majorBidi"/>
          <w:sz w:val="24"/>
          <w:szCs w:val="24"/>
        </w:rPr>
        <w:t xml:space="preserve">, Ibn </w:t>
      </w:r>
      <w:proofErr w:type="spellStart"/>
      <w:r w:rsidR="00447509">
        <w:rPr>
          <w:rFonts w:asciiTheme="majorBidi" w:hAnsiTheme="majorBidi" w:cstheme="majorBidi"/>
          <w:sz w:val="24"/>
          <w:szCs w:val="24"/>
        </w:rPr>
        <w:t>Mas‘</w:t>
      </w:r>
      <w:r w:rsidRPr="00447509">
        <w:rPr>
          <w:rFonts w:asciiTheme="majorBidi" w:hAnsiTheme="majorBidi" w:cstheme="majorBidi"/>
          <w:sz w:val="24"/>
          <w:szCs w:val="24"/>
        </w:rPr>
        <w:t>ûd</w:t>
      </w:r>
      <w:proofErr w:type="spellEnd"/>
      <w:r w:rsidRPr="00447509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447509">
        <w:rPr>
          <w:rFonts w:asciiTheme="majorBidi" w:hAnsiTheme="majorBidi" w:cstheme="majorBidi"/>
          <w:sz w:val="24"/>
          <w:szCs w:val="24"/>
        </w:rPr>
        <w:t>Ubayy</w:t>
      </w:r>
      <w:proofErr w:type="spellEnd"/>
      <w:r w:rsidRPr="00447509">
        <w:rPr>
          <w:rFonts w:asciiTheme="majorBidi" w:hAnsiTheme="majorBidi" w:cstheme="majorBidi"/>
          <w:sz w:val="24"/>
          <w:szCs w:val="24"/>
        </w:rPr>
        <w:t xml:space="preserve"> </w:t>
      </w:r>
      <w:r w:rsidR="004D2543" w:rsidRPr="004D2543">
        <w:rPr>
          <w:rFonts w:asciiTheme="majorBidi" w:hAnsiTheme="majorBidi" w:cstheme="majorBidi"/>
          <w:sz w:val="24"/>
          <w:szCs w:val="24"/>
        </w:rPr>
        <w:t>-</w:t>
      </w:r>
      <w:r w:rsidR="004D2543" w:rsidRPr="004D2543">
        <w:rPr>
          <w:rFonts w:asciiTheme="majorBidi" w:hAnsiTheme="majorBidi" w:cstheme="majorBidi"/>
          <w:i/>
          <w:iCs/>
          <w:sz w:val="24"/>
          <w:szCs w:val="24"/>
        </w:rPr>
        <w:t>qu’</w:t>
      </w:r>
      <w:proofErr w:type="spellStart"/>
      <w:r w:rsidR="004D2543" w:rsidRPr="004D2543">
        <w:rPr>
          <w:rFonts w:asciiTheme="majorBidi" w:hAnsiTheme="majorBidi" w:cstheme="majorBidi"/>
          <w:i/>
          <w:iCs/>
          <w:sz w:val="24"/>
          <w:szCs w:val="24"/>
        </w:rPr>
        <w:t>Allâh</w:t>
      </w:r>
      <w:proofErr w:type="spellEnd"/>
      <w:r w:rsidR="004D2543" w:rsidRPr="004D2543">
        <w:rPr>
          <w:rFonts w:asciiTheme="majorBidi" w:hAnsiTheme="majorBidi" w:cstheme="majorBidi"/>
          <w:i/>
          <w:iCs/>
          <w:sz w:val="24"/>
          <w:szCs w:val="24"/>
        </w:rPr>
        <w:t xml:space="preserve"> l</w:t>
      </w:r>
      <w:r w:rsidR="004D2543">
        <w:rPr>
          <w:rFonts w:asciiTheme="majorBidi" w:hAnsiTheme="majorBidi" w:cstheme="majorBidi"/>
          <w:i/>
          <w:iCs/>
          <w:sz w:val="24"/>
          <w:szCs w:val="24"/>
        </w:rPr>
        <w:t xml:space="preserve">es </w:t>
      </w:r>
      <w:r w:rsidR="004D2543" w:rsidRPr="004D2543">
        <w:rPr>
          <w:rFonts w:asciiTheme="majorBidi" w:hAnsiTheme="majorBidi" w:cstheme="majorBidi"/>
          <w:i/>
          <w:iCs/>
          <w:sz w:val="24"/>
          <w:szCs w:val="24"/>
        </w:rPr>
        <w:t>agrée</w:t>
      </w:r>
      <w:r w:rsidR="004D2543" w:rsidRPr="004D2543">
        <w:rPr>
          <w:rFonts w:asciiTheme="majorBidi" w:hAnsiTheme="majorBidi" w:cstheme="majorBidi"/>
          <w:sz w:val="24"/>
          <w:szCs w:val="24"/>
        </w:rPr>
        <w:t>-</w:t>
      </w:r>
      <w:r w:rsidR="004D2543">
        <w:t xml:space="preserve"> </w:t>
      </w:r>
      <w:r w:rsidRPr="00447509">
        <w:rPr>
          <w:rFonts w:asciiTheme="majorBidi" w:hAnsiTheme="majorBidi" w:cstheme="majorBidi"/>
          <w:sz w:val="24"/>
          <w:szCs w:val="24"/>
        </w:rPr>
        <w:t>que le Messager d'</w:t>
      </w:r>
      <w:proofErr w:type="spellStart"/>
      <w:r w:rsidRPr="00447509">
        <w:rPr>
          <w:rFonts w:asciiTheme="majorBidi" w:hAnsiTheme="majorBidi" w:cstheme="majorBidi"/>
          <w:sz w:val="24"/>
          <w:szCs w:val="24"/>
        </w:rPr>
        <w:t>Allâh</w:t>
      </w:r>
      <w:proofErr w:type="spellEnd"/>
      <w:r w:rsidRPr="00447509">
        <w:rPr>
          <w:rFonts w:asciiTheme="majorBidi" w:hAnsiTheme="majorBidi" w:cstheme="majorBidi"/>
          <w:sz w:val="24"/>
          <w:szCs w:val="24"/>
        </w:rPr>
        <w:t xml:space="preserve"> </w:t>
      </w:r>
      <w:r w:rsidR="00447509">
        <w:rPr>
          <w:rFonts w:asciiTheme="majorBidi" w:hAnsiTheme="majorBidi" w:cstheme="majorBidi"/>
        </w:rPr>
        <w:t>-</w:t>
      </w:r>
      <w:proofErr w:type="spellStart"/>
      <w:r w:rsidR="00447509"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="00447509"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="00447509"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="00447509"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="00447509"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="00447509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447509" w:rsidRPr="00A429C4">
        <w:rPr>
          <w:rFonts w:asciiTheme="majorBidi" w:hAnsiTheme="majorBidi" w:cstheme="majorBidi"/>
          <w:i/>
          <w:iCs/>
        </w:rPr>
        <w:t>wa</w:t>
      </w:r>
      <w:proofErr w:type="spellEnd"/>
      <w:r w:rsidR="00447509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447509" w:rsidRPr="00A429C4">
        <w:rPr>
          <w:rFonts w:asciiTheme="majorBidi" w:hAnsiTheme="majorBidi" w:cstheme="majorBidi"/>
          <w:i/>
          <w:iCs/>
        </w:rPr>
        <w:t>sallam</w:t>
      </w:r>
      <w:proofErr w:type="spellEnd"/>
      <w:r w:rsidR="00447509">
        <w:rPr>
          <w:rFonts w:asciiTheme="majorBidi" w:hAnsiTheme="majorBidi" w:cstheme="majorBidi"/>
        </w:rPr>
        <w:t>-</w:t>
      </w:r>
      <w:r w:rsidRPr="00447509">
        <w:rPr>
          <w:rFonts w:asciiTheme="majorBidi" w:hAnsiTheme="majorBidi" w:cstheme="majorBidi"/>
          <w:sz w:val="24"/>
          <w:szCs w:val="24"/>
        </w:rPr>
        <w:t xml:space="preserve"> avait l'habitude de leur réciter 10 versets, et qu'ils ne passaient pas à [l'apprentissage et la méditation] d'autres versets jusqu'à ce qu'ils connaissent quelles étaient les œuvres à appliquer en rapport avec ces versets là. Nous devons donc à la fois apprendre le </w:t>
      </w:r>
      <w:proofErr w:type="spellStart"/>
      <w:r w:rsidRPr="00447509">
        <w:rPr>
          <w:rFonts w:asciiTheme="majorBidi" w:hAnsiTheme="majorBidi" w:cstheme="majorBidi"/>
          <w:i/>
          <w:iCs/>
          <w:sz w:val="24"/>
          <w:szCs w:val="24"/>
        </w:rPr>
        <w:t>Qur</w:t>
      </w:r>
      <w:r w:rsidR="00447509" w:rsidRPr="00447509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447509">
        <w:rPr>
          <w:rFonts w:asciiTheme="majorBidi" w:hAnsiTheme="majorBidi" w:cstheme="majorBidi"/>
          <w:i/>
          <w:iCs/>
          <w:sz w:val="24"/>
          <w:szCs w:val="24"/>
        </w:rPr>
        <w:t>ân</w:t>
      </w:r>
      <w:proofErr w:type="spellEnd"/>
      <w:r w:rsidRPr="00447509">
        <w:rPr>
          <w:rFonts w:asciiTheme="majorBidi" w:hAnsiTheme="majorBidi" w:cstheme="majorBidi"/>
          <w:sz w:val="24"/>
          <w:szCs w:val="24"/>
        </w:rPr>
        <w:t xml:space="preserve"> et comment agir à travers lui en même temps. </w:t>
      </w:r>
    </w:p>
    <w:p w:rsidR="00CB5B73" w:rsidRPr="00447509" w:rsidRDefault="00CB5B73" w:rsidP="00447509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47509">
        <w:rPr>
          <w:rFonts w:asciiTheme="majorBidi" w:hAnsiTheme="majorBidi" w:cstheme="majorBidi"/>
          <w:sz w:val="24"/>
          <w:szCs w:val="24"/>
        </w:rPr>
        <w:t xml:space="preserve">  </w:t>
      </w:r>
    </w:p>
    <w:p w:rsidR="00CB5B73" w:rsidRPr="00447509" w:rsidRDefault="00CB5B73" w:rsidP="004D2543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47509">
        <w:rPr>
          <w:rFonts w:asciiTheme="majorBidi" w:hAnsiTheme="majorBidi" w:cstheme="majorBidi"/>
          <w:sz w:val="24"/>
          <w:szCs w:val="24"/>
        </w:rPr>
        <w:t xml:space="preserve">On rapporte que As </w:t>
      </w:r>
      <w:proofErr w:type="spellStart"/>
      <w:r w:rsidRPr="00447509">
        <w:rPr>
          <w:rFonts w:asciiTheme="majorBidi" w:hAnsiTheme="majorBidi" w:cstheme="majorBidi"/>
          <w:sz w:val="24"/>
          <w:szCs w:val="24"/>
        </w:rPr>
        <w:t>Sulamî</w:t>
      </w:r>
      <w:proofErr w:type="spellEnd"/>
      <w:r w:rsidRPr="00447509">
        <w:rPr>
          <w:rFonts w:asciiTheme="majorBidi" w:hAnsiTheme="majorBidi" w:cstheme="majorBidi"/>
          <w:sz w:val="24"/>
          <w:szCs w:val="24"/>
        </w:rPr>
        <w:t xml:space="preserve"> </w:t>
      </w:r>
      <w:r w:rsidR="004D2543" w:rsidRPr="004D2543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4D2543" w:rsidRPr="004D2543">
        <w:rPr>
          <w:rFonts w:asciiTheme="majorBidi" w:hAnsiTheme="majorBidi" w:cstheme="majorBidi"/>
          <w:i/>
          <w:iCs/>
          <w:color w:val="000000"/>
          <w:sz w:val="24"/>
          <w:szCs w:val="24"/>
        </w:rPr>
        <w:t>qu’</w:t>
      </w:r>
      <w:proofErr w:type="spellStart"/>
      <w:r w:rsidR="004D2543" w:rsidRPr="004D2543">
        <w:rPr>
          <w:rFonts w:asciiTheme="majorBidi" w:hAnsiTheme="majorBidi" w:cstheme="majorBidi"/>
          <w:i/>
          <w:iCs/>
          <w:color w:val="000000"/>
          <w:sz w:val="24"/>
          <w:szCs w:val="24"/>
        </w:rPr>
        <w:t>Allâh</w:t>
      </w:r>
      <w:proofErr w:type="spellEnd"/>
      <w:r w:rsidR="004D2543" w:rsidRPr="004D254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lui fasse Miséricorde</w:t>
      </w:r>
      <w:r w:rsidR="004D2543" w:rsidRPr="004D2543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4D2543">
        <w:rPr>
          <w:color w:val="000000"/>
        </w:rPr>
        <w:t xml:space="preserve"> </w:t>
      </w:r>
      <w:r w:rsidRPr="00447509">
        <w:rPr>
          <w:rFonts w:asciiTheme="majorBidi" w:hAnsiTheme="majorBidi" w:cstheme="majorBidi"/>
          <w:sz w:val="24"/>
          <w:szCs w:val="24"/>
        </w:rPr>
        <w:t xml:space="preserve">a dit : </w:t>
      </w:r>
      <w:r w:rsidRPr="0044750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« </w:t>
      </w:r>
      <w:r w:rsidRPr="00447509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Lorsque l'on </w:t>
      </w:r>
      <w:proofErr w:type="gramStart"/>
      <w:r w:rsidRPr="00447509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apprenaient</w:t>
      </w:r>
      <w:proofErr w:type="gramEnd"/>
      <w:r w:rsidRPr="00447509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 10 versets du </w:t>
      </w:r>
      <w:proofErr w:type="spellStart"/>
      <w:r w:rsidRPr="004D2543">
        <w:rPr>
          <w:rStyle w:val="Accentuation"/>
          <w:rFonts w:asciiTheme="majorBidi" w:hAnsiTheme="majorBidi" w:cstheme="majorBidi"/>
          <w:b/>
          <w:bCs/>
          <w:color w:val="002060"/>
          <w:sz w:val="24"/>
          <w:szCs w:val="24"/>
        </w:rPr>
        <w:t>Qur</w:t>
      </w:r>
      <w:r w:rsidR="004D2543" w:rsidRPr="004D2543">
        <w:rPr>
          <w:rStyle w:val="Accentuation"/>
          <w:rFonts w:asciiTheme="majorBidi" w:hAnsiTheme="majorBidi" w:cstheme="majorBidi"/>
          <w:b/>
          <w:bCs/>
          <w:color w:val="002060"/>
          <w:sz w:val="24"/>
          <w:szCs w:val="24"/>
        </w:rPr>
        <w:t>’</w:t>
      </w:r>
      <w:r w:rsidRPr="004D2543">
        <w:rPr>
          <w:rStyle w:val="Accentuation"/>
          <w:rFonts w:asciiTheme="majorBidi" w:hAnsiTheme="majorBidi" w:cstheme="majorBidi"/>
          <w:b/>
          <w:bCs/>
          <w:color w:val="002060"/>
          <w:sz w:val="24"/>
          <w:szCs w:val="24"/>
        </w:rPr>
        <w:t>ân</w:t>
      </w:r>
      <w:proofErr w:type="spellEnd"/>
      <w:r w:rsidRPr="00447509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, nous n'en apprenions pas 10 autres tant que nous ne connaissions pas ce qu'il contenait en matière de licite et d'illicite (</w:t>
      </w:r>
      <w:proofErr w:type="spellStart"/>
      <w:r w:rsidRPr="00447509">
        <w:rPr>
          <w:rStyle w:val="Accentuation"/>
          <w:rFonts w:asciiTheme="majorBidi" w:hAnsiTheme="majorBidi" w:cstheme="majorBidi"/>
          <w:b/>
          <w:bCs/>
          <w:color w:val="002060"/>
          <w:sz w:val="24"/>
          <w:szCs w:val="24"/>
          <w:u w:val="single"/>
        </w:rPr>
        <w:t>h</w:t>
      </w:r>
      <w:r w:rsidRPr="00447509">
        <w:rPr>
          <w:rStyle w:val="Accentuation"/>
          <w:rFonts w:asciiTheme="majorBidi" w:hAnsiTheme="majorBidi" w:cstheme="majorBidi"/>
          <w:b/>
          <w:bCs/>
          <w:color w:val="002060"/>
          <w:sz w:val="24"/>
          <w:szCs w:val="24"/>
        </w:rPr>
        <w:t>alâl</w:t>
      </w:r>
      <w:proofErr w:type="spellEnd"/>
      <w:r w:rsidRPr="00447509">
        <w:rPr>
          <w:rStyle w:val="Accentuation"/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  <w:proofErr w:type="spellStart"/>
      <w:r w:rsidRPr="00447509">
        <w:rPr>
          <w:rStyle w:val="Accentuation"/>
          <w:rFonts w:asciiTheme="majorBidi" w:hAnsiTheme="majorBidi" w:cstheme="majorBidi"/>
          <w:b/>
          <w:bCs/>
          <w:color w:val="002060"/>
          <w:sz w:val="24"/>
          <w:szCs w:val="24"/>
        </w:rPr>
        <w:t>wal</w:t>
      </w:r>
      <w:proofErr w:type="spellEnd"/>
      <w:r w:rsidRPr="00447509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 </w:t>
      </w:r>
      <w:proofErr w:type="spellStart"/>
      <w:r w:rsidRPr="00447509">
        <w:rPr>
          <w:rStyle w:val="Accentuation"/>
          <w:rFonts w:asciiTheme="majorBidi" w:hAnsiTheme="majorBidi" w:cstheme="majorBidi"/>
          <w:b/>
          <w:bCs/>
          <w:color w:val="002060"/>
          <w:sz w:val="24"/>
          <w:szCs w:val="24"/>
          <w:u w:val="single"/>
        </w:rPr>
        <w:t>h</w:t>
      </w:r>
      <w:r w:rsidRPr="00447509">
        <w:rPr>
          <w:rStyle w:val="Accentuation"/>
          <w:rFonts w:asciiTheme="majorBidi" w:hAnsiTheme="majorBidi" w:cstheme="majorBidi"/>
          <w:b/>
          <w:bCs/>
          <w:color w:val="002060"/>
          <w:sz w:val="24"/>
          <w:szCs w:val="24"/>
        </w:rPr>
        <w:t>arâm</w:t>
      </w:r>
      <w:proofErr w:type="spellEnd"/>
      <w:r w:rsidRPr="00447509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), d'interdictions et d'injonctions.</w:t>
      </w:r>
      <w:r w:rsidRPr="0044750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 »</w:t>
      </w:r>
      <w:r w:rsidRPr="00447509">
        <w:rPr>
          <w:rFonts w:asciiTheme="majorBidi" w:hAnsiTheme="majorBidi" w:cstheme="majorBidi"/>
          <w:sz w:val="24"/>
          <w:szCs w:val="24"/>
        </w:rPr>
        <w:t xml:space="preserve"> </w:t>
      </w:r>
    </w:p>
    <w:p w:rsidR="00CB5B73" w:rsidRPr="00447509" w:rsidRDefault="00CB5B73" w:rsidP="00447509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47509">
        <w:rPr>
          <w:rFonts w:asciiTheme="majorBidi" w:hAnsiTheme="majorBidi" w:cstheme="majorBidi"/>
          <w:sz w:val="24"/>
          <w:szCs w:val="24"/>
        </w:rPr>
        <w:t xml:space="preserve">  </w:t>
      </w:r>
    </w:p>
    <w:p w:rsidR="00CB5B73" w:rsidRPr="00447509" w:rsidRDefault="00CB5B73" w:rsidP="00447509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47509">
        <w:rPr>
          <w:rFonts w:asciiTheme="majorBidi" w:hAnsiTheme="majorBidi" w:cstheme="majorBidi"/>
          <w:sz w:val="24"/>
          <w:szCs w:val="24"/>
        </w:rPr>
        <w:t xml:space="preserve">Dans </w:t>
      </w:r>
      <w:r w:rsidRPr="00447509">
        <w:rPr>
          <w:rStyle w:val="Accentuation"/>
          <w:rFonts w:asciiTheme="majorBidi" w:hAnsiTheme="majorBidi" w:cstheme="majorBidi"/>
          <w:sz w:val="24"/>
          <w:szCs w:val="24"/>
        </w:rPr>
        <w:t xml:space="preserve">Al </w:t>
      </w:r>
      <w:proofErr w:type="spellStart"/>
      <w:r w:rsidRPr="00447509">
        <w:rPr>
          <w:rStyle w:val="Accentuation"/>
          <w:rFonts w:asciiTheme="majorBidi" w:hAnsiTheme="majorBidi" w:cstheme="majorBidi"/>
          <w:sz w:val="24"/>
          <w:szCs w:val="24"/>
        </w:rPr>
        <w:t>Muwa</w:t>
      </w:r>
      <w:r w:rsidRPr="00447509">
        <w:rPr>
          <w:rStyle w:val="Accentuation"/>
          <w:rFonts w:asciiTheme="majorBidi" w:hAnsiTheme="majorBidi" w:cstheme="majorBidi"/>
          <w:sz w:val="24"/>
          <w:szCs w:val="24"/>
          <w:u w:val="single"/>
        </w:rPr>
        <w:t>tt</w:t>
      </w:r>
      <w:r w:rsidRPr="00447509">
        <w:rPr>
          <w:rStyle w:val="Accentuation"/>
          <w:rFonts w:asciiTheme="majorBidi" w:hAnsiTheme="majorBidi" w:cstheme="majorBidi"/>
          <w:sz w:val="24"/>
          <w:szCs w:val="24"/>
        </w:rPr>
        <w:t>â</w:t>
      </w:r>
      <w:proofErr w:type="spellEnd"/>
      <w:r w:rsidR="004D2543">
        <w:rPr>
          <w:rStyle w:val="Accentuation"/>
          <w:rFonts w:asciiTheme="majorBidi" w:hAnsiTheme="majorBidi" w:cstheme="majorBidi"/>
          <w:sz w:val="24"/>
          <w:szCs w:val="24"/>
        </w:rPr>
        <w:t>’</w:t>
      </w:r>
      <w:r w:rsidRPr="0044750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47509">
        <w:rPr>
          <w:rFonts w:asciiTheme="majorBidi" w:hAnsiTheme="majorBidi" w:cstheme="majorBidi"/>
          <w:sz w:val="24"/>
          <w:szCs w:val="24"/>
        </w:rPr>
        <w:t>Mâlik</w:t>
      </w:r>
      <w:proofErr w:type="spellEnd"/>
      <w:r w:rsidRPr="00447509">
        <w:rPr>
          <w:rFonts w:asciiTheme="majorBidi" w:hAnsiTheme="majorBidi" w:cstheme="majorBidi"/>
          <w:sz w:val="24"/>
          <w:szCs w:val="24"/>
        </w:rPr>
        <w:t xml:space="preserve"> </w:t>
      </w:r>
      <w:r w:rsidR="004D2543" w:rsidRPr="004D2543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4D2543" w:rsidRPr="004D2543">
        <w:rPr>
          <w:rFonts w:asciiTheme="majorBidi" w:hAnsiTheme="majorBidi" w:cstheme="majorBidi"/>
          <w:i/>
          <w:iCs/>
          <w:color w:val="000000"/>
          <w:sz w:val="24"/>
          <w:szCs w:val="24"/>
        </w:rPr>
        <w:t>qu’</w:t>
      </w:r>
      <w:proofErr w:type="spellStart"/>
      <w:r w:rsidR="004D2543" w:rsidRPr="004D2543">
        <w:rPr>
          <w:rFonts w:asciiTheme="majorBidi" w:hAnsiTheme="majorBidi" w:cstheme="majorBidi"/>
          <w:i/>
          <w:iCs/>
          <w:color w:val="000000"/>
          <w:sz w:val="24"/>
          <w:szCs w:val="24"/>
        </w:rPr>
        <w:t>Allâh</w:t>
      </w:r>
      <w:proofErr w:type="spellEnd"/>
      <w:r w:rsidR="004D2543" w:rsidRPr="004D254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lui fasse Miséricorde</w:t>
      </w:r>
      <w:r w:rsidR="004D2543" w:rsidRPr="004D2543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4D2543">
        <w:rPr>
          <w:color w:val="000000"/>
        </w:rPr>
        <w:t xml:space="preserve"> </w:t>
      </w:r>
      <w:r w:rsidRPr="00447509">
        <w:rPr>
          <w:rFonts w:asciiTheme="majorBidi" w:hAnsiTheme="majorBidi" w:cstheme="majorBidi"/>
          <w:sz w:val="24"/>
          <w:szCs w:val="24"/>
        </w:rPr>
        <w:t>rapporta qu'il entendit que</w:t>
      </w:r>
      <w:r w:rsidR="00447509">
        <w:rPr>
          <w:rFonts w:asciiTheme="majorBidi" w:hAnsiTheme="majorBidi" w:cstheme="majorBidi"/>
          <w:sz w:val="24"/>
          <w:szCs w:val="24"/>
        </w:rPr>
        <w:t xml:space="preserve"> ‘</w:t>
      </w:r>
      <w:proofErr w:type="spellStart"/>
      <w:r w:rsidR="00447509">
        <w:rPr>
          <w:rFonts w:asciiTheme="majorBidi" w:hAnsiTheme="majorBidi" w:cstheme="majorBidi"/>
          <w:sz w:val="24"/>
          <w:szCs w:val="24"/>
        </w:rPr>
        <w:t>Abdu</w:t>
      </w:r>
      <w:proofErr w:type="spellEnd"/>
      <w:r w:rsidR="004475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47509">
        <w:rPr>
          <w:rFonts w:asciiTheme="majorBidi" w:hAnsiTheme="majorBidi" w:cstheme="majorBidi"/>
          <w:sz w:val="24"/>
          <w:szCs w:val="24"/>
        </w:rPr>
        <w:t>Llâh</w:t>
      </w:r>
      <w:proofErr w:type="spellEnd"/>
      <w:r w:rsidR="00447509">
        <w:rPr>
          <w:rFonts w:asciiTheme="majorBidi" w:hAnsiTheme="majorBidi" w:cstheme="majorBidi"/>
          <w:sz w:val="24"/>
          <w:szCs w:val="24"/>
        </w:rPr>
        <w:t xml:space="preserve"> Ibn ‘</w:t>
      </w:r>
      <w:r w:rsidRPr="00447509">
        <w:rPr>
          <w:rFonts w:asciiTheme="majorBidi" w:hAnsiTheme="majorBidi" w:cstheme="majorBidi"/>
          <w:sz w:val="24"/>
          <w:szCs w:val="24"/>
        </w:rPr>
        <w:t xml:space="preserve">Umar </w:t>
      </w:r>
      <w:r w:rsidR="004D2543" w:rsidRPr="004D2543">
        <w:rPr>
          <w:rFonts w:asciiTheme="majorBidi" w:hAnsiTheme="majorBidi" w:cstheme="majorBidi"/>
          <w:sz w:val="24"/>
          <w:szCs w:val="24"/>
        </w:rPr>
        <w:t>-</w:t>
      </w:r>
      <w:r w:rsidR="004D2543" w:rsidRPr="004D2543">
        <w:rPr>
          <w:rFonts w:asciiTheme="majorBidi" w:hAnsiTheme="majorBidi" w:cstheme="majorBidi"/>
          <w:i/>
          <w:iCs/>
          <w:sz w:val="24"/>
          <w:szCs w:val="24"/>
        </w:rPr>
        <w:t>qu’</w:t>
      </w:r>
      <w:proofErr w:type="spellStart"/>
      <w:r w:rsidR="004D2543" w:rsidRPr="004D2543">
        <w:rPr>
          <w:rFonts w:asciiTheme="majorBidi" w:hAnsiTheme="majorBidi" w:cstheme="majorBidi"/>
          <w:i/>
          <w:iCs/>
          <w:sz w:val="24"/>
          <w:szCs w:val="24"/>
        </w:rPr>
        <w:t>Allâh</w:t>
      </w:r>
      <w:proofErr w:type="spellEnd"/>
      <w:r w:rsidR="004D2543" w:rsidRPr="004D2543">
        <w:rPr>
          <w:rFonts w:asciiTheme="majorBidi" w:hAnsiTheme="majorBidi" w:cstheme="majorBidi"/>
          <w:i/>
          <w:iCs/>
          <w:sz w:val="24"/>
          <w:szCs w:val="24"/>
        </w:rPr>
        <w:t xml:space="preserve"> l</w:t>
      </w:r>
      <w:r w:rsidR="004D2543">
        <w:rPr>
          <w:rFonts w:asciiTheme="majorBidi" w:hAnsiTheme="majorBidi" w:cstheme="majorBidi"/>
          <w:i/>
          <w:iCs/>
          <w:sz w:val="24"/>
          <w:szCs w:val="24"/>
        </w:rPr>
        <w:t xml:space="preserve">es </w:t>
      </w:r>
      <w:r w:rsidR="004D2543" w:rsidRPr="004D2543">
        <w:rPr>
          <w:rFonts w:asciiTheme="majorBidi" w:hAnsiTheme="majorBidi" w:cstheme="majorBidi"/>
          <w:i/>
          <w:iCs/>
          <w:sz w:val="24"/>
          <w:szCs w:val="24"/>
        </w:rPr>
        <w:t>agrée</w:t>
      </w:r>
      <w:r w:rsidR="004D2543" w:rsidRPr="004D2543">
        <w:rPr>
          <w:rFonts w:asciiTheme="majorBidi" w:hAnsiTheme="majorBidi" w:cstheme="majorBidi"/>
          <w:sz w:val="24"/>
          <w:szCs w:val="24"/>
        </w:rPr>
        <w:t>-</w:t>
      </w:r>
      <w:r w:rsidR="004D2543">
        <w:rPr>
          <w:rFonts w:asciiTheme="majorBidi" w:hAnsiTheme="majorBidi" w:cstheme="majorBidi"/>
          <w:sz w:val="24"/>
          <w:szCs w:val="24"/>
        </w:rPr>
        <w:t xml:space="preserve"> </w:t>
      </w:r>
      <w:r w:rsidRPr="00447509">
        <w:rPr>
          <w:rFonts w:asciiTheme="majorBidi" w:hAnsiTheme="majorBidi" w:cstheme="majorBidi"/>
          <w:sz w:val="24"/>
          <w:szCs w:val="24"/>
        </w:rPr>
        <w:t xml:space="preserve">mit 8 ans pour apprendre la </w:t>
      </w:r>
      <w:proofErr w:type="spellStart"/>
      <w:r w:rsidRPr="00447509">
        <w:rPr>
          <w:rFonts w:asciiTheme="majorBidi" w:hAnsiTheme="majorBidi" w:cstheme="majorBidi"/>
          <w:sz w:val="24"/>
          <w:szCs w:val="24"/>
        </w:rPr>
        <w:t>Sûrat</w:t>
      </w:r>
      <w:proofErr w:type="spellEnd"/>
      <w:r w:rsidRPr="00447509">
        <w:rPr>
          <w:rFonts w:asciiTheme="majorBidi" w:hAnsiTheme="majorBidi" w:cstheme="majorBidi"/>
          <w:sz w:val="24"/>
          <w:szCs w:val="24"/>
        </w:rPr>
        <w:t xml:space="preserve"> </w:t>
      </w:r>
      <w:r w:rsidR="00447509">
        <w:rPr>
          <w:rFonts w:asciiTheme="majorBidi" w:hAnsiTheme="majorBidi" w:cstheme="majorBidi"/>
          <w:sz w:val="24"/>
          <w:szCs w:val="24"/>
        </w:rPr>
        <w:t>a</w:t>
      </w:r>
      <w:r w:rsidRPr="00447509">
        <w:rPr>
          <w:rFonts w:asciiTheme="majorBidi" w:hAnsiTheme="majorBidi" w:cstheme="majorBidi"/>
          <w:sz w:val="24"/>
          <w:szCs w:val="24"/>
        </w:rPr>
        <w:t>l</w:t>
      </w:r>
      <w:r w:rsidR="00447509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447509">
        <w:rPr>
          <w:rFonts w:asciiTheme="majorBidi" w:hAnsiTheme="majorBidi" w:cstheme="majorBidi"/>
          <w:sz w:val="24"/>
          <w:szCs w:val="24"/>
        </w:rPr>
        <w:t>Baqarah</w:t>
      </w:r>
      <w:proofErr w:type="spellEnd"/>
      <w:r w:rsidRPr="00447509">
        <w:rPr>
          <w:rFonts w:asciiTheme="majorBidi" w:hAnsiTheme="majorBidi" w:cstheme="majorBidi"/>
          <w:sz w:val="24"/>
          <w:szCs w:val="24"/>
        </w:rPr>
        <w:t xml:space="preserve">. </w:t>
      </w:r>
    </w:p>
    <w:p w:rsidR="00CB5B73" w:rsidRPr="00447509" w:rsidRDefault="00CB5B73" w:rsidP="00447509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47509">
        <w:rPr>
          <w:rFonts w:asciiTheme="majorBidi" w:hAnsiTheme="majorBidi" w:cstheme="majorBidi"/>
          <w:sz w:val="24"/>
          <w:szCs w:val="24"/>
        </w:rPr>
        <w:t xml:space="preserve">  </w:t>
      </w:r>
    </w:p>
    <w:p w:rsidR="00CB5B73" w:rsidRPr="00447509" w:rsidRDefault="00CB5B73" w:rsidP="004D2543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47509">
        <w:rPr>
          <w:rFonts w:asciiTheme="majorBidi" w:hAnsiTheme="majorBidi" w:cstheme="majorBidi"/>
          <w:sz w:val="24"/>
          <w:szCs w:val="24"/>
        </w:rPr>
        <w:t>Dans son ouvrage</w:t>
      </w:r>
      <w:r w:rsidR="004D2543">
        <w:rPr>
          <w:rStyle w:val="Appelnotedebasdep"/>
          <w:rFonts w:asciiTheme="majorBidi" w:hAnsiTheme="majorBidi" w:cstheme="majorBidi"/>
          <w:sz w:val="24"/>
          <w:szCs w:val="24"/>
        </w:rPr>
        <w:footnoteReference w:id="1"/>
      </w:r>
      <w:r w:rsidRPr="00447509">
        <w:rPr>
          <w:rFonts w:asciiTheme="majorBidi" w:hAnsiTheme="majorBidi" w:cstheme="majorBidi"/>
          <w:sz w:val="24"/>
          <w:szCs w:val="24"/>
        </w:rPr>
        <w:t>, A</w:t>
      </w:r>
      <w:r w:rsidRPr="00447509">
        <w:rPr>
          <w:rFonts w:asciiTheme="majorBidi" w:hAnsiTheme="majorBidi" w:cstheme="majorBidi"/>
          <w:sz w:val="24"/>
          <w:szCs w:val="24"/>
          <w:u w:val="single"/>
        </w:rPr>
        <w:t>h</w:t>
      </w:r>
      <w:r w:rsidR="004D2543">
        <w:rPr>
          <w:rFonts w:asciiTheme="majorBidi" w:hAnsiTheme="majorBidi" w:cstheme="majorBidi"/>
          <w:sz w:val="24"/>
          <w:szCs w:val="24"/>
        </w:rPr>
        <w:t>mad Ibn ‘</w:t>
      </w:r>
      <w:proofErr w:type="spellStart"/>
      <w:r w:rsidRPr="00447509">
        <w:rPr>
          <w:rFonts w:asciiTheme="majorBidi" w:hAnsiTheme="majorBidi" w:cstheme="majorBidi"/>
          <w:sz w:val="24"/>
          <w:szCs w:val="24"/>
        </w:rPr>
        <w:t>Alî</w:t>
      </w:r>
      <w:proofErr w:type="spellEnd"/>
      <w:r w:rsidRPr="00447509">
        <w:rPr>
          <w:rFonts w:asciiTheme="majorBidi" w:hAnsiTheme="majorBidi" w:cstheme="majorBidi"/>
          <w:sz w:val="24"/>
          <w:szCs w:val="24"/>
        </w:rPr>
        <w:t xml:space="preserve"> Ibn </w:t>
      </w:r>
      <w:proofErr w:type="spellStart"/>
      <w:r w:rsidRPr="00447509">
        <w:rPr>
          <w:rFonts w:asciiTheme="majorBidi" w:hAnsiTheme="majorBidi" w:cstheme="majorBidi"/>
          <w:sz w:val="24"/>
          <w:szCs w:val="24"/>
        </w:rPr>
        <w:t>Thâbit</w:t>
      </w:r>
      <w:proofErr w:type="spellEnd"/>
      <w:r w:rsidRPr="00447509">
        <w:rPr>
          <w:rFonts w:asciiTheme="majorBidi" w:hAnsiTheme="majorBidi" w:cstheme="majorBidi"/>
          <w:sz w:val="24"/>
          <w:szCs w:val="24"/>
        </w:rPr>
        <w:t xml:space="preserve"> mentionna que </w:t>
      </w:r>
      <w:proofErr w:type="spellStart"/>
      <w:r w:rsidRPr="00447509">
        <w:rPr>
          <w:rFonts w:asciiTheme="majorBidi" w:hAnsiTheme="majorBidi" w:cstheme="majorBidi"/>
          <w:sz w:val="24"/>
          <w:szCs w:val="24"/>
        </w:rPr>
        <w:t>Nâfi</w:t>
      </w:r>
      <w:r w:rsidR="004D2543">
        <w:rPr>
          <w:rFonts w:asciiTheme="majorBidi" w:hAnsiTheme="majorBidi" w:cstheme="majorBidi"/>
          <w:sz w:val="24"/>
          <w:szCs w:val="24"/>
        </w:rPr>
        <w:t>‘</w:t>
      </w:r>
      <w:r w:rsidR="004D2543" w:rsidRPr="004D2543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4D2543" w:rsidRPr="004D2543">
        <w:rPr>
          <w:rFonts w:asciiTheme="majorBidi" w:hAnsiTheme="majorBidi" w:cstheme="majorBidi"/>
          <w:i/>
          <w:iCs/>
          <w:color w:val="000000"/>
          <w:sz w:val="24"/>
          <w:szCs w:val="24"/>
        </w:rPr>
        <w:t>qu’Allâh</w:t>
      </w:r>
      <w:proofErr w:type="spellEnd"/>
      <w:r w:rsidR="004D2543" w:rsidRPr="004D254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l</w:t>
      </w:r>
      <w:r w:rsidR="004D2543">
        <w:rPr>
          <w:rFonts w:asciiTheme="majorBidi" w:hAnsiTheme="majorBidi" w:cstheme="majorBidi"/>
          <w:i/>
          <w:iCs/>
          <w:color w:val="000000"/>
          <w:sz w:val="24"/>
          <w:szCs w:val="24"/>
        </w:rPr>
        <w:t>eur</w:t>
      </w:r>
      <w:r w:rsidR="004D2543" w:rsidRPr="004D254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fasse Miséricorde</w:t>
      </w:r>
      <w:r w:rsidR="004D2543" w:rsidRPr="004D2543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4D2543">
        <w:rPr>
          <w:color w:val="000000"/>
        </w:rPr>
        <w:t xml:space="preserve"> </w:t>
      </w:r>
      <w:r w:rsidR="004D2543">
        <w:rPr>
          <w:rFonts w:asciiTheme="majorBidi" w:hAnsiTheme="majorBidi" w:cstheme="majorBidi"/>
          <w:sz w:val="24"/>
          <w:szCs w:val="24"/>
        </w:rPr>
        <w:t xml:space="preserve"> rapporta que Ibn ‘</w:t>
      </w:r>
      <w:r w:rsidRPr="00447509">
        <w:rPr>
          <w:rFonts w:asciiTheme="majorBidi" w:hAnsiTheme="majorBidi" w:cstheme="majorBidi"/>
          <w:sz w:val="24"/>
          <w:szCs w:val="24"/>
        </w:rPr>
        <w:t xml:space="preserve">Umar </w:t>
      </w:r>
      <w:r w:rsidR="004D2543" w:rsidRPr="004D2543">
        <w:rPr>
          <w:rFonts w:asciiTheme="majorBidi" w:hAnsiTheme="majorBidi" w:cstheme="majorBidi"/>
          <w:sz w:val="24"/>
          <w:szCs w:val="24"/>
        </w:rPr>
        <w:t>-</w:t>
      </w:r>
      <w:r w:rsidR="004D2543" w:rsidRPr="004D2543">
        <w:rPr>
          <w:rFonts w:asciiTheme="majorBidi" w:hAnsiTheme="majorBidi" w:cstheme="majorBidi"/>
          <w:i/>
          <w:iCs/>
          <w:sz w:val="24"/>
          <w:szCs w:val="24"/>
        </w:rPr>
        <w:t>qu’</w:t>
      </w:r>
      <w:proofErr w:type="spellStart"/>
      <w:r w:rsidR="004D2543" w:rsidRPr="004D2543">
        <w:rPr>
          <w:rFonts w:asciiTheme="majorBidi" w:hAnsiTheme="majorBidi" w:cstheme="majorBidi"/>
          <w:i/>
          <w:iCs/>
          <w:sz w:val="24"/>
          <w:szCs w:val="24"/>
        </w:rPr>
        <w:t>Allâh</w:t>
      </w:r>
      <w:proofErr w:type="spellEnd"/>
      <w:r w:rsidR="004D2543" w:rsidRPr="004D2543">
        <w:rPr>
          <w:rFonts w:asciiTheme="majorBidi" w:hAnsiTheme="majorBidi" w:cstheme="majorBidi"/>
          <w:i/>
          <w:iCs/>
          <w:sz w:val="24"/>
          <w:szCs w:val="24"/>
        </w:rPr>
        <w:t xml:space="preserve"> l</w:t>
      </w:r>
      <w:r w:rsidR="004D2543">
        <w:rPr>
          <w:rFonts w:asciiTheme="majorBidi" w:hAnsiTheme="majorBidi" w:cstheme="majorBidi"/>
          <w:i/>
          <w:iCs/>
          <w:sz w:val="24"/>
          <w:szCs w:val="24"/>
        </w:rPr>
        <w:t xml:space="preserve">es </w:t>
      </w:r>
      <w:r w:rsidR="004D2543" w:rsidRPr="004D2543">
        <w:rPr>
          <w:rFonts w:asciiTheme="majorBidi" w:hAnsiTheme="majorBidi" w:cstheme="majorBidi"/>
          <w:i/>
          <w:iCs/>
          <w:sz w:val="24"/>
          <w:szCs w:val="24"/>
        </w:rPr>
        <w:t>agrée</w:t>
      </w:r>
      <w:r w:rsidR="004D2543" w:rsidRPr="004D2543">
        <w:rPr>
          <w:rFonts w:asciiTheme="majorBidi" w:hAnsiTheme="majorBidi" w:cstheme="majorBidi"/>
          <w:sz w:val="24"/>
          <w:szCs w:val="24"/>
        </w:rPr>
        <w:t>-</w:t>
      </w:r>
      <w:r w:rsidR="004D2543">
        <w:rPr>
          <w:rFonts w:asciiTheme="majorBidi" w:hAnsiTheme="majorBidi" w:cstheme="majorBidi"/>
          <w:sz w:val="24"/>
          <w:szCs w:val="24"/>
        </w:rPr>
        <w:t xml:space="preserve"> </w:t>
      </w:r>
      <w:r w:rsidRPr="00447509">
        <w:rPr>
          <w:rFonts w:asciiTheme="majorBidi" w:hAnsiTheme="majorBidi" w:cstheme="majorBidi"/>
          <w:sz w:val="24"/>
          <w:szCs w:val="24"/>
        </w:rPr>
        <w:t xml:space="preserve">a dit : </w:t>
      </w:r>
      <w:r w:rsidRPr="004D2543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« </w:t>
      </w:r>
      <w:r w:rsid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‘</w:t>
      </w:r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Umar </w:t>
      </w:r>
      <w:r w:rsidR="004D2543" w:rsidRPr="004D2543">
        <w:rPr>
          <w:rFonts w:asciiTheme="majorBidi" w:hAnsiTheme="majorBidi" w:cstheme="majorBidi"/>
          <w:b/>
          <w:bCs/>
          <w:color w:val="002060"/>
          <w:sz w:val="24"/>
          <w:szCs w:val="24"/>
        </w:rPr>
        <w:t>-</w:t>
      </w:r>
      <w:r w:rsidR="004D2543" w:rsidRPr="004D2543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>qu’</w:t>
      </w:r>
      <w:proofErr w:type="spellStart"/>
      <w:r w:rsidR="004D2543" w:rsidRPr="004D2543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>Allâh</w:t>
      </w:r>
      <w:proofErr w:type="spellEnd"/>
      <w:r w:rsidR="004D2543" w:rsidRPr="004D2543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 xml:space="preserve"> les agrée</w:t>
      </w:r>
      <w:r w:rsidR="004D2543" w:rsidRPr="004D2543">
        <w:rPr>
          <w:rFonts w:asciiTheme="majorBidi" w:hAnsiTheme="majorBidi" w:cstheme="majorBidi"/>
          <w:b/>
          <w:bCs/>
          <w:color w:val="002060"/>
          <w:sz w:val="24"/>
          <w:szCs w:val="24"/>
        </w:rPr>
        <w:t>-</w:t>
      </w:r>
      <w:r w:rsidR="004D2543">
        <w:rPr>
          <w:rFonts w:asciiTheme="majorBidi" w:hAnsiTheme="majorBidi" w:cstheme="majorBidi"/>
          <w:sz w:val="24"/>
          <w:szCs w:val="24"/>
        </w:rPr>
        <w:t xml:space="preserve"> </w:t>
      </w:r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apprit Al </w:t>
      </w:r>
      <w:proofErr w:type="spellStart"/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Baqarah</w:t>
      </w:r>
      <w:proofErr w:type="spellEnd"/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 en 12 ans. Lorsqu'il eut terminé, il sacrifia un chameau.</w:t>
      </w:r>
      <w:r w:rsidRPr="004D2543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 »</w:t>
      </w:r>
      <w:r w:rsidRPr="00447509">
        <w:rPr>
          <w:rFonts w:asciiTheme="majorBidi" w:hAnsiTheme="majorBidi" w:cstheme="majorBidi"/>
          <w:sz w:val="24"/>
          <w:szCs w:val="24"/>
        </w:rPr>
        <w:t xml:space="preserve"> </w:t>
      </w:r>
    </w:p>
    <w:p w:rsidR="00CB5B73" w:rsidRPr="00447509" w:rsidRDefault="00CB5B73" w:rsidP="00447509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47509">
        <w:rPr>
          <w:rFonts w:asciiTheme="majorBidi" w:hAnsiTheme="majorBidi" w:cstheme="majorBidi"/>
          <w:sz w:val="24"/>
          <w:szCs w:val="24"/>
        </w:rPr>
        <w:t xml:space="preserve">  </w:t>
      </w:r>
    </w:p>
    <w:p w:rsidR="00CB5B73" w:rsidRPr="00447509" w:rsidRDefault="004D2543" w:rsidP="00447509">
      <w:pPr>
        <w:pStyle w:val="Sansinterlig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 </w:t>
      </w:r>
      <w:proofErr w:type="spellStart"/>
      <w:r>
        <w:rPr>
          <w:rFonts w:asciiTheme="majorBidi" w:hAnsiTheme="majorBidi" w:cstheme="majorBidi"/>
          <w:sz w:val="24"/>
          <w:szCs w:val="24"/>
        </w:rPr>
        <w:t>Anbarî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2543">
        <w:rPr>
          <w:rFonts w:asciiTheme="majorBidi" w:hAnsiTheme="majorBidi" w:cstheme="majorBidi"/>
          <w:color w:val="000000"/>
          <w:sz w:val="24"/>
          <w:szCs w:val="24"/>
        </w:rPr>
        <w:t>-</w:t>
      </w:r>
      <w:r w:rsidRPr="004D2543">
        <w:rPr>
          <w:rFonts w:asciiTheme="majorBidi" w:hAnsiTheme="majorBidi" w:cstheme="majorBidi"/>
          <w:i/>
          <w:iCs/>
          <w:color w:val="000000"/>
          <w:sz w:val="24"/>
          <w:szCs w:val="24"/>
        </w:rPr>
        <w:t>qu’</w:t>
      </w:r>
      <w:proofErr w:type="spellStart"/>
      <w:r w:rsidRPr="004D2543">
        <w:rPr>
          <w:rFonts w:asciiTheme="majorBidi" w:hAnsiTheme="majorBidi" w:cstheme="majorBidi"/>
          <w:i/>
          <w:iCs/>
          <w:color w:val="000000"/>
          <w:sz w:val="24"/>
          <w:szCs w:val="24"/>
        </w:rPr>
        <w:t>Allâh</w:t>
      </w:r>
      <w:proofErr w:type="spellEnd"/>
      <w:r w:rsidRPr="004D254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lui fasse Miséricorde</w:t>
      </w:r>
      <w:r w:rsidRPr="004D2543">
        <w:rPr>
          <w:rFonts w:asciiTheme="majorBidi" w:hAnsiTheme="majorBidi" w:cstheme="majorBidi"/>
          <w:color w:val="000000"/>
          <w:sz w:val="24"/>
          <w:szCs w:val="24"/>
        </w:rPr>
        <w:t>-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rapporta que ‘</w:t>
      </w:r>
      <w:proofErr w:type="spellStart"/>
      <w:r>
        <w:rPr>
          <w:rFonts w:asciiTheme="majorBidi" w:hAnsiTheme="majorBidi" w:cstheme="majorBidi"/>
          <w:sz w:val="24"/>
          <w:szCs w:val="24"/>
        </w:rPr>
        <w:t>Abdu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Llâh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Ibn </w:t>
      </w:r>
      <w:proofErr w:type="spellStart"/>
      <w:r>
        <w:rPr>
          <w:rFonts w:asciiTheme="majorBidi" w:hAnsiTheme="majorBidi" w:cstheme="majorBidi"/>
          <w:sz w:val="24"/>
          <w:szCs w:val="24"/>
        </w:rPr>
        <w:t>Mas‘</w:t>
      </w:r>
      <w:r w:rsidR="00CB5B73" w:rsidRPr="00447509">
        <w:rPr>
          <w:rFonts w:asciiTheme="majorBidi" w:hAnsiTheme="majorBidi" w:cstheme="majorBidi"/>
          <w:sz w:val="24"/>
          <w:szCs w:val="24"/>
        </w:rPr>
        <w:t>ûd</w:t>
      </w:r>
      <w:proofErr w:type="spellEnd"/>
      <w:r w:rsidR="00CB5B73" w:rsidRPr="00447509">
        <w:rPr>
          <w:rFonts w:asciiTheme="majorBidi" w:hAnsiTheme="majorBidi" w:cstheme="majorBidi"/>
          <w:sz w:val="24"/>
          <w:szCs w:val="24"/>
        </w:rPr>
        <w:t xml:space="preserve"> </w:t>
      </w:r>
      <w:r w:rsidRPr="004D2543">
        <w:rPr>
          <w:rFonts w:asciiTheme="majorBidi" w:hAnsiTheme="majorBidi" w:cstheme="majorBidi"/>
          <w:sz w:val="24"/>
          <w:szCs w:val="24"/>
        </w:rPr>
        <w:t>-</w:t>
      </w:r>
      <w:r w:rsidRPr="004D2543">
        <w:rPr>
          <w:rFonts w:asciiTheme="majorBidi" w:hAnsiTheme="majorBidi" w:cstheme="majorBidi"/>
          <w:i/>
          <w:iCs/>
          <w:sz w:val="24"/>
          <w:szCs w:val="24"/>
        </w:rPr>
        <w:t>qu’</w:t>
      </w:r>
      <w:proofErr w:type="spellStart"/>
      <w:r w:rsidRPr="004D2543">
        <w:rPr>
          <w:rFonts w:asciiTheme="majorBidi" w:hAnsiTheme="majorBidi" w:cstheme="majorBidi"/>
          <w:i/>
          <w:iCs/>
          <w:sz w:val="24"/>
          <w:szCs w:val="24"/>
        </w:rPr>
        <w:t>Allâh</w:t>
      </w:r>
      <w:proofErr w:type="spellEnd"/>
      <w:r w:rsidRPr="004D2543">
        <w:rPr>
          <w:rFonts w:asciiTheme="majorBidi" w:hAnsiTheme="majorBidi" w:cstheme="majorBidi"/>
          <w:i/>
          <w:iCs/>
          <w:sz w:val="24"/>
          <w:szCs w:val="24"/>
        </w:rPr>
        <w:t xml:space="preserve"> 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es </w:t>
      </w:r>
      <w:r w:rsidRPr="004D2543">
        <w:rPr>
          <w:rFonts w:asciiTheme="majorBidi" w:hAnsiTheme="majorBidi" w:cstheme="majorBidi"/>
          <w:i/>
          <w:iCs/>
          <w:sz w:val="24"/>
          <w:szCs w:val="24"/>
        </w:rPr>
        <w:t>agrée</w:t>
      </w:r>
      <w:r w:rsidRPr="004D2543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B5B73" w:rsidRPr="00447509">
        <w:rPr>
          <w:rFonts w:asciiTheme="majorBidi" w:hAnsiTheme="majorBidi" w:cstheme="majorBidi"/>
          <w:sz w:val="24"/>
          <w:szCs w:val="24"/>
        </w:rPr>
        <w:t xml:space="preserve">a dit : </w:t>
      </w:r>
      <w:r w:rsidR="00CB5B73" w:rsidRPr="004D2543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« </w:t>
      </w:r>
      <w:r w:rsidR="00CB5B73"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Il était difficile pour no</w:t>
      </w:r>
      <w:r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us de mémoriser les mots du </w:t>
      </w:r>
      <w:proofErr w:type="spellStart"/>
      <w:r w:rsidRPr="004D2543">
        <w:rPr>
          <w:rStyle w:val="Accentuation"/>
          <w:rFonts w:asciiTheme="majorBidi" w:hAnsiTheme="majorBidi" w:cstheme="majorBidi"/>
          <w:b/>
          <w:bCs/>
          <w:color w:val="002060"/>
          <w:sz w:val="24"/>
          <w:szCs w:val="24"/>
        </w:rPr>
        <w:t>Qur’</w:t>
      </w:r>
      <w:r w:rsidR="00CB5B73" w:rsidRPr="004D2543">
        <w:rPr>
          <w:rStyle w:val="Accentuation"/>
          <w:rFonts w:asciiTheme="majorBidi" w:hAnsiTheme="majorBidi" w:cstheme="majorBidi"/>
          <w:b/>
          <w:bCs/>
          <w:color w:val="002060"/>
          <w:sz w:val="24"/>
          <w:szCs w:val="24"/>
        </w:rPr>
        <w:t>ân</w:t>
      </w:r>
      <w:proofErr w:type="spellEnd"/>
      <w:r w:rsidR="00CB5B73"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, mais facile pour nous de les appliquer. Après nous, viendra des gens pour qui il </w:t>
      </w:r>
      <w:r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sera facile de mémoriser le </w:t>
      </w:r>
      <w:proofErr w:type="spellStart"/>
      <w:r w:rsidRPr="004D2543">
        <w:rPr>
          <w:rStyle w:val="Accentuation"/>
          <w:rFonts w:asciiTheme="majorBidi" w:hAnsiTheme="majorBidi" w:cstheme="majorBidi"/>
          <w:b/>
          <w:bCs/>
          <w:color w:val="002060"/>
          <w:sz w:val="24"/>
          <w:szCs w:val="24"/>
        </w:rPr>
        <w:t>Qur’</w:t>
      </w:r>
      <w:r w:rsidR="00CB5B73" w:rsidRPr="004D2543">
        <w:rPr>
          <w:rStyle w:val="Accentuation"/>
          <w:rFonts w:asciiTheme="majorBidi" w:hAnsiTheme="majorBidi" w:cstheme="majorBidi"/>
          <w:b/>
          <w:bCs/>
          <w:color w:val="002060"/>
          <w:sz w:val="24"/>
          <w:szCs w:val="24"/>
        </w:rPr>
        <w:t>ân</w:t>
      </w:r>
      <w:proofErr w:type="spellEnd"/>
      <w:r w:rsidR="00CB5B73"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 mais difficile de l'appliquer.</w:t>
      </w:r>
      <w:r w:rsidR="00CB5B73" w:rsidRPr="004D2543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 »</w:t>
      </w:r>
      <w:r w:rsidR="00CB5B73" w:rsidRPr="00447509">
        <w:rPr>
          <w:rFonts w:asciiTheme="majorBidi" w:hAnsiTheme="majorBidi" w:cstheme="majorBidi"/>
          <w:sz w:val="24"/>
          <w:szCs w:val="24"/>
        </w:rPr>
        <w:t xml:space="preserve"> </w:t>
      </w:r>
    </w:p>
    <w:p w:rsidR="00CB5B73" w:rsidRPr="00447509" w:rsidRDefault="00CB5B73" w:rsidP="00447509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47509">
        <w:rPr>
          <w:rFonts w:asciiTheme="majorBidi" w:hAnsiTheme="majorBidi" w:cstheme="majorBidi"/>
          <w:sz w:val="24"/>
          <w:szCs w:val="24"/>
        </w:rPr>
        <w:t xml:space="preserve">  </w:t>
      </w:r>
    </w:p>
    <w:p w:rsidR="00CB5B73" w:rsidRPr="00447509" w:rsidRDefault="00CB5B73" w:rsidP="004D2543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47509">
        <w:rPr>
          <w:rFonts w:asciiTheme="majorBidi" w:hAnsiTheme="majorBidi" w:cstheme="majorBidi"/>
          <w:sz w:val="24"/>
          <w:szCs w:val="24"/>
        </w:rPr>
        <w:t xml:space="preserve">On rapporte également que Ibn 'Umar </w:t>
      </w:r>
      <w:r w:rsidR="004D2543" w:rsidRPr="004D2543">
        <w:rPr>
          <w:rFonts w:asciiTheme="majorBidi" w:hAnsiTheme="majorBidi" w:cstheme="majorBidi"/>
          <w:sz w:val="24"/>
          <w:szCs w:val="24"/>
        </w:rPr>
        <w:t>-</w:t>
      </w:r>
      <w:r w:rsidR="004D2543" w:rsidRPr="004D2543">
        <w:rPr>
          <w:rFonts w:asciiTheme="majorBidi" w:hAnsiTheme="majorBidi" w:cstheme="majorBidi"/>
          <w:i/>
          <w:iCs/>
          <w:sz w:val="24"/>
          <w:szCs w:val="24"/>
        </w:rPr>
        <w:t>qu’</w:t>
      </w:r>
      <w:proofErr w:type="spellStart"/>
      <w:r w:rsidR="004D2543" w:rsidRPr="004D2543">
        <w:rPr>
          <w:rFonts w:asciiTheme="majorBidi" w:hAnsiTheme="majorBidi" w:cstheme="majorBidi"/>
          <w:i/>
          <w:iCs/>
          <w:sz w:val="24"/>
          <w:szCs w:val="24"/>
        </w:rPr>
        <w:t>Allâh</w:t>
      </w:r>
      <w:proofErr w:type="spellEnd"/>
      <w:r w:rsidR="004D2543" w:rsidRPr="004D2543">
        <w:rPr>
          <w:rFonts w:asciiTheme="majorBidi" w:hAnsiTheme="majorBidi" w:cstheme="majorBidi"/>
          <w:i/>
          <w:iCs/>
          <w:sz w:val="24"/>
          <w:szCs w:val="24"/>
        </w:rPr>
        <w:t xml:space="preserve"> l</w:t>
      </w:r>
      <w:r w:rsidR="004D2543">
        <w:rPr>
          <w:rFonts w:asciiTheme="majorBidi" w:hAnsiTheme="majorBidi" w:cstheme="majorBidi"/>
          <w:i/>
          <w:iCs/>
          <w:sz w:val="24"/>
          <w:szCs w:val="24"/>
        </w:rPr>
        <w:t xml:space="preserve">es </w:t>
      </w:r>
      <w:r w:rsidR="004D2543" w:rsidRPr="004D2543">
        <w:rPr>
          <w:rFonts w:asciiTheme="majorBidi" w:hAnsiTheme="majorBidi" w:cstheme="majorBidi"/>
          <w:i/>
          <w:iCs/>
          <w:sz w:val="24"/>
          <w:szCs w:val="24"/>
        </w:rPr>
        <w:t>agrée</w:t>
      </w:r>
      <w:r w:rsidR="004D2543" w:rsidRPr="004D2543">
        <w:rPr>
          <w:rFonts w:asciiTheme="majorBidi" w:hAnsiTheme="majorBidi" w:cstheme="majorBidi"/>
          <w:sz w:val="24"/>
          <w:szCs w:val="24"/>
        </w:rPr>
        <w:t>-</w:t>
      </w:r>
      <w:r w:rsidR="004D2543">
        <w:rPr>
          <w:rFonts w:asciiTheme="majorBidi" w:hAnsiTheme="majorBidi" w:cstheme="majorBidi"/>
          <w:sz w:val="24"/>
          <w:szCs w:val="24"/>
        </w:rPr>
        <w:t xml:space="preserve"> </w:t>
      </w:r>
      <w:r w:rsidRPr="00447509">
        <w:rPr>
          <w:rFonts w:asciiTheme="majorBidi" w:hAnsiTheme="majorBidi" w:cstheme="majorBidi"/>
          <w:sz w:val="24"/>
          <w:szCs w:val="24"/>
        </w:rPr>
        <w:t xml:space="preserve">a dit : </w:t>
      </w:r>
      <w:r w:rsidRPr="004D2543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« </w:t>
      </w:r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[Certains parmi] les meilleurs parmi les Compagnons du Messager d'</w:t>
      </w:r>
      <w:proofErr w:type="spellStart"/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Allâh</w:t>
      </w:r>
      <w:proofErr w:type="spellEnd"/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 </w:t>
      </w:r>
      <w:r w:rsidR="004D2543" w:rsidRPr="004D2543">
        <w:rPr>
          <w:rFonts w:asciiTheme="majorBidi" w:hAnsiTheme="majorBidi" w:cstheme="majorBidi"/>
          <w:b/>
          <w:bCs/>
          <w:color w:val="002060"/>
        </w:rPr>
        <w:t>-</w:t>
      </w:r>
      <w:proofErr w:type="spellStart"/>
      <w:r w:rsidR="004D2543" w:rsidRPr="004D2543">
        <w:rPr>
          <w:rFonts w:asciiTheme="majorBidi" w:hAnsiTheme="majorBidi" w:cstheme="majorBidi"/>
          <w:b/>
          <w:bCs/>
          <w:i/>
          <w:iCs/>
          <w:color w:val="002060"/>
        </w:rPr>
        <w:t>sallâ</w:t>
      </w:r>
      <w:proofErr w:type="spellEnd"/>
      <w:r w:rsidR="004D2543" w:rsidRPr="004D2543">
        <w:rPr>
          <w:rFonts w:asciiTheme="majorBidi" w:hAnsiTheme="majorBidi" w:cstheme="majorBidi"/>
          <w:b/>
          <w:bCs/>
          <w:i/>
          <w:iCs/>
          <w:color w:val="002060"/>
        </w:rPr>
        <w:t xml:space="preserve"> l-</w:t>
      </w:r>
      <w:proofErr w:type="spellStart"/>
      <w:r w:rsidR="004D2543" w:rsidRPr="004D2543">
        <w:rPr>
          <w:rFonts w:asciiTheme="majorBidi" w:hAnsiTheme="majorBidi" w:cstheme="majorBidi"/>
          <w:b/>
          <w:bCs/>
          <w:i/>
          <w:iCs/>
          <w:color w:val="002060"/>
        </w:rPr>
        <w:t>Lahû</w:t>
      </w:r>
      <w:proofErr w:type="spellEnd"/>
      <w:r w:rsidR="004D2543" w:rsidRPr="004D2543">
        <w:rPr>
          <w:rFonts w:asciiTheme="majorBidi" w:hAnsiTheme="majorBidi" w:cstheme="majorBidi"/>
          <w:b/>
          <w:bCs/>
          <w:i/>
          <w:iCs/>
          <w:color w:val="002060"/>
        </w:rPr>
        <w:t xml:space="preserve"> ‘</w:t>
      </w:r>
      <w:proofErr w:type="spellStart"/>
      <w:r w:rsidR="004D2543" w:rsidRPr="004D2543">
        <w:rPr>
          <w:rFonts w:asciiTheme="majorBidi" w:hAnsiTheme="majorBidi" w:cstheme="majorBidi"/>
          <w:b/>
          <w:bCs/>
          <w:i/>
          <w:iCs/>
          <w:color w:val="002060"/>
        </w:rPr>
        <w:t>aleyhi</w:t>
      </w:r>
      <w:proofErr w:type="spellEnd"/>
      <w:r w:rsidR="004D2543" w:rsidRPr="004D2543">
        <w:rPr>
          <w:rFonts w:asciiTheme="majorBidi" w:hAnsiTheme="majorBidi" w:cstheme="majorBidi"/>
          <w:b/>
          <w:bCs/>
          <w:i/>
          <w:iCs/>
          <w:color w:val="002060"/>
        </w:rPr>
        <w:t xml:space="preserve"> </w:t>
      </w:r>
      <w:proofErr w:type="spellStart"/>
      <w:r w:rsidR="004D2543" w:rsidRPr="004D2543">
        <w:rPr>
          <w:rFonts w:asciiTheme="majorBidi" w:hAnsiTheme="majorBidi" w:cstheme="majorBidi"/>
          <w:b/>
          <w:bCs/>
          <w:i/>
          <w:iCs/>
          <w:color w:val="002060"/>
        </w:rPr>
        <w:t>wa</w:t>
      </w:r>
      <w:proofErr w:type="spellEnd"/>
      <w:r w:rsidR="004D2543" w:rsidRPr="004D2543">
        <w:rPr>
          <w:rFonts w:asciiTheme="majorBidi" w:hAnsiTheme="majorBidi" w:cstheme="majorBidi"/>
          <w:b/>
          <w:bCs/>
          <w:i/>
          <w:iCs/>
          <w:color w:val="002060"/>
        </w:rPr>
        <w:t xml:space="preserve"> </w:t>
      </w:r>
      <w:proofErr w:type="spellStart"/>
      <w:r w:rsidR="004D2543" w:rsidRPr="004D2543">
        <w:rPr>
          <w:rFonts w:asciiTheme="majorBidi" w:hAnsiTheme="majorBidi" w:cstheme="majorBidi"/>
          <w:b/>
          <w:bCs/>
          <w:i/>
          <w:iCs/>
          <w:color w:val="002060"/>
        </w:rPr>
        <w:t>sallam</w:t>
      </w:r>
      <w:proofErr w:type="spellEnd"/>
      <w:r w:rsidR="004D2543" w:rsidRPr="004D2543">
        <w:rPr>
          <w:rFonts w:asciiTheme="majorBidi" w:hAnsiTheme="majorBidi" w:cstheme="majorBidi"/>
          <w:b/>
          <w:bCs/>
          <w:color w:val="002060"/>
        </w:rPr>
        <w:t>-</w:t>
      </w:r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, aux prémices de cette communauté, ne mémorisai</w:t>
      </w:r>
      <w:r w:rsid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ent qu'une seule sourate du </w:t>
      </w:r>
      <w:proofErr w:type="spellStart"/>
      <w:r w:rsidR="004D2543" w:rsidRPr="004D2543">
        <w:rPr>
          <w:rStyle w:val="Accentuation"/>
          <w:rFonts w:asciiTheme="majorBidi" w:hAnsiTheme="majorBidi" w:cstheme="majorBidi"/>
          <w:b/>
          <w:bCs/>
          <w:color w:val="002060"/>
          <w:sz w:val="24"/>
          <w:szCs w:val="24"/>
        </w:rPr>
        <w:t>Qur’</w:t>
      </w:r>
      <w:r w:rsidRPr="004D2543">
        <w:rPr>
          <w:rStyle w:val="Accentuation"/>
          <w:rFonts w:asciiTheme="majorBidi" w:hAnsiTheme="majorBidi" w:cstheme="majorBidi"/>
          <w:b/>
          <w:bCs/>
          <w:color w:val="002060"/>
          <w:sz w:val="24"/>
          <w:szCs w:val="24"/>
        </w:rPr>
        <w:t>ân</w:t>
      </w:r>
      <w:proofErr w:type="spellEnd"/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, voir deux, mais ils reçurent cepe</w:t>
      </w:r>
      <w:r w:rsid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ndant la grâce d'agir par le </w:t>
      </w:r>
      <w:proofErr w:type="spellStart"/>
      <w:r w:rsidR="004D2543" w:rsidRPr="004D2543">
        <w:rPr>
          <w:rStyle w:val="Accentuation"/>
          <w:rFonts w:asciiTheme="majorBidi" w:hAnsiTheme="majorBidi" w:cstheme="majorBidi"/>
          <w:b/>
          <w:bCs/>
          <w:color w:val="002060"/>
          <w:sz w:val="24"/>
          <w:szCs w:val="24"/>
        </w:rPr>
        <w:t>Qur’</w:t>
      </w:r>
      <w:r w:rsidRPr="004D2543">
        <w:rPr>
          <w:rStyle w:val="Accentuation"/>
          <w:rFonts w:asciiTheme="majorBidi" w:hAnsiTheme="majorBidi" w:cstheme="majorBidi"/>
          <w:b/>
          <w:bCs/>
          <w:color w:val="002060"/>
          <w:sz w:val="24"/>
          <w:szCs w:val="24"/>
        </w:rPr>
        <w:t>ân</w:t>
      </w:r>
      <w:proofErr w:type="spellEnd"/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. Les derniers parmi cette communauté, même des enfants ou </w:t>
      </w:r>
      <w:r w:rsid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des aveugles, réciteront le </w:t>
      </w:r>
      <w:proofErr w:type="spellStart"/>
      <w:r w:rsidR="004D2543" w:rsidRPr="004D2543">
        <w:rPr>
          <w:rStyle w:val="Accentuation"/>
          <w:rFonts w:asciiTheme="majorBidi" w:hAnsiTheme="majorBidi" w:cstheme="majorBidi"/>
          <w:b/>
          <w:bCs/>
          <w:color w:val="002060"/>
          <w:sz w:val="24"/>
          <w:szCs w:val="24"/>
        </w:rPr>
        <w:t>Qur’</w:t>
      </w:r>
      <w:r w:rsidRPr="004D2543">
        <w:rPr>
          <w:rStyle w:val="Accentuation"/>
          <w:rFonts w:asciiTheme="majorBidi" w:hAnsiTheme="majorBidi" w:cstheme="majorBidi"/>
          <w:b/>
          <w:bCs/>
          <w:color w:val="002060"/>
          <w:sz w:val="24"/>
          <w:szCs w:val="24"/>
        </w:rPr>
        <w:t>ân</w:t>
      </w:r>
      <w:proofErr w:type="spellEnd"/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, mais ils n'auront pas reçu la grâce de l'appliquer.</w:t>
      </w:r>
      <w:r w:rsidRPr="004D2543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 »</w:t>
      </w:r>
      <w:r w:rsidRPr="00447509">
        <w:rPr>
          <w:rFonts w:asciiTheme="majorBidi" w:hAnsiTheme="majorBidi" w:cstheme="majorBidi"/>
          <w:sz w:val="24"/>
          <w:szCs w:val="24"/>
        </w:rPr>
        <w:t xml:space="preserve"> </w:t>
      </w:r>
    </w:p>
    <w:p w:rsidR="00CB5B73" w:rsidRPr="00447509" w:rsidRDefault="00CB5B73" w:rsidP="00447509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47509">
        <w:rPr>
          <w:rFonts w:asciiTheme="majorBidi" w:hAnsiTheme="majorBidi" w:cstheme="majorBidi"/>
          <w:sz w:val="24"/>
          <w:szCs w:val="24"/>
        </w:rPr>
        <w:t xml:space="preserve">  </w:t>
      </w:r>
    </w:p>
    <w:p w:rsidR="00CB5B73" w:rsidRPr="00447509" w:rsidRDefault="00CB5B73" w:rsidP="004D2543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47509">
        <w:rPr>
          <w:rFonts w:asciiTheme="majorBidi" w:hAnsiTheme="majorBidi" w:cstheme="majorBidi"/>
          <w:sz w:val="24"/>
          <w:szCs w:val="24"/>
        </w:rPr>
        <w:t xml:space="preserve">Et on entendit </w:t>
      </w:r>
      <w:proofErr w:type="spellStart"/>
      <w:r w:rsidRPr="00447509">
        <w:rPr>
          <w:rFonts w:asciiTheme="majorBidi" w:hAnsiTheme="majorBidi" w:cstheme="majorBidi"/>
          <w:sz w:val="24"/>
          <w:szCs w:val="24"/>
        </w:rPr>
        <w:t>Khalaf</w:t>
      </w:r>
      <w:proofErr w:type="spellEnd"/>
      <w:r w:rsidRPr="00447509">
        <w:rPr>
          <w:rFonts w:asciiTheme="majorBidi" w:hAnsiTheme="majorBidi" w:cstheme="majorBidi"/>
          <w:sz w:val="24"/>
          <w:szCs w:val="24"/>
        </w:rPr>
        <w:t xml:space="preserve"> Ibn </w:t>
      </w:r>
      <w:proofErr w:type="spellStart"/>
      <w:r w:rsidRPr="00447509">
        <w:rPr>
          <w:rFonts w:asciiTheme="majorBidi" w:hAnsiTheme="majorBidi" w:cstheme="majorBidi"/>
          <w:sz w:val="24"/>
          <w:szCs w:val="24"/>
        </w:rPr>
        <w:t>Hishâm</w:t>
      </w:r>
      <w:proofErr w:type="spellEnd"/>
      <w:r w:rsidRPr="00447509"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 w:rsidRPr="00447509">
        <w:rPr>
          <w:rFonts w:asciiTheme="majorBidi" w:hAnsiTheme="majorBidi" w:cstheme="majorBidi"/>
          <w:sz w:val="24"/>
          <w:szCs w:val="24"/>
        </w:rPr>
        <w:t>Bazzar</w:t>
      </w:r>
      <w:proofErr w:type="spellEnd"/>
      <w:r w:rsidRPr="00447509">
        <w:rPr>
          <w:rFonts w:asciiTheme="majorBidi" w:hAnsiTheme="majorBidi" w:cstheme="majorBidi"/>
          <w:sz w:val="24"/>
          <w:szCs w:val="24"/>
        </w:rPr>
        <w:t xml:space="preserve"> </w:t>
      </w:r>
      <w:r w:rsidR="004D2543" w:rsidRPr="004D2543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4D2543" w:rsidRPr="004D2543">
        <w:rPr>
          <w:rFonts w:asciiTheme="majorBidi" w:hAnsiTheme="majorBidi" w:cstheme="majorBidi"/>
          <w:i/>
          <w:iCs/>
          <w:color w:val="000000"/>
          <w:sz w:val="24"/>
          <w:szCs w:val="24"/>
        </w:rPr>
        <w:t>qu’</w:t>
      </w:r>
      <w:proofErr w:type="spellStart"/>
      <w:r w:rsidR="004D2543" w:rsidRPr="004D2543">
        <w:rPr>
          <w:rFonts w:asciiTheme="majorBidi" w:hAnsiTheme="majorBidi" w:cstheme="majorBidi"/>
          <w:i/>
          <w:iCs/>
          <w:color w:val="000000"/>
          <w:sz w:val="24"/>
          <w:szCs w:val="24"/>
        </w:rPr>
        <w:t>Allâh</w:t>
      </w:r>
      <w:proofErr w:type="spellEnd"/>
      <w:r w:rsidR="004D2543" w:rsidRPr="004D254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lui fasse Miséricorde</w:t>
      </w:r>
      <w:r w:rsidR="004D2543" w:rsidRPr="004D2543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4D254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47509">
        <w:rPr>
          <w:rFonts w:asciiTheme="majorBidi" w:hAnsiTheme="majorBidi" w:cstheme="majorBidi"/>
          <w:sz w:val="24"/>
          <w:szCs w:val="24"/>
        </w:rPr>
        <w:t xml:space="preserve">dire : </w:t>
      </w:r>
      <w:r w:rsidRPr="004D2543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« </w:t>
      </w:r>
      <w:r w:rsid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Je trouve que le </w:t>
      </w:r>
      <w:proofErr w:type="spellStart"/>
      <w:r w:rsid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Qur’</w:t>
      </w:r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ân</w:t>
      </w:r>
      <w:proofErr w:type="spellEnd"/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 présent entre nos mains a été délaissé [du fait qu'on ne l'applique plus]. Ceci pa</w:t>
      </w:r>
      <w:r w:rsid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rce que on nous a enseigné que ‘</w:t>
      </w:r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Umar Ibn Al </w:t>
      </w:r>
      <w:proofErr w:type="spellStart"/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Kha</w:t>
      </w:r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  <w:u w:val="single"/>
        </w:rPr>
        <w:t>tt</w:t>
      </w:r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âb</w:t>
      </w:r>
      <w:proofErr w:type="spellEnd"/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 </w:t>
      </w:r>
      <w:r w:rsidR="004D2543" w:rsidRPr="004D2543">
        <w:rPr>
          <w:rFonts w:asciiTheme="majorBidi" w:hAnsiTheme="majorBidi" w:cstheme="majorBidi"/>
          <w:b/>
          <w:bCs/>
          <w:color w:val="002060"/>
          <w:sz w:val="24"/>
          <w:szCs w:val="24"/>
        </w:rPr>
        <w:t>-</w:t>
      </w:r>
      <w:r w:rsidR="004D2543" w:rsidRPr="004D2543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>qu’</w:t>
      </w:r>
      <w:proofErr w:type="spellStart"/>
      <w:r w:rsidR="004D2543" w:rsidRPr="004D2543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>Allâh</w:t>
      </w:r>
      <w:proofErr w:type="spellEnd"/>
      <w:r w:rsidR="004D2543" w:rsidRPr="004D2543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 xml:space="preserve"> les agrée</w:t>
      </w:r>
      <w:r w:rsidR="004D2543" w:rsidRPr="004D2543">
        <w:rPr>
          <w:rFonts w:asciiTheme="majorBidi" w:hAnsiTheme="majorBidi" w:cstheme="majorBidi"/>
          <w:b/>
          <w:bCs/>
          <w:color w:val="002060"/>
          <w:sz w:val="24"/>
          <w:szCs w:val="24"/>
        </w:rPr>
        <w:t>-</w:t>
      </w:r>
      <w:r w:rsidR="004D2543">
        <w:rPr>
          <w:rFonts w:asciiTheme="majorBidi" w:hAnsiTheme="majorBidi" w:cstheme="majorBidi"/>
          <w:sz w:val="24"/>
          <w:szCs w:val="24"/>
        </w:rPr>
        <w:t xml:space="preserve"> </w:t>
      </w:r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mit environ une dizaine d'années afin de mémoriser complètement la </w:t>
      </w:r>
      <w:proofErr w:type="spellStart"/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S</w:t>
      </w:r>
      <w:r w:rsid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o</w:t>
      </w:r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ûrat</w:t>
      </w:r>
      <w:r w:rsid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e</w:t>
      </w:r>
      <w:proofErr w:type="spellEnd"/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 </w:t>
      </w:r>
      <w:r w:rsid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a</w:t>
      </w:r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l </w:t>
      </w:r>
      <w:proofErr w:type="spellStart"/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Baqarah</w:t>
      </w:r>
      <w:proofErr w:type="spellEnd"/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, et quand il l'eut mémorisée, il sacrifia un chameau afin de remercier </w:t>
      </w:r>
      <w:proofErr w:type="spellStart"/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Allâh</w:t>
      </w:r>
      <w:proofErr w:type="spellEnd"/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 </w:t>
      </w:r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lastRenderedPageBreak/>
        <w:t>pour cela. Désormais, de nos jours, un jeune garçon s'assoit devant moi et récite un tie</w:t>
      </w:r>
      <w:r w:rsid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rs du </w:t>
      </w:r>
      <w:proofErr w:type="spellStart"/>
      <w:r w:rsid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Qur’</w:t>
      </w:r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ân</w:t>
      </w:r>
      <w:proofErr w:type="spellEnd"/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 sans omettre une seule lettre. Je ne peux que constater que le </w:t>
      </w:r>
      <w:proofErr w:type="spellStart"/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Qur</w:t>
      </w:r>
      <w:r w:rsid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’</w:t>
      </w:r>
      <w:r w:rsidR="004D2543"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ân</w:t>
      </w:r>
      <w:proofErr w:type="spellEnd"/>
      <w:r w:rsidR="004D2543"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 xml:space="preserve"> est délaissé par nos actes</w:t>
      </w:r>
      <w:r w:rsidR="004D2543" w:rsidRPr="004D2543">
        <w:rPr>
          <w:rStyle w:val="Appelnotedebasdep"/>
          <w:rFonts w:asciiTheme="majorBidi" w:hAnsiTheme="majorBidi" w:cstheme="majorBidi"/>
          <w:b/>
          <w:bCs/>
          <w:color w:val="002060"/>
          <w:sz w:val="24"/>
          <w:szCs w:val="24"/>
        </w:rPr>
        <w:footnoteReference w:id="2"/>
      </w:r>
      <w:r w:rsidRPr="004D2543">
        <w:rPr>
          <w:rStyle w:val="Accentuation"/>
          <w:rFonts w:asciiTheme="majorBidi" w:hAnsiTheme="majorBidi" w:cstheme="majorBidi"/>
          <w:b/>
          <w:bCs/>
          <w:i w:val="0"/>
          <w:iCs w:val="0"/>
          <w:color w:val="002060"/>
          <w:sz w:val="24"/>
          <w:szCs w:val="24"/>
        </w:rPr>
        <w:t>. »</w:t>
      </w:r>
      <w:r w:rsidRPr="004D2543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</w:rPr>
        <w:t>.</w:t>
      </w:r>
      <w:r w:rsidRPr="004D2543">
        <w:rPr>
          <w:rFonts w:asciiTheme="majorBidi" w:hAnsiTheme="majorBidi" w:cstheme="majorBidi"/>
          <w:i/>
          <w:iCs/>
          <w:sz w:val="24"/>
          <w:szCs w:val="24"/>
        </w:rPr>
        <w:t> </w:t>
      </w:r>
      <w:r w:rsidRPr="004D2543">
        <w:rPr>
          <w:rFonts w:asciiTheme="majorBidi" w:hAnsiTheme="majorBidi" w:cstheme="majorBidi"/>
          <w:sz w:val="24"/>
          <w:szCs w:val="24"/>
        </w:rPr>
        <w:t>»</w:t>
      </w:r>
      <w:r w:rsidRPr="00447509">
        <w:rPr>
          <w:rFonts w:asciiTheme="majorBidi" w:hAnsiTheme="majorBidi" w:cstheme="majorBidi"/>
          <w:sz w:val="24"/>
          <w:szCs w:val="24"/>
        </w:rPr>
        <w:t xml:space="preserve"> </w:t>
      </w:r>
    </w:p>
    <w:p w:rsidR="00CB5B73" w:rsidRPr="00447509" w:rsidRDefault="00CB5B73" w:rsidP="00447509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47509">
        <w:rPr>
          <w:rFonts w:asciiTheme="majorBidi" w:hAnsiTheme="majorBidi" w:cstheme="majorBidi"/>
          <w:sz w:val="24"/>
          <w:szCs w:val="24"/>
        </w:rPr>
        <w:t xml:space="preserve">  </w:t>
      </w:r>
    </w:p>
    <w:p w:rsidR="00CB5B73" w:rsidRPr="00447509" w:rsidRDefault="00CB5B73" w:rsidP="00447509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47509">
        <w:rPr>
          <w:rFonts w:asciiTheme="majorBidi" w:hAnsiTheme="majorBidi" w:cstheme="majorBidi"/>
          <w:sz w:val="24"/>
          <w:szCs w:val="24"/>
        </w:rPr>
        <w:t xml:space="preserve">  </w:t>
      </w:r>
    </w:p>
    <w:p w:rsidR="00704369" w:rsidRPr="00447509" w:rsidRDefault="00CB5B73" w:rsidP="00447509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447509">
        <w:rPr>
          <w:rFonts w:asciiTheme="majorBidi" w:hAnsiTheme="majorBidi" w:cstheme="majorBidi"/>
          <w:b/>
          <w:bCs/>
          <w:sz w:val="24"/>
          <w:szCs w:val="24"/>
          <w:u w:val="single"/>
        </w:rPr>
        <w:t>Source</w:t>
      </w:r>
      <w:r w:rsidRPr="00447509">
        <w:rPr>
          <w:rFonts w:asciiTheme="majorBidi" w:hAnsiTheme="majorBidi" w:cstheme="majorBidi"/>
          <w:sz w:val="24"/>
          <w:szCs w:val="24"/>
        </w:rPr>
        <w:t xml:space="preserve"> : </w:t>
      </w:r>
      <w:r w:rsidRPr="0044750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Al </w:t>
      </w:r>
      <w:proofErr w:type="spellStart"/>
      <w:r w:rsidRPr="0044750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Jâmi</w:t>
      </w:r>
      <w:proofErr w:type="spellEnd"/>
      <w:r w:rsidR="0044750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‘</w:t>
      </w:r>
      <w:r w:rsidRPr="0044750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 li </w:t>
      </w:r>
      <w:proofErr w:type="spellStart"/>
      <w:r w:rsidRPr="0044750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A</w:t>
      </w:r>
      <w:r w:rsidRPr="0044750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  <w:u w:val="single"/>
        </w:rPr>
        <w:t>h</w:t>
      </w:r>
      <w:r w:rsidRPr="0044750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kâm</w:t>
      </w:r>
      <w:proofErr w:type="spellEnd"/>
      <w:r w:rsidRPr="0044750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 Il </w:t>
      </w:r>
      <w:proofErr w:type="spellStart"/>
      <w:r w:rsidRPr="0044750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Qur</w:t>
      </w:r>
      <w:r w:rsidR="0044750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’</w:t>
      </w:r>
      <w:r w:rsidRPr="0044750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ân</w:t>
      </w:r>
      <w:proofErr w:type="spellEnd"/>
      <w:r w:rsidR="0044750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.</w:t>
      </w:r>
      <w:r w:rsidRPr="00447509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704369" w:rsidRPr="00447509" w:rsidSect="00447509">
      <w:footerReference w:type="default" r:id="rId9"/>
      <w:pgSz w:w="11906" w:h="16838"/>
      <w:pgMar w:top="1417" w:right="1417" w:bottom="1417" w:left="1417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63E" w:rsidRDefault="00BF763E" w:rsidP="00447509">
      <w:r>
        <w:separator/>
      </w:r>
    </w:p>
  </w:endnote>
  <w:endnote w:type="continuationSeparator" w:id="0">
    <w:p w:rsidR="00BF763E" w:rsidRDefault="00BF763E" w:rsidP="00447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6"/>
        <w:szCs w:val="26"/>
      </w:rPr>
      <w:id w:val="12993433"/>
      <w:docPartObj>
        <w:docPartGallery w:val="Page Numbers (Bottom of Page)"/>
        <w:docPartUnique/>
      </w:docPartObj>
    </w:sdtPr>
    <w:sdtContent>
      <w:p w:rsidR="00447509" w:rsidRPr="001F033B" w:rsidRDefault="00447509" w:rsidP="00447509">
        <w:pPr>
          <w:pStyle w:val="Pieddepage"/>
          <w:jc w:val="center"/>
          <w:rPr>
            <w:rFonts w:asciiTheme="majorBidi" w:hAnsiTheme="majorBidi" w:cstheme="majorBidi"/>
            <w:b/>
            <w:bCs/>
            <w:sz w:val="26"/>
            <w:szCs w:val="26"/>
          </w:rPr>
        </w:pPr>
        <w:r w:rsidRPr="007E5FF6">
          <w:rPr>
            <w:noProof/>
            <w:sz w:val="26"/>
            <w:szCs w:val="26"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left:0;text-align:left;margin-left:0;margin-top:5.15pt;width:35.45pt;height:30.25pt;z-index:251658240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447509" w:rsidRPr="001F033B" w:rsidRDefault="00447509" w:rsidP="00447509">
                    <w:pPr>
                      <w:jc w:val="center"/>
                      <w:rPr>
                        <w:b/>
                        <w:bCs/>
                      </w:rPr>
                    </w:pPr>
                    <w:r w:rsidRPr="001F033B">
                      <w:rPr>
                        <w:b/>
                        <w:bCs/>
                      </w:rPr>
                      <w:fldChar w:fldCharType="begin"/>
                    </w:r>
                    <w:r w:rsidRPr="001F033B">
                      <w:rPr>
                        <w:b/>
                        <w:bCs/>
                      </w:rPr>
                      <w:instrText xml:space="preserve"> PAGE    \* MERGEFORMAT </w:instrText>
                    </w:r>
                    <w:r w:rsidRPr="001F033B">
                      <w:rPr>
                        <w:b/>
                        <w:bCs/>
                      </w:rPr>
                      <w:fldChar w:fldCharType="separate"/>
                    </w:r>
                    <w:r w:rsidR="002B6F4D">
                      <w:rPr>
                        <w:b/>
                        <w:bCs/>
                        <w:noProof/>
                      </w:rPr>
                      <w:t>2</w:t>
                    </w:r>
                    <w:r w:rsidRPr="001F033B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  <w:sdt>
          <w:sdtPr>
            <w:rPr>
              <w:rFonts w:asciiTheme="majorBidi" w:hAnsiTheme="majorBidi" w:cstheme="majorBidi"/>
              <w:b/>
              <w:bCs/>
              <w:sz w:val="26"/>
              <w:szCs w:val="26"/>
            </w:rPr>
            <w:id w:val="66406374"/>
            <w:docPartObj>
              <w:docPartGallery w:val="Page Numbers (Bottom of Page)"/>
              <w:docPartUnique/>
            </w:docPartObj>
          </w:sdtPr>
          <w:sdtContent>
            <w:hyperlink r:id="rId1" w:history="1">
              <w:r w:rsidRPr="001F033B">
                <w:rPr>
                  <w:rStyle w:val="Lienhypertexte"/>
                  <w:rFonts w:asciiTheme="majorBidi" w:eastAsiaTheme="majorEastAsia" w:hAnsiTheme="majorBidi"/>
                  <w:b/>
                  <w:bCs/>
                  <w:sz w:val="26"/>
                  <w:szCs w:val="26"/>
                </w:rPr>
                <w:t>http://bibliotheque-islamique-coran-sunna.over-blog.com/</w:t>
              </w:r>
            </w:hyperlink>
            <w:r w:rsidRPr="007E5FF6">
              <w:rPr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3074" type="#_x0000_t32" style="position:absolute;left:0;text-align:left;margin-left:0;margin-top:0;width:434.5pt;height:0;z-index:251661312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    <w10:wrap anchorx="margin" anchory="page"/>
                </v:shape>
              </w:pict>
            </w:r>
          </w:sdtContent>
        </w:sdt>
      </w:p>
    </w:sdtContent>
  </w:sdt>
  <w:p w:rsidR="00447509" w:rsidRDefault="0044750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63E" w:rsidRDefault="00BF763E" w:rsidP="00447509">
      <w:r>
        <w:separator/>
      </w:r>
    </w:p>
  </w:footnote>
  <w:footnote w:type="continuationSeparator" w:id="0">
    <w:p w:rsidR="00BF763E" w:rsidRDefault="00BF763E" w:rsidP="00447509">
      <w:r>
        <w:continuationSeparator/>
      </w:r>
    </w:p>
  </w:footnote>
  <w:footnote w:id="1">
    <w:p w:rsidR="004D2543" w:rsidRDefault="004D2543" w:rsidP="004D254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Theme="majorBidi" w:hAnsiTheme="majorBidi" w:cstheme="majorBidi"/>
          <w:sz w:val="24"/>
          <w:szCs w:val="24"/>
        </w:rPr>
        <w:t>S</w:t>
      </w:r>
      <w:r w:rsidRPr="00447509">
        <w:rPr>
          <w:rFonts w:asciiTheme="majorBidi" w:hAnsiTheme="majorBidi" w:cstheme="majorBidi"/>
          <w:sz w:val="24"/>
          <w:szCs w:val="24"/>
        </w:rPr>
        <w:t xml:space="preserve">ur les noms des rapporteurs </w:t>
      </w:r>
      <w:proofErr w:type="gramStart"/>
      <w:r w:rsidRPr="00447509">
        <w:rPr>
          <w:rFonts w:asciiTheme="majorBidi" w:hAnsiTheme="majorBidi" w:cstheme="majorBidi"/>
          <w:sz w:val="24"/>
          <w:szCs w:val="24"/>
        </w:rPr>
        <w:t xml:space="preserve">de </w:t>
      </w:r>
      <w:proofErr w:type="spellStart"/>
      <w:r w:rsidRPr="00447509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447509">
        <w:rPr>
          <w:rFonts w:asciiTheme="majorBidi" w:hAnsiTheme="majorBidi" w:cstheme="majorBidi"/>
          <w:i/>
          <w:iCs/>
          <w:sz w:val="24"/>
          <w:szCs w:val="24"/>
          <w:u w:val="single"/>
        </w:rPr>
        <w:t>h</w:t>
      </w:r>
      <w:r w:rsidRPr="00447509">
        <w:rPr>
          <w:rFonts w:asciiTheme="majorBidi" w:hAnsiTheme="majorBidi" w:cstheme="majorBidi"/>
          <w:i/>
          <w:iCs/>
          <w:sz w:val="24"/>
          <w:szCs w:val="24"/>
        </w:rPr>
        <w:t>âdîth</w:t>
      </w:r>
      <w:proofErr w:type="spellEnd"/>
      <w:proofErr w:type="gramEnd"/>
      <w:r w:rsidRPr="00447509">
        <w:rPr>
          <w:rFonts w:asciiTheme="majorBidi" w:hAnsiTheme="majorBidi" w:cstheme="majorBidi"/>
          <w:sz w:val="24"/>
          <w:szCs w:val="24"/>
        </w:rPr>
        <w:t xml:space="preserve"> qui ont transmis de la part de </w:t>
      </w:r>
      <w:proofErr w:type="spellStart"/>
      <w:r w:rsidRPr="00447509">
        <w:rPr>
          <w:rFonts w:asciiTheme="majorBidi" w:hAnsiTheme="majorBidi" w:cstheme="majorBidi"/>
          <w:sz w:val="24"/>
          <w:szCs w:val="24"/>
        </w:rPr>
        <w:t>Mâlik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</w:footnote>
  <w:footnote w:id="2">
    <w:p w:rsidR="004D2543" w:rsidRDefault="004D254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D2543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Litt</w:t>
      </w:r>
      <w:r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 xml:space="preserve">éralement </w:t>
      </w:r>
      <w:r w:rsidRPr="004D2543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: par nos mains</w:t>
      </w:r>
      <w:r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B5B73"/>
    <w:rsid w:val="00044B3B"/>
    <w:rsid w:val="000C0174"/>
    <w:rsid w:val="00107DEC"/>
    <w:rsid w:val="00155319"/>
    <w:rsid w:val="00244602"/>
    <w:rsid w:val="002852C3"/>
    <w:rsid w:val="002B6F4D"/>
    <w:rsid w:val="00300C8F"/>
    <w:rsid w:val="00376300"/>
    <w:rsid w:val="003C1DFB"/>
    <w:rsid w:val="003D3DCC"/>
    <w:rsid w:val="00401A2D"/>
    <w:rsid w:val="00447509"/>
    <w:rsid w:val="00463B17"/>
    <w:rsid w:val="004B08AB"/>
    <w:rsid w:val="004D2543"/>
    <w:rsid w:val="00574E95"/>
    <w:rsid w:val="00584A92"/>
    <w:rsid w:val="005C627F"/>
    <w:rsid w:val="00610866"/>
    <w:rsid w:val="00616207"/>
    <w:rsid w:val="00704369"/>
    <w:rsid w:val="00741238"/>
    <w:rsid w:val="007469B9"/>
    <w:rsid w:val="00762C54"/>
    <w:rsid w:val="00764046"/>
    <w:rsid w:val="0079737A"/>
    <w:rsid w:val="007A55E2"/>
    <w:rsid w:val="007F5F17"/>
    <w:rsid w:val="008514F4"/>
    <w:rsid w:val="008C115B"/>
    <w:rsid w:val="00937064"/>
    <w:rsid w:val="009912A1"/>
    <w:rsid w:val="00994B1C"/>
    <w:rsid w:val="009965BA"/>
    <w:rsid w:val="00B1200F"/>
    <w:rsid w:val="00BB0B50"/>
    <w:rsid w:val="00BD7CC8"/>
    <w:rsid w:val="00BF763E"/>
    <w:rsid w:val="00C53C52"/>
    <w:rsid w:val="00CB5B73"/>
    <w:rsid w:val="00CD4EBD"/>
    <w:rsid w:val="00D15EBD"/>
    <w:rsid w:val="00D60DAC"/>
    <w:rsid w:val="00E87E4F"/>
    <w:rsid w:val="00ED292B"/>
    <w:rsid w:val="00EE3A29"/>
    <w:rsid w:val="00F15898"/>
    <w:rsid w:val="00FD114A"/>
    <w:rsid w:val="00F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B5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B0B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CB5B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0B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centuation">
    <w:name w:val="Emphasis"/>
    <w:basedOn w:val="Policepardfaut"/>
    <w:uiPriority w:val="20"/>
    <w:qFormat/>
    <w:rsid w:val="00BB0B50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CB5B73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B5B73"/>
    <w:pPr>
      <w:spacing w:before="100" w:beforeAutospacing="1" w:after="100" w:afterAutospacing="1"/>
    </w:pPr>
  </w:style>
  <w:style w:type="paragraph" w:styleId="Sansinterligne">
    <w:name w:val="No Spacing"/>
    <w:link w:val="SansinterligneCar"/>
    <w:uiPriority w:val="1"/>
    <w:qFormat/>
    <w:rsid w:val="00447509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47509"/>
    <w:rPr>
      <w:rFonts w:ascii="Calibri" w:hAnsi="Calibri" w:cs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75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5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475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4750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4475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7509"/>
    <w:rPr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44750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254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2543"/>
  </w:style>
  <w:style w:type="character" w:styleId="Appelnotedebasdep">
    <w:name w:val="footnote reference"/>
    <w:basedOn w:val="Policepardfaut"/>
    <w:uiPriority w:val="99"/>
    <w:semiHidden/>
    <w:unhideWhenUsed/>
    <w:rsid w:val="004D25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heque-islamique-coran-sunna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BA14-C4E0-43AB-849D-294DD4BD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2011-05-04T12:19:00Z</cp:lastPrinted>
  <dcterms:created xsi:type="dcterms:W3CDTF">2011-01-20T10:11:00Z</dcterms:created>
  <dcterms:modified xsi:type="dcterms:W3CDTF">2011-05-04T12:19:00Z</dcterms:modified>
</cp:coreProperties>
</file>