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C5" w:rsidRDefault="002A00C5" w:rsidP="002A00C5"/>
    <w:p w:rsidR="002A00C5" w:rsidRDefault="002A00C5" w:rsidP="002A00C5"/>
    <w:p w:rsidR="002A00C5" w:rsidRDefault="002A00C5" w:rsidP="002A00C5"/>
    <w:p w:rsidR="002A00C5" w:rsidRDefault="002A00C5" w:rsidP="002A00C5"/>
    <w:p w:rsidR="002A00C5" w:rsidRDefault="002A00C5" w:rsidP="002A00C5"/>
    <w:p w:rsidR="002A00C5" w:rsidRDefault="002A00C5" w:rsidP="002A00C5"/>
    <w:p w:rsidR="002A00C5" w:rsidRDefault="002A00C5" w:rsidP="002A00C5"/>
    <w:p w:rsidR="002A00C5" w:rsidRDefault="002A00C5" w:rsidP="002A00C5"/>
    <w:p w:rsidR="002A00C5" w:rsidRDefault="002A00C5" w:rsidP="002A00C5"/>
    <w:p w:rsidR="002A00C5" w:rsidRDefault="002A00C5" w:rsidP="002A00C5"/>
    <w:p w:rsidR="002A00C5" w:rsidRDefault="002A00C5" w:rsidP="002A00C5"/>
    <w:p w:rsidR="002A00C5" w:rsidRDefault="002A00C5" w:rsidP="002A00C5"/>
    <w:p w:rsidR="002A00C5" w:rsidRDefault="004C09F8" w:rsidP="002A00C5">
      <w:r w:rsidRPr="001C58D4">
        <w:rPr>
          <w:noProof/>
          <w:color w:val="C4BC96"/>
          <w:sz w:val="32"/>
          <w:szCs w:val="32"/>
        </w:rPr>
        <w:pict>
          <v:rect id="_x0000_s2053" style="position:absolute;margin-left:0;margin-top:0;width:535.7pt;height:83.5pt;z-index:251661312;mso-width-percent:900;mso-position-horizontal:center;mso-position-horizontal-relative:page;mso-position-vertical:center;mso-position-vertical-relative:page;mso-width-percent:900" o:allowincell="f" fillcolor="#a5a5a5" stroked="f">
            <v:fill opacity="58982f"/>
            <v:textbox style="mso-next-textbox:#_x0000_s2053" inset="18pt,0,18pt,0">
              <w:txbxContent>
                <w:tbl>
                  <w:tblPr>
                    <w:tblW w:w="5000" w:type="pct"/>
                    <w:tblCellMar>
                      <w:left w:w="360" w:type="dxa"/>
                      <w:right w:w="360" w:type="dxa"/>
                    </w:tblCellMar>
                    <w:tblLook w:val="04A0"/>
                  </w:tblPr>
                  <w:tblGrid>
                    <w:gridCol w:w="2760"/>
                    <w:gridCol w:w="7969"/>
                  </w:tblGrid>
                  <w:tr w:rsidR="002A00C5" w:rsidRPr="00344919" w:rsidTr="00855F53">
                    <w:trPr>
                      <w:trHeight w:val="1080"/>
                    </w:trPr>
                    <w:tc>
                      <w:tcPr>
                        <w:tcW w:w="1000" w:type="pct"/>
                        <w:shd w:val="clear" w:color="auto" w:fill="000000"/>
                        <w:vAlign w:val="center"/>
                      </w:tcPr>
                      <w:p w:rsidR="002A00C5" w:rsidRPr="00344919" w:rsidRDefault="002A00C5" w:rsidP="00CB7712">
                        <w:pPr>
                          <w:jc w:val="center"/>
                          <w:rPr>
                            <w:smallCaps/>
                            <w:sz w:val="48"/>
                            <w:szCs w:val="48"/>
                          </w:rPr>
                        </w:pPr>
                        <w:r w:rsidRPr="00344919">
                          <w:rPr>
                            <w:smallCaps/>
                            <w:noProof/>
                            <w:sz w:val="48"/>
                            <w:szCs w:val="48"/>
                          </w:rPr>
                          <w:drawing>
                            <wp:inline distT="0" distB="0" distL="0" distR="0">
                              <wp:extent cx="1275080" cy="958215"/>
                              <wp:effectExtent l="19050" t="0" r="127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2A00C5" w:rsidRPr="00CE62F6" w:rsidRDefault="002A00C5" w:rsidP="00CE62F6">
                        <w:pPr>
                          <w:pStyle w:val="Sansinterligne"/>
                          <w:rPr>
                            <w:b/>
                            <w:bCs/>
                            <w:color w:val="FFFFFF" w:themeColor="background1"/>
                            <w:sz w:val="32"/>
                            <w:szCs w:val="32"/>
                          </w:rPr>
                        </w:pPr>
                        <w:r w:rsidRPr="00CE62F6">
                          <w:rPr>
                            <w:b/>
                            <w:bCs/>
                            <w:color w:val="FFFFFF" w:themeColor="background1"/>
                            <w:sz w:val="32"/>
                            <w:szCs w:val="32"/>
                          </w:rPr>
                          <w:t>Exégèse [Tafsir] : « </w:t>
                        </w:r>
                        <w:r w:rsidRPr="00CE62F6">
                          <w:rPr>
                            <w:rStyle w:val="lev"/>
                            <w:color w:val="FFFFFF" w:themeColor="background1"/>
                            <w:sz w:val="32"/>
                            <w:szCs w:val="32"/>
                          </w:rPr>
                          <w:t>Dans le Livre, il vous a déjà révélé ceci : lorsque vous entendez qu’on renie les versets (le Coran) d’Allah..</w:t>
                        </w:r>
                        <w:r w:rsidRPr="00CE62F6">
                          <w:rPr>
                            <w:rStyle w:val="lev"/>
                            <w:b w:val="0"/>
                            <w:bCs w:val="0"/>
                            <w:color w:val="FFFFFF" w:themeColor="background1"/>
                            <w:sz w:val="32"/>
                            <w:szCs w:val="32"/>
                          </w:rPr>
                          <w:t xml:space="preserve"> </w:t>
                        </w:r>
                        <w:r w:rsidRPr="00CE62F6">
                          <w:rPr>
                            <w:b/>
                            <w:bCs/>
                            <w:color w:val="FFFFFF" w:themeColor="background1"/>
                            <w:sz w:val="32"/>
                            <w:szCs w:val="32"/>
                          </w:rPr>
                          <w:t>» ; Sourate 4 [An-Nissâ’], Verset 140</w:t>
                        </w:r>
                      </w:p>
                    </w:tc>
                  </w:tr>
                </w:tbl>
                <w:p w:rsidR="002A00C5" w:rsidRPr="00344919" w:rsidRDefault="002A00C5" w:rsidP="002A00C5">
                  <w:pPr>
                    <w:pStyle w:val="Sansinterligne"/>
                    <w:spacing w:line="14" w:lineRule="exact"/>
                    <w:rPr>
                      <w:sz w:val="48"/>
                      <w:szCs w:val="48"/>
                    </w:rPr>
                  </w:pPr>
                </w:p>
              </w:txbxContent>
            </v:textbox>
            <w10:wrap anchorx="page" anchory="page"/>
          </v:rect>
        </w:pict>
      </w:r>
    </w:p>
    <w:p w:rsidR="002A00C5" w:rsidRDefault="002A00C5" w:rsidP="002A00C5"/>
    <w:p w:rsidR="002A00C5" w:rsidRDefault="002A00C5" w:rsidP="002A00C5"/>
    <w:p w:rsidR="002A00C5" w:rsidRDefault="002A00C5" w:rsidP="002A00C5"/>
    <w:p w:rsidR="002A00C5" w:rsidRDefault="002A00C5" w:rsidP="002A00C5"/>
    <w:p w:rsidR="002A00C5" w:rsidRDefault="002A00C5" w:rsidP="002A00C5"/>
    <w:p w:rsidR="002A00C5" w:rsidRPr="00CE66F6" w:rsidRDefault="002A00C5" w:rsidP="002A00C5">
      <w:pPr>
        <w:rPr>
          <w:rFonts w:asciiTheme="majorBidi" w:hAnsiTheme="majorBidi" w:cstheme="majorBidi"/>
        </w:rPr>
      </w:pPr>
    </w:p>
    <w:p w:rsidR="002A00C5" w:rsidRDefault="002A00C5" w:rsidP="002A00C5">
      <w:pPr>
        <w:jc w:val="right"/>
        <w:rPr>
          <w:color w:val="7F7F7F"/>
          <w:sz w:val="32"/>
          <w:szCs w:val="32"/>
        </w:rPr>
      </w:pPr>
      <w:r w:rsidRPr="001C58D4">
        <w:rPr>
          <w:noProof/>
          <w:color w:val="C4BC96"/>
          <w:sz w:val="32"/>
          <w:szCs w:val="32"/>
        </w:rPr>
        <w:pict>
          <v:group id="_x0000_s2050"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2051"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2052"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2A00C5" w:rsidRPr="004C09F8" w:rsidTr="000A58E3">
        <w:tc>
          <w:tcPr>
            <w:tcW w:w="9576" w:type="dxa"/>
          </w:tcPr>
          <w:p w:rsidR="002A00C5" w:rsidRDefault="002A00C5" w:rsidP="000A58E3">
            <w:pPr>
              <w:jc w:val="center"/>
              <w:rPr>
                <w:rFonts w:asciiTheme="majorBidi" w:hAnsiTheme="majorBidi" w:cstheme="majorBidi"/>
                <w:b/>
                <w:bCs/>
                <w:i/>
                <w:iCs/>
                <w:color w:val="FFFFFF" w:themeColor="background1"/>
                <w:sz w:val="32"/>
                <w:szCs w:val="32"/>
              </w:rPr>
            </w:pPr>
          </w:p>
          <w:p w:rsidR="002A00C5" w:rsidRDefault="002A00C5" w:rsidP="000A58E3">
            <w:pPr>
              <w:jc w:val="center"/>
              <w:rPr>
                <w:rFonts w:asciiTheme="majorBidi" w:hAnsiTheme="majorBidi" w:cstheme="majorBidi"/>
                <w:b/>
                <w:bCs/>
                <w:i/>
                <w:iCs/>
                <w:color w:val="FFFFFF" w:themeColor="background1"/>
                <w:sz w:val="32"/>
                <w:szCs w:val="32"/>
              </w:rPr>
            </w:pPr>
          </w:p>
          <w:p w:rsidR="002A00C5" w:rsidRPr="004C09F8" w:rsidRDefault="002A00C5" w:rsidP="004C09F8">
            <w:pPr>
              <w:jc w:val="center"/>
              <w:rPr>
                <w:rFonts w:asciiTheme="majorBidi" w:hAnsiTheme="majorBidi" w:cstheme="majorBidi"/>
                <w:b/>
                <w:bCs/>
                <w:i/>
                <w:iCs/>
                <w:color w:val="FFFFFF" w:themeColor="background1"/>
                <w:sz w:val="32"/>
                <w:szCs w:val="32"/>
              </w:rPr>
            </w:pPr>
            <w:r w:rsidRPr="004C09F8">
              <w:rPr>
                <w:rFonts w:asciiTheme="majorBidi" w:hAnsiTheme="majorBidi" w:cstheme="majorBidi"/>
                <w:b/>
                <w:bCs/>
                <w:i/>
                <w:iCs/>
                <w:color w:val="FFFFFF" w:themeColor="background1"/>
                <w:sz w:val="32"/>
                <w:szCs w:val="32"/>
              </w:rPr>
              <w:t xml:space="preserve">Par l’Imâm </w:t>
            </w:r>
            <w:r w:rsidR="004C09F8" w:rsidRPr="004C09F8">
              <w:rPr>
                <w:rFonts w:asciiTheme="majorBidi" w:hAnsiTheme="majorBidi" w:cstheme="majorBidi"/>
                <w:b/>
                <w:bCs/>
                <w:i/>
                <w:iCs/>
                <w:color w:val="FFFFFF" w:themeColor="background1"/>
                <w:sz w:val="32"/>
                <w:szCs w:val="32"/>
              </w:rPr>
              <w:t>Mo</w:t>
            </w:r>
            <w:r w:rsidR="004C09F8" w:rsidRPr="004C09F8">
              <w:rPr>
                <w:rFonts w:asciiTheme="majorBidi" w:hAnsiTheme="majorBidi" w:cstheme="majorBidi"/>
                <w:b/>
                <w:bCs/>
                <w:i/>
                <w:iCs/>
                <w:color w:val="FFFFFF" w:themeColor="background1"/>
                <w:sz w:val="32"/>
                <w:szCs w:val="32"/>
                <w:u w:val="single"/>
              </w:rPr>
              <w:t>h</w:t>
            </w:r>
            <w:r w:rsidR="004C09F8" w:rsidRPr="004C09F8">
              <w:rPr>
                <w:rFonts w:asciiTheme="majorBidi" w:hAnsiTheme="majorBidi" w:cstheme="majorBidi"/>
                <w:b/>
                <w:bCs/>
                <w:i/>
                <w:iCs/>
                <w:color w:val="FFFFFF" w:themeColor="background1"/>
                <w:sz w:val="32"/>
                <w:szCs w:val="32"/>
              </w:rPr>
              <w:t>ammed Ibn ‘Abd Al-Wahhâ</w:t>
            </w:r>
            <w:r w:rsidR="004C09F8">
              <w:rPr>
                <w:rFonts w:asciiTheme="majorBidi" w:hAnsiTheme="majorBidi" w:cstheme="majorBidi"/>
                <w:b/>
                <w:bCs/>
                <w:i/>
                <w:iCs/>
                <w:color w:val="FFFFFF" w:themeColor="background1"/>
                <w:sz w:val="32"/>
                <w:szCs w:val="32"/>
              </w:rPr>
              <w:t>b</w:t>
            </w:r>
          </w:p>
        </w:tc>
      </w:tr>
    </w:tbl>
    <w:p w:rsidR="002A00C5" w:rsidRPr="004C09F8" w:rsidRDefault="002A00C5" w:rsidP="002A00C5">
      <w:pPr>
        <w:jc w:val="right"/>
        <w:rPr>
          <w:color w:val="7F7F7F"/>
          <w:sz w:val="32"/>
          <w:szCs w:val="32"/>
        </w:rPr>
      </w:pPr>
    </w:p>
    <w:p w:rsidR="002A00C5" w:rsidRPr="004C09F8" w:rsidRDefault="002A00C5" w:rsidP="002A00C5">
      <w:r w:rsidRPr="004C09F8">
        <w:br w:type="page"/>
      </w:r>
    </w:p>
    <w:p w:rsidR="002A00C5" w:rsidRDefault="002A00C5" w:rsidP="002A00C5">
      <w:pPr>
        <w:pStyle w:val="Titre2"/>
        <w:jc w:val="center"/>
        <w:rPr>
          <w:b w:val="0"/>
          <w:bCs w:val="0"/>
        </w:rPr>
      </w:pPr>
      <w:r>
        <w:rPr>
          <w:b w:val="0"/>
          <w:bCs w:val="0"/>
          <w:noProof/>
        </w:rPr>
        <w:lastRenderedPageBreak/>
        <w:drawing>
          <wp:inline distT="0" distB="0" distL="0" distR="0">
            <wp:extent cx="3810000" cy="1905000"/>
            <wp:effectExtent l="0" t="0" r="0" b="0"/>
            <wp:docPr id="2"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8" cstate="print"/>
                    <a:stretch>
                      <a:fillRect/>
                    </a:stretch>
                  </pic:blipFill>
                  <pic:spPr>
                    <a:xfrm>
                      <a:off x="0" y="0"/>
                      <a:ext cx="3810000" cy="1905000"/>
                    </a:xfrm>
                    <a:prstGeom prst="rect">
                      <a:avLst/>
                    </a:prstGeom>
                  </pic:spPr>
                </pic:pic>
              </a:graphicData>
            </a:graphic>
          </wp:inline>
        </w:drawing>
      </w:r>
    </w:p>
    <w:p w:rsidR="002A00C5" w:rsidRDefault="002A00C5" w:rsidP="002A00C5">
      <w:pPr>
        <w:pStyle w:val="Sansinterligne"/>
        <w:rPr>
          <w:rStyle w:val="Accentuation"/>
          <w:rFonts w:asciiTheme="majorBidi" w:hAnsiTheme="majorBidi" w:cstheme="majorBidi"/>
          <w:i w:val="0"/>
          <w:iCs w:val="0"/>
          <w:color w:val="262626" w:themeColor="text1" w:themeTint="D9"/>
        </w:rPr>
      </w:pP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r w:rsidRPr="00916CDE">
        <w:rPr>
          <w:rFonts w:asciiTheme="majorBidi" w:hAnsiTheme="majorBidi" w:cstheme="majorBidi"/>
          <w:b/>
          <w:bCs/>
          <w:color w:val="262626" w:themeColor="text1" w:themeTint="D9"/>
          <w:sz w:val="32"/>
          <w:szCs w:val="32"/>
        </w:rPr>
        <w:br/>
      </w:r>
      <w:r w:rsidRPr="00916CDE">
        <w:rPr>
          <w:rFonts w:asciiTheme="majorBidi" w:hAnsiTheme="majorBidi" w:cstheme="majorBidi"/>
          <w:color w:val="262626" w:themeColor="text1" w:themeTint="D9"/>
        </w:rPr>
        <w:br/>
      </w:r>
    </w:p>
    <w:p w:rsidR="002A00C5" w:rsidRPr="00C106C1" w:rsidRDefault="002A00C5" w:rsidP="002A00C5">
      <w:pPr>
        <w:pStyle w:val="standard"/>
        <w:bidi/>
        <w:spacing w:before="0" w:beforeAutospacing="0" w:after="0" w:afterAutospacing="0"/>
        <w:jc w:val="center"/>
        <w:rPr>
          <w:rStyle w:val="Accentuation"/>
          <w:i w:val="0"/>
          <w:iCs w:val="0"/>
          <w:sz w:val="32"/>
          <w:szCs w:val="32"/>
        </w:rPr>
      </w:pPr>
      <w:r w:rsidRPr="00C106C1">
        <w:rPr>
          <w:sz w:val="32"/>
          <w:szCs w:val="32"/>
          <w:rtl/>
        </w:rPr>
        <w:t> </w:t>
      </w:r>
      <w:r w:rsidRPr="00C106C1">
        <w:rPr>
          <w:rFonts w:hint="cs"/>
          <w:sz w:val="32"/>
          <w:szCs w:val="32"/>
          <w:rtl/>
        </w:rPr>
        <w:t> </w:t>
      </w:r>
      <w:r w:rsidRPr="00C106C1">
        <w:rPr>
          <w:b/>
          <w:bCs/>
          <w:noProof/>
          <w:color w:val="C00000"/>
          <w:sz w:val="32"/>
          <w:szCs w:val="32"/>
          <w:rtl/>
        </w:rPr>
        <w:drawing>
          <wp:inline distT="0" distB="0" distL="0" distR="0">
            <wp:extent cx="261457" cy="276225"/>
            <wp:effectExtent l="0" t="0" r="5243" b="28575"/>
            <wp:docPr id="3" name="Image 4" descr="http://classic-web.archive.org/web/20040301140936/http:/assabyle.com/images/ismilley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eb.archive.org/web/20040301140936/http:/assabyle.com/images/ismilleys/open.gif"/>
                    <pic:cNvPicPr>
                      <a:picLocks noChangeAspect="1" noChangeArrowheads="1"/>
                    </pic:cNvPicPr>
                  </pic:nvPicPr>
                  <pic:blipFill>
                    <a:blip r:embed="rId9" cstate="print">
                      <a:duotone>
                        <a:schemeClr val="accent2">
                          <a:shade val="45000"/>
                          <a:satMod val="135000"/>
                        </a:schemeClr>
                        <a:prstClr val="white"/>
                      </a:duotone>
                    </a:blip>
                    <a:srcRect/>
                    <a:stretch>
                      <a:fillRect/>
                    </a:stretch>
                  </pic:blipFill>
                  <pic:spPr bwMode="auto">
                    <a:xfrm rot="10800000">
                      <a:off x="0" y="0"/>
                      <a:ext cx="279494" cy="29528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C106C1">
        <w:rPr>
          <w:color w:val="C00000"/>
          <w:sz w:val="32"/>
          <w:szCs w:val="32"/>
          <w:rtl/>
        </w:rPr>
        <w:t xml:space="preserve"> </w:t>
      </w:r>
      <w:r w:rsidRPr="00CE62F6">
        <w:rPr>
          <w:color w:val="FF0000"/>
          <w:spacing w:val="-12"/>
          <w:sz w:val="36"/>
          <w:szCs w:val="36"/>
          <w:rtl/>
        </w:rPr>
        <w:t xml:space="preserve">وَقَدْ نَزَّلَ عَلَيْكُمْ فِي الْكِتَابِ أَنْ إِذَا سَمِعْتُمْ آيَاتِ اللّهِ يُكَفَرُ </w:t>
      </w:r>
      <w:proofErr w:type="spellStart"/>
      <w:r w:rsidRPr="00CE62F6">
        <w:rPr>
          <w:color w:val="FF0000"/>
          <w:spacing w:val="-12"/>
          <w:sz w:val="36"/>
          <w:szCs w:val="36"/>
          <w:rtl/>
        </w:rPr>
        <w:t>بِهَا</w:t>
      </w:r>
      <w:proofErr w:type="spellEnd"/>
      <w:r w:rsidRPr="00CE62F6">
        <w:rPr>
          <w:color w:val="FF0000"/>
          <w:spacing w:val="-12"/>
          <w:sz w:val="36"/>
          <w:szCs w:val="36"/>
          <w:rtl/>
        </w:rPr>
        <w:t xml:space="preserve"> وَيُسْتَهْزَأُ </w:t>
      </w:r>
      <w:proofErr w:type="spellStart"/>
      <w:r w:rsidRPr="00CE62F6">
        <w:rPr>
          <w:color w:val="FF0000"/>
          <w:spacing w:val="-12"/>
          <w:sz w:val="36"/>
          <w:szCs w:val="36"/>
          <w:rtl/>
        </w:rPr>
        <w:t>بِهَا</w:t>
      </w:r>
      <w:proofErr w:type="spellEnd"/>
      <w:r w:rsidRPr="00CE62F6">
        <w:rPr>
          <w:color w:val="FF0000"/>
          <w:spacing w:val="-12"/>
          <w:sz w:val="36"/>
          <w:szCs w:val="36"/>
          <w:rtl/>
        </w:rPr>
        <w:t xml:space="preserve"> فَلاَ تَقْعُدُواْ مَعَهُمْ حَتَّى يَخُوضُواْ فِي حَدِيثٍ غَيْرِهِ إِنَّكُمْ إِذًا مِّثْلُهُمْ إِنَّ اللّهَ جَامِعُ الْمُنَافِقِينَ وَالْكَافِر ِينَ فِي جَهَنَّمَ جَمِيعًا</w:t>
      </w:r>
      <w:r w:rsidRPr="00C106C1">
        <w:rPr>
          <w:noProof/>
          <w:sz w:val="32"/>
          <w:szCs w:val="32"/>
          <w:rtl/>
        </w:rPr>
        <w:drawing>
          <wp:inline distT="0" distB="0" distL="0" distR="0">
            <wp:extent cx="261459" cy="276225"/>
            <wp:effectExtent l="0" t="0" r="0" b="47625"/>
            <wp:docPr id="4" name="Image 4" descr="http://classic-web.archive.org/web/20040301140936/http:/assabyle.com/images/ismilley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eb.archive.org/web/20040301140936/http:/assabyle.com/images/ismilleys/open.gif"/>
                    <pic:cNvPicPr>
                      <a:picLocks noChangeAspect="1" noChangeArrowheads="1"/>
                    </pic:cNvPicPr>
                  </pic:nvPicPr>
                  <pic:blipFill>
                    <a:blip r:embed="rId9" cstate="print">
                      <a:duotone>
                        <a:schemeClr val="accent2">
                          <a:shade val="45000"/>
                          <a:satMod val="135000"/>
                        </a:schemeClr>
                        <a:prstClr val="white"/>
                      </a:duotone>
                    </a:blip>
                    <a:srcRect/>
                    <a:stretch>
                      <a:fillRect/>
                    </a:stretch>
                  </pic:blipFill>
                  <pic:spPr bwMode="auto">
                    <a:xfrm>
                      <a:off x="0" y="0"/>
                      <a:ext cx="268390" cy="283548"/>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C106C1">
        <w:rPr>
          <w:sz w:val="32"/>
          <w:szCs w:val="32"/>
          <w:rtl/>
        </w:rPr>
        <w:t xml:space="preserve"> </w:t>
      </w:r>
    </w:p>
    <w:p w:rsidR="002A00C5" w:rsidRDefault="002A00C5" w:rsidP="002A00C5">
      <w:pPr>
        <w:pStyle w:val="Sansinterligne"/>
        <w:jc w:val="center"/>
        <w:rPr>
          <w:rStyle w:val="Accentuation"/>
          <w:rFonts w:asciiTheme="majorBidi" w:hAnsiTheme="majorBidi" w:cstheme="majorBidi"/>
          <w:i w:val="0"/>
          <w:iCs w:val="0"/>
          <w:color w:val="262626" w:themeColor="text1" w:themeTint="D9"/>
        </w:rPr>
      </w:pPr>
    </w:p>
    <w:p w:rsidR="002A00C5" w:rsidRPr="001B4518" w:rsidRDefault="002A00C5" w:rsidP="002A00C5">
      <w:pPr>
        <w:pStyle w:val="Default"/>
        <w:jc w:val="center"/>
        <w:rPr>
          <w:rStyle w:val="Accentuation"/>
          <w:i w:val="0"/>
          <w:iCs w:val="0"/>
          <w:sz w:val="23"/>
          <w:szCs w:val="23"/>
        </w:rPr>
      </w:pPr>
      <w:r>
        <w:rPr>
          <w:sz w:val="23"/>
          <w:szCs w:val="23"/>
        </w:rPr>
        <w:t>«</w:t>
      </w:r>
      <w:r w:rsidRPr="00CE62F6">
        <w:rPr>
          <w:b/>
          <w:bCs/>
          <w:color w:val="C00000"/>
          <w:sz w:val="23"/>
          <w:szCs w:val="23"/>
        </w:rPr>
        <w:t xml:space="preserve"> Wa </w:t>
      </w:r>
      <w:proofErr w:type="spellStart"/>
      <w:r w:rsidRPr="00CE62F6">
        <w:rPr>
          <w:b/>
          <w:bCs/>
          <w:color w:val="C00000"/>
          <w:sz w:val="23"/>
          <w:szCs w:val="23"/>
        </w:rPr>
        <w:t>Qad</w:t>
      </w:r>
      <w:proofErr w:type="spellEnd"/>
      <w:r w:rsidRPr="00CE62F6">
        <w:rPr>
          <w:b/>
          <w:bCs/>
          <w:color w:val="C00000"/>
          <w:sz w:val="23"/>
          <w:szCs w:val="23"/>
        </w:rPr>
        <w:t xml:space="preserve"> </w:t>
      </w:r>
      <w:proofErr w:type="spellStart"/>
      <w:r w:rsidRPr="00CE62F6">
        <w:rPr>
          <w:b/>
          <w:bCs/>
          <w:color w:val="C00000"/>
          <w:sz w:val="23"/>
          <w:szCs w:val="23"/>
        </w:rPr>
        <w:t>Nazzala</w:t>
      </w:r>
      <w:proofErr w:type="spellEnd"/>
      <w:r w:rsidRPr="00CE62F6">
        <w:rPr>
          <w:b/>
          <w:bCs/>
          <w:color w:val="C00000"/>
          <w:sz w:val="23"/>
          <w:szCs w:val="23"/>
        </w:rPr>
        <w:t xml:space="preserve"> `</w:t>
      </w:r>
      <w:proofErr w:type="spellStart"/>
      <w:r w:rsidRPr="00CE62F6">
        <w:rPr>
          <w:b/>
          <w:bCs/>
          <w:color w:val="C00000"/>
          <w:sz w:val="23"/>
          <w:szCs w:val="23"/>
        </w:rPr>
        <w:t>Alaykum</w:t>
      </w:r>
      <w:proofErr w:type="spellEnd"/>
      <w:r w:rsidRPr="00CE62F6">
        <w:rPr>
          <w:b/>
          <w:bCs/>
          <w:color w:val="C00000"/>
          <w:sz w:val="23"/>
          <w:szCs w:val="23"/>
        </w:rPr>
        <w:t xml:space="preserve"> </w:t>
      </w:r>
      <w:proofErr w:type="spellStart"/>
      <w:r w:rsidRPr="00CE62F6">
        <w:rPr>
          <w:b/>
          <w:bCs/>
          <w:color w:val="C00000"/>
          <w:sz w:val="23"/>
          <w:szCs w:val="23"/>
        </w:rPr>
        <w:t>Fī</w:t>
      </w:r>
      <w:proofErr w:type="spellEnd"/>
      <w:r w:rsidRPr="00CE62F6">
        <w:rPr>
          <w:b/>
          <w:bCs/>
          <w:color w:val="C00000"/>
          <w:sz w:val="23"/>
          <w:szCs w:val="23"/>
        </w:rPr>
        <w:t xml:space="preserve"> Al-</w:t>
      </w:r>
      <w:proofErr w:type="spellStart"/>
      <w:r w:rsidRPr="00CE62F6">
        <w:rPr>
          <w:b/>
          <w:bCs/>
          <w:color w:val="C00000"/>
          <w:sz w:val="23"/>
          <w:szCs w:val="23"/>
        </w:rPr>
        <w:t>Kitābi</w:t>
      </w:r>
      <w:proofErr w:type="spellEnd"/>
      <w:r w:rsidRPr="00CE62F6">
        <w:rPr>
          <w:b/>
          <w:bCs/>
          <w:color w:val="C00000"/>
          <w:sz w:val="23"/>
          <w:szCs w:val="23"/>
        </w:rPr>
        <w:t xml:space="preserve"> 'An '</w:t>
      </w:r>
      <w:proofErr w:type="spellStart"/>
      <w:r w:rsidRPr="00CE62F6">
        <w:rPr>
          <w:b/>
          <w:bCs/>
          <w:color w:val="C00000"/>
          <w:sz w:val="23"/>
          <w:szCs w:val="23"/>
        </w:rPr>
        <w:t>Idhā</w:t>
      </w:r>
      <w:proofErr w:type="spellEnd"/>
      <w:r w:rsidRPr="00CE62F6">
        <w:rPr>
          <w:b/>
          <w:bCs/>
          <w:color w:val="C00000"/>
          <w:sz w:val="23"/>
          <w:szCs w:val="23"/>
        </w:rPr>
        <w:t xml:space="preserve"> Sami`</w:t>
      </w:r>
      <w:proofErr w:type="spellStart"/>
      <w:r w:rsidRPr="00CE62F6">
        <w:rPr>
          <w:b/>
          <w:bCs/>
          <w:color w:val="C00000"/>
          <w:sz w:val="23"/>
          <w:szCs w:val="23"/>
        </w:rPr>
        <w:t>tum</w:t>
      </w:r>
      <w:proofErr w:type="spellEnd"/>
      <w:r w:rsidRPr="00CE62F6">
        <w:rPr>
          <w:b/>
          <w:bCs/>
          <w:color w:val="C00000"/>
          <w:sz w:val="23"/>
          <w:szCs w:val="23"/>
        </w:rPr>
        <w:t xml:space="preserve"> '</w:t>
      </w:r>
      <w:proofErr w:type="spellStart"/>
      <w:r w:rsidRPr="00CE62F6">
        <w:rPr>
          <w:b/>
          <w:bCs/>
          <w:color w:val="C00000"/>
          <w:sz w:val="23"/>
          <w:szCs w:val="23"/>
        </w:rPr>
        <w:t>Āyāti</w:t>
      </w:r>
      <w:proofErr w:type="spellEnd"/>
      <w:r w:rsidRPr="00CE62F6">
        <w:rPr>
          <w:b/>
          <w:bCs/>
          <w:color w:val="C00000"/>
          <w:sz w:val="23"/>
          <w:szCs w:val="23"/>
        </w:rPr>
        <w:t xml:space="preserve"> </w:t>
      </w:r>
      <w:proofErr w:type="spellStart"/>
      <w:r w:rsidRPr="00CE62F6">
        <w:rPr>
          <w:b/>
          <w:bCs/>
          <w:color w:val="C00000"/>
          <w:sz w:val="23"/>
          <w:szCs w:val="23"/>
        </w:rPr>
        <w:t>Allāhi</w:t>
      </w:r>
      <w:proofErr w:type="spellEnd"/>
      <w:r w:rsidRPr="00CE62F6">
        <w:rPr>
          <w:b/>
          <w:bCs/>
          <w:color w:val="C00000"/>
          <w:sz w:val="23"/>
          <w:szCs w:val="23"/>
        </w:rPr>
        <w:t xml:space="preserve"> </w:t>
      </w:r>
      <w:proofErr w:type="spellStart"/>
      <w:r w:rsidRPr="00CE62F6">
        <w:rPr>
          <w:b/>
          <w:bCs/>
          <w:color w:val="C00000"/>
          <w:sz w:val="23"/>
          <w:szCs w:val="23"/>
        </w:rPr>
        <w:t>Yukfaru</w:t>
      </w:r>
      <w:proofErr w:type="spellEnd"/>
      <w:r w:rsidRPr="00CE62F6">
        <w:rPr>
          <w:b/>
          <w:bCs/>
          <w:color w:val="C00000"/>
          <w:sz w:val="23"/>
          <w:szCs w:val="23"/>
        </w:rPr>
        <w:t xml:space="preserve"> </w:t>
      </w:r>
      <w:proofErr w:type="spellStart"/>
      <w:r w:rsidRPr="00CE62F6">
        <w:rPr>
          <w:b/>
          <w:bCs/>
          <w:color w:val="C00000"/>
          <w:sz w:val="23"/>
          <w:szCs w:val="23"/>
        </w:rPr>
        <w:t>Bihā</w:t>
      </w:r>
      <w:proofErr w:type="spellEnd"/>
      <w:r w:rsidRPr="00CE62F6">
        <w:rPr>
          <w:b/>
          <w:bCs/>
          <w:color w:val="C00000"/>
          <w:sz w:val="23"/>
          <w:szCs w:val="23"/>
        </w:rPr>
        <w:t xml:space="preserve"> Wa </w:t>
      </w:r>
      <w:proofErr w:type="spellStart"/>
      <w:r w:rsidRPr="00CE62F6">
        <w:rPr>
          <w:b/>
          <w:bCs/>
          <w:color w:val="C00000"/>
          <w:sz w:val="23"/>
          <w:szCs w:val="23"/>
        </w:rPr>
        <w:t>Yustahza'u</w:t>
      </w:r>
      <w:proofErr w:type="spellEnd"/>
      <w:r w:rsidRPr="00CE62F6">
        <w:rPr>
          <w:b/>
          <w:bCs/>
          <w:color w:val="C00000"/>
          <w:sz w:val="23"/>
          <w:szCs w:val="23"/>
        </w:rPr>
        <w:t xml:space="preserve"> </w:t>
      </w:r>
      <w:proofErr w:type="spellStart"/>
      <w:r w:rsidRPr="00CE62F6">
        <w:rPr>
          <w:b/>
          <w:bCs/>
          <w:color w:val="C00000"/>
          <w:sz w:val="23"/>
          <w:szCs w:val="23"/>
        </w:rPr>
        <w:t>Bihā</w:t>
      </w:r>
      <w:proofErr w:type="spellEnd"/>
      <w:r w:rsidRPr="00CE62F6">
        <w:rPr>
          <w:b/>
          <w:bCs/>
          <w:color w:val="C00000"/>
          <w:sz w:val="23"/>
          <w:szCs w:val="23"/>
        </w:rPr>
        <w:t xml:space="preserve"> </w:t>
      </w:r>
      <w:proofErr w:type="spellStart"/>
      <w:r w:rsidRPr="00CE62F6">
        <w:rPr>
          <w:b/>
          <w:bCs/>
          <w:color w:val="C00000"/>
          <w:sz w:val="23"/>
          <w:szCs w:val="23"/>
        </w:rPr>
        <w:t>Falā</w:t>
      </w:r>
      <w:proofErr w:type="spellEnd"/>
      <w:r w:rsidRPr="00CE62F6">
        <w:rPr>
          <w:b/>
          <w:bCs/>
          <w:color w:val="C00000"/>
          <w:sz w:val="23"/>
          <w:szCs w:val="23"/>
        </w:rPr>
        <w:t xml:space="preserve"> </w:t>
      </w:r>
      <w:proofErr w:type="spellStart"/>
      <w:r w:rsidRPr="00CE62F6">
        <w:rPr>
          <w:b/>
          <w:bCs/>
          <w:color w:val="C00000"/>
          <w:sz w:val="23"/>
          <w:szCs w:val="23"/>
        </w:rPr>
        <w:t>Taq</w:t>
      </w:r>
      <w:proofErr w:type="spellEnd"/>
      <w:r w:rsidRPr="00CE62F6">
        <w:rPr>
          <w:b/>
          <w:bCs/>
          <w:color w:val="C00000"/>
          <w:sz w:val="23"/>
          <w:szCs w:val="23"/>
        </w:rPr>
        <w:t>`</w:t>
      </w:r>
      <w:proofErr w:type="spellStart"/>
      <w:r w:rsidRPr="00CE62F6">
        <w:rPr>
          <w:b/>
          <w:bCs/>
          <w:color w:val="C00000"/>
          <w:sz w:val="23"/>
          <w:szCs w:val="23"/>
        </w:rPr>
        <w:t>udū</w:t>
      </w:r>
      <w:proofErr w:type="spellEnd"/>
      <w:r w:rsidRPr="00CE62F6">
        <w:rPr>
          <w:b/>
          <w:bCs/>
          <w:color w:val="C00000"/>
          <w:sz w:val="23"/>
          <w:szCs w:val="23"/>
        </w:rPr>
        <w:t xml:space="preserve"> Ma`</w:t>
      </w:r>
      <w:proofErr w:type="spellStart"/>
      <w:r w:rsidRPr="00CE62F6">
        <w:rPr>
          <w:b/>
          <w:bCs/>
          <w:color w:val="C00000"/>
          <w:sz w:val="23"/>
          <w:szCs w:val="23"/>
        </w:rPr>
        <w:t>ahum</w:t>
      </w:r>
      <w:proofErr w:type="spellEnd"/>
      <w:r w:rsidRPr="00CE62F6">
        <w:rPr>
          <w:b/>
          <w:bCs/>
          <w:color w:val="C00000"/>
          <w:sz w:val="23"/>
          <w:szCs w:val="23"/>
        </w:rPr>
        <w:t xml:space="preserve"> </w:t>
      </w:r>
      <w:proofErr w:type="spellStart"/>
      <w:r w:rsidRPr="00CE62F6">
        <w:rPr>
          <w:b/>
          <w:bCs/>
          <w:color w:val="C00000"/>
          <w:sz w:val="23"/>
          <w:szCs w:val="23"/>
        </w:rPr>
        <w:t>Ĥattá</w:t>
      </w:r>
      <w:proofErr w:type="spellEnd"/>
      <w:r w:rsidRPr="00CE62F6">
        <w:rPr>
          <w:b/>
          <w:bCs/>
          <w:color w:val="C00000"/>
          <w:sz w:val="23"/>
          <w:szCs w:val="23"/>
        </w:rPr>
        <w:t xml:space="preserve"> </w:t>
      </w:r>
      <w:proofErr w:type="spellStart"/>
      <w:r w:rsidRPr="00CE62F6">
        <w:rPr>
          <w:b/>
          <w:bCs/>
          <w:color w:val="C00000"/>
          <w:sz w:val="23"/>
          <w:szCs w:val="23"/>
        </w:rPr>
        <w:t>Yakhūđū</w:t>
      </w:r>
      <w:proofErr w:type="spellEnd"/>
      <w:r w:rsidRPr="00CE62F6">
        <w:rPr>
          <w:b/>
          <w:bCs/>
          <w:color w:val="C00000"/>
          <w:sz w:val="23"/>
          <w:szCs w:val="23"/>
        </w:rPr>
        <w:t xml:space="preserve"> </w:t>
      </w:r>
      <w:proofErr w:type="spellStart"/>
      <w:r w:rsidRPr="00CE62F6">
        <w:rPr>
          <w:b/>
          <w:bCs/>
          <w:color w:val="C00000"/>
          <w:sz w:val="23"/>
          <w:szCs w:val="23"/>
        </w:rPr>
        <w:t>Fī</w:t>
      </w:r>
      <w:proofErr w:type="spellEnd"/>
      <w:r w:rsidRPr="00CE62F6">
        <w:rPr>
          <w:b/>
          <w:bCs/>
          <w:color w:val="C00000"/>
          <w:sz w:val="23"/>
          <w:szCs w:val="23"/>
        </w:rPr>
        <w:t xml:space="preserve"> </w:t>
      </w:r>
      <w:proofErr w:type="spellStart"/>
      <w:r w:rsidRPr="00CE62F6">
        <w:rPr>
          <w:b/>
          <w:bCs/>
          <w:color w:val="C00000"/>
          <w:sz w:val="23"/>
          <w:szCs w:val="23"/>
        </w:rPr>
        <w:t>Ĥadīthin</w:t>
      </w:r>
      <w:proofErr w:type="spellEnd"/>
      <w:r w:rsidRPr="00CE62F6">
        <w:rPr>
          <w:b/>
          <w:bCs/>
          <w:color w:val="C00000"/>
          <w:sz w:val="23"/>
          <w:szCs w:val="23"/>
        </w:rPr>
        <w:t xml:space="preserve"> </w:t>
      </w:r>
      <w:proofErr w:type="spellStart"/>
      <w:r w:rsidRPr="00CE62F6">
        <w:rPr>
          <w:b/>
          <w:bCs/>
          <w:color w:val="C00000"/>
          <w:sz w:val="23"/>
          <w:szCs w:val="23"/>
        </w:rPr>
        <w:t>Ghayrihi</w:t>
      </w:r>
      <w:proofErr w:type="spellEnd"/>
      <w:r w:rsidRPr="00CE62F6">
        <w:rPr>
          <w:b/>
          <w:bCs/>
          <w:color w:val="C00000"/>
          <w:sz w:val="23"/>
          <w:szCs w:val="23"/>
        </w:rPr>
        <w:t xml:space="preserve"> '</w:t>
      </w:r>
      <w:proofErr w:type="spellStart"/>
      <w:r w:rsidRPr="00CE62F6">
        <w:rPr>
          <w:b/>
          <w:bCs/>
          <w:color w:val="C00000"/>
          <w:sz w:val="23"/>
          <w:szCs w:val="23"/>
        </w:rPr>
        <w:t>Innakum</w:t>
      </w:r>
      <w:proofErr w:type="spellEnd"/>
      <w:r w:rsidRPr="00CE62F6">
        <w:rPr>
          <w:b/>
          <w:bCs/>
          <w:color w:val="C00000"/>
          <w:sz w:val="23"/>
          <w:szCs w:val="23"/>
        </w:rPr>
        <w:t xml:space="preserve"> '</w:t>
      </w:r>
      <w:proofErr w:type="spellStart"/>
      <w:r w:rsidRPr="00CE62F6">
        <w:rPr>
          <w:b/>
          <w:bCs/>
          <w:color w:val="C00000"/>
          <w:sz w:val="23"/>
          <w:szCs w:val="23"/>
        </w:rPr>
        <w:t>Idhāan</w:t>
      </w:r>
      <w:proofErr w:type="spellEnd"/>
      <w:r w:rsidRPr="00CE62F6">
        <w:rPr>
          <w:b/>
          <w:bCs/>
          <w:color w:val="C00000"/>
          <w:sz w:val="23"/>
          <w:szCs w:val="23"/>
        </w:rPr>
        <w:t xml:space="preserve"> </w:t>
      </w:r>
      <w:proofErr w:type="spellStart"/>
      <w:r w:rsidRPr="00CE62F6">
        <w:rPr>
          <w:b/>
          <w:bCs/>
          <w:color w:val="C00000"/>
          <w:sz w:val="23"/>
          <w:szCs w:val="23"/>
        </w:rPr>
        <w:t>Mithluhum</w:t>
      </w:r>
      <w:proofErr w:type="spellEnd"/>
      <w:r w:rsidRPr="00CE62F6">
        <w:rPr>
          <w:b/>
          <w:bCs/>
          <w:color w:val="C00000"/>
          <w:sz w:val="23"/>
          <w:szCs w:val="23"/>
        </w:rPr>
        <w:t xml:space="preserve"> '</w:t>
      </w:r>
      <w:proofErr w:type="spellStart"/>
      <w:r w:rsidRPr="00CE62F6">
        <w:rPr>
          <w:b/>
          <w:bCs/>
          <w:color w:val="C00000"/>
          <w:sz w:val="23"/>
          <w:szCs w:val="23"/>
        </w:rPr>
        <w:t>Inna</w:t>
      </w:r>
      <w:proofErr w:type="spellEnd"/>
      <w:r w:rsidRPr="00CE62F6">
        <w:rPr>
          <w:b/>
          <w:bCs/>
          <w:color w:val="C00000"/>
          <w:sz w:val="23"/>
          <w:szCs w:val="23"/>
        </w:rPr>
        <w:t xml:space="preserve"> </w:t>
      </w:r>
      <w:proofErr w:type="spellStart"/>
      <w:r w:rsidRPr="00CE62F6">
        <w:rPr>
          <w:b/>
          <w:bCs/>
          <w:color w:val="C00000"/>
          <w:sz w:val="23"/>
          <w:szCs w:val="23"/>
        </w:rPr>
        <w:t>Allāha</w:t>
      </w:r>
      <w:proofErr w:type="spellEnd"/>
      <w:r w:rsidRPr="00CE62F6">
        <w:rPr>
          <w:b/>
          <w:bCs/>
          <w:color w:val="C00000"/>
          <w:sz w:val="23"/>
          <w:szCs w:val="23"/>
        </w:rPr>
        <w:t xml:space="preserve"> </w:t>
      </w:r>
      <w:proofErr w:type="spellStart"/>
      <w:r w:rsidRPr="00CE62F6">
        <w:rPr>
          <w:b/>
          <w:bCs/>
          <w:color w:val="C00000"/>
          <w:sz w:val="23"/>
          <w:szCs w:val="23"/>
        </w:rPr>
        <w:t>Jāmi</w:t>
      </w:r>
      <w:proofErr w:type="spellEnd"/>
      <w:r w:rsidRPr="00CE62F6">
        <w:rPr>
          <w:b/>
          <w:bCs/>
          <w:color w:val="C00000"/>
          <w:sz w:val="23"/>
          <w:szCs w:val="23"/>
        </w:rPr>
        <w:t>`u Al-</w:t>
      </w:r>
      <w:proofErr w:type="spellStart"/>
      <w:r w:rsidRPr="00CE62F6">
        <w:rPr>
          <w:b/>
          <w:bCs/>
          <w:color w:val="C00000"/>
          <w:sz w:val="23"/>
          <w:szCs w:val="23"/>
        </w:rPr>
        <w:t>Munāfiqīna</w:t>
      </w:r>
      <w:proofErr w:type="spellEnd"/>
      <w:r w:rsidRPr="00CE62F6">
        <w:rPr>
          <w:b/>
          <w:bCs/>
          <w:color w:val="C00000"/>
          <w:sz w:val="23"/>
          <w:szCs w:val="23"/>
        </w:rPr>
        <w:t xml:space="preserve"> Wa Al-</w:t>
      </w:r>
      <w:proofErr w:type="spellStart"/>
      <w:r w:rsidRPr="00CE62F6">
        <w:rPr>
          <w:b/>
          <w:bCs/>
          <w:color w:val="C00000"/>
          <w:sz w:val="23"/>
          <w:szCs w:val="23"/>
        </w:rPr>
        <w:t>Kāfirīna</w:t>
      </w:r>
      <w:proofErr w:type="spellEnd"/>
      <w:r w:rsidRPr="00CE62F6">
        <w:rPr>
          <w:b/>
          <w:bCs/>
          <w:color w:val="C00000"/>
          <w:sz w:val="23"/>
          <w:szCs w:val="23"/>
        </w:rPr>
        <w:t xml:space="preserve"> </w:t>
      </w:r>
      <w:proofErr w:type="spellStart"/>
      <w:r w:rsidRPr="00CE62F6">
        <w:rPr>
          <w:b/>
          <w:bCs/>
          <w:color w:val="C00000"/>
          <w:sz w:val="23"/>
          <w:szCs w:val="23"/>
        </w:rPr>
        <w:t>Fī</w:t>
      </w:r>
      <w:proofErr w:type="spellEnd"/>
      <w:r w:rsidRPr="00CE62F6">
        <w:rPr>
          <w:b/>
          <w:bCs/>
          <w:color w:val="C00000"/>
          <w:sz w:val="23"/>
          <w:szCs w:val="23"/>
        </w:rPr>
        <w:t xml:space="preserve"> </w:t>
      </w:r>
      <w:proofErr w:type="spellStart"/>
      <w:r w:rsidRPr="00CE62F6">
        <w:rPr>
          <w:b/>
          <w:bCs/>
          <w:color w:val="C00000"/>
          <w:sz w:val="23"/>
          <w:szCs w:val="23"/>
        </w:rPr>
        <w:t>Jahannama</w:t>
      </w:r>
      <w:proofErr w:type="spellEnd"/>
      <w:r w:rsidRPr="00CE62F6">
        <w:rPr>
          <w:b/>
          <w:bCs/>
          <w:color w:val="C00000"/>
          <w:sz w:val="23"/>
          <w:szCs w:val="23"/>
        </w:rPr>
        <w:t xml:space="preserve"> </w:t>
      </w:r>
      <w:proofErr w:type="spellStart"/>
      <w:r w:rsidRPr="00CE62F6">
        <w:rPr>
          <w:b/>
          <w:bCs/>
          <w:color w:val="C00000"/>
          <w:sz w:val="23"/>
          <w:szCs w:val="23"/>
        </w:rPr>
        <w:t>Jamī</w:t>
      </w:r>
      <w:proofErr w:type="spellEnd"/>
      <w:r w:rsidRPr="00CE62F6">
        <w:rPr>
          <w:b/>
          <w:bCs/>
          <w:color w:val="C00000"/>
          <w:sz w:val="23"/>
          <w:szCs w:val="23"/>
        </w:rPr>
        <w:t>`</w:t>
      </w:r>
      <w:proofErr w:type="spellStart"/>
      <w:r w:rsidRPr="00CE62F6">
        <w:rPr>
          <w:b/>
          <w:bCs/>
          <w:color w:val="C00000"/>
          <w:sz w:val="23"/>
          <w:szCs w:val="23"/>
        </w:rPr>
        <w:t>āan</w:t>
      </w:r>
      <w:proofErr w:type="spellEnd"/>
      <w:r>
        <w:rPr>
          <w:sz w:val="23"/>
          <w:szCs w:val="23"/>
        </w:rPr>
        <w:t xml:space="preserve"> »</w:t>
      </w:r>
    </w:p>
    <w:p w:rsidR="002A00C5" w:rsidRDefault="002A00C5" w:rsidP="002A00C5">
      <w:pPr>
        <w:pStyle w:val="NormalWeb"/>
        <w:spacing w:before="0" w:beforeAutospacing="0" w:after="0" w:afterAutospacing="0"/>
        <w:jc w:val="center"/>
        <w:rPr>
          <w:rtl/>
        </w:rPr>
      </w:pPr>
      <w:r>
        <w:t xml:space="preserve">  </w:t>
      </w:r>
    </w:p>
    <w:p w:rsidR="002A00C5" w:rsidRDefault="002A00C5" w:rsidP="002A00C5">
      <w:pPr>
        <w:pStyle w:val="sstrt"/>
        <w:spacing w:before="0" w:beforeAutospacing="0" w:after="0" w:afterAutospacing="0"/>
        <w:jc w:val="center"/>
        <w:rPr>
          <w:b/>
          <w:bCs/>
        </w:rPr>
      </w:pPr>
      <w:r w:rsidRPr="00CE62F6">
        <w:rPr>
          <w:rStyle w:val="lev"/>
          <w:b w:val="0"/>
          <w:bCs w:val="0"/>
        </w:rPr>
        <w:t>«</w:t>
      </w:r>
      <w:r w:rsidRPr="00CE62F6">
        <w:rPr>
          <w:b/>
          <w:bCs/>
        </w:rPr>
        <w:t> </w:t>
      </w:r>
      <w:r w:rsidRPr="00CE62F6">
        <w:rPr>
          <w:rStyle w:val="lev"/>
          <w:color w:val="FF0000"/>
        </w:rPr>
        <w:t>Dans le Livre, il vous a déjà révélé ceci : lorsque vous entendez qu’on renie les versets (le Coran) d’Allah  et qu'on s'en raille, ne vous asseyez point avec ceux-là jusqu’à ce qu’ils entreprennent une autre conversation. Sinon, vous serez comme eux. Allah rassemblera, certes, les hypocrites et les mécréants, tous, dans l’Enfer.</w:t>
      </w:r>
      <w:r w:rsidRPr="00CE62F6">
        <w:rPr>
          <w:rStyle w:val="lev"/>
          <w:b w:val="0"/>
          <w:bCs w:val="0"/>
        </w:rPr>
        <w:t> »</w:t>
      </w:r>
      <w:r w:rsidRPr="00CE62F6">
        <w:rPr>
          <w:b/>
          <w:bCs/>
        </w:rPr>
        <w:t xml:space="preserve"> </w:t>
      </w:r>
    </w:p>
    <w:p w:rsidR="002A00C5" w:rsidRPr="00CE62F6" w:rsidRDefault="002A00C5" w:rsidP="002A00C5">
      <w:pPr>
        <w:pStyle w:val="sstrt"/>
        <w:spacing w:before="0" w:beforeAutospacing="0" w:after="0" w:afterAutospacing="0"/>
        <w:jc w:val="center"/>
        <w:rPr>
          <w:b/>
          <w:bCs/>
        </w:rPr>
      </w:pPr>
    </w:p>
    <w:p w:rsidR="002A00C5" w:rsidRDefault="002A00C5" w:rsidP="002A00C5">
      <w:pPr>
        <w:pStyle w:val="sstrt"/>
        <w:spacing w:before="0" w:beforeAutospacing="0" w:after="0" w:afterAutospacing="0"/>
        <w:jc w:val="center"/>
      </w:pPr>
      <w:r>
        <w:t xml:space="preserve">[Sourate 4, verset 140] </w:t>
      </w:r>
    </w:p>
    <w:p w:rsidR="002A00C5" w:rsidRPr="00916CDE" w:rsidRDefault="002A00C5" w:rsidP="002A00C5">
      <w:pPr>
        <w:pStyle w:val="Sansinterligne"/>
        <w:rPr>
          <w:rStyle w:val="Accentuation"/>
          <w:rFonts w:asciiTheme="majorBidi" w:hAnsiTheme="majorBidi" w:cstheme="majorBidi"/>
          <w:i w:val="0"/>
          <w:iCs w:val="0"/>
          <w:color w:val="262626" w:themeColor="text1" w:themeTint="D9"/>
        </w:rPr>
      </w:pPr>
    </w:p>
    <w:p w:rsidR="002A00C5" w:rsidRPr="00D74B27" w:rsidRDefault="002A00C5" w:rsidP="002A00C5">
      <w:pPr>
        <w:pStyle w:val="Sansinterligne"/>
        <w:rPr>
          <w:rStyle w:val="Accentuation"/>
          <w:rFonts w:asciiTheme="majorBidi" w:hAnsiTheme="majorBidi" w:cstheme="majorBidi"/>
          <w:i w:val="0"/>
          <w:iCs w:val="0"/>
        </w:rPr>
      </w:pPr>
    </w:p>
    <w:p w:rsidR="002A00C5" w:rsidRDefault="002A00C5" w:rsidP="002A00C5"/>
    <w:p w:rsidR="002A00C5" w:rsidRPr="00916CDE" w:rsidRDefault="002A00C5" w:rsidP="002A00C5">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2A00C5" w:rsidRPr="00916CDE" w:rsidRDefault="002A00C5" w:rsidP="002A00C5">
      <w:pPr>
        <w:pStyle w:val="Sansinterligne"/>
        <w:rPr>
          <w:rFonts w:asciiTheme="majorBidi" w:hAnsiTheme="majorBidi" w:cstheme="majorBidi"/>
          <w:color w:val="000000"/>
        </w:rPr>
      </w:pPr>
    </w:p>
    <w:p w:rsidR="002A00C5" w:rsidRDefault="002A4800" w:rsidP="002A4800">
      <w:pPr>
        <w:pStyle w:val="Sansinterligne"/>
        <w:rPr>
          <w:rFonts w:asciiTheme="majorBidi" w:hAnsiTheme="majorBidi" w:cstheme="majorBidi"/>
        </w:rPr>
      </w:pPr>
      <w:r>
        <w:rPr>
          <w:rFonts w:asciiTheme="majorBidi" w:hAnsiTheme="majorBidi" w:cstheme="majorBidi"/>
          <w:color w:val="000000"/>
        </w:rPr>
        <w:t xml:space="preserve">L’Imâm </w:t>
      </w:r>
      <w:proofErr w:type="spellStart"/>
      <w:r>
        <w:rPr>
          <w:rFonts w:asciiTheme="majorBidi" w:hAnsiTheme="majorBidi" w:cstheme="majorBidi"/>
          <w:color w:val="000000"/>
        </w:rPr>
        <w:t>Mouhammad</w:t>
      </w:r>
      <w:proofErr w:type="spellEnd"/>
      <w:r>
        <w:rPr>
          <w:rFonts w:asciiTheme="majorBidi" w:hAnsiTheme="majorBidi" w:cstheme="majorBidi"/>
          <w:color w:val="000000"/>
        </w:rPr>
        <w:t xml:space="preserve"> Ibn ‘Abd Al-Wahhâb </w:t>
      </w:r>
      <w:r w:rsidR="002A00C5" w:rsidRPr="00D74B27">
        <w:rPr>
          <w:rFonts w:asciiTheme="majorBidi" w:hAnsiTheme="majorBidi" w:cstheme="majorBidi"/>
        </w:rPr>
        <w:t>-</w:t>
      </w:r>
      <w:r w:rsidR="002A00C5" w:rsidRPr="00AF284A">
        <w:rPr>
          <w:rFonts w:asciiTheme="majorBidi" w:hAnsiTheme="majorBidi" w:cstheme="majorBidi"/>
          <w:i/>
          <w:iCs/>
        </w:rPr>
        <w:t>qu’Allâh lui fasse Miséricorde</w:t>
      </w:r>
      <w:r w:rsidR="002A00C5" w:rsidRPr="00D74B27">
        <w:rPr>
          <w:rFonts w:asciiTheme="majorBidi" w:hAnsiTheme="majorBidi" w:cstheme="majorBidi"/>
        </w:rPr>
        <w:t xml:space="preserve">- a dit : </w:t>
      </w:r>
    </w:p>
    <w:p w:rsidR="00E40E7A" w:rsidRPr="004C09F8" w:rsidRDefault="00E40E7A" w:rsidP="004C09F8">
      <w:pPr>
        <w:spacing w:after="0" w:line="240" w:lineRule="auto"/>
        <w:ind w:right="18"/>
        <w:rPr>
          <w:rFonts w:ascii="Times New Roman" w:eastAsia="Times New Roman" w:hAnsi="Times New Roman" w:cs="Times New Roman"/>
          <w:sz w:val="28"/>
          <w:szCs w:val="28"/>
          <w:lang w:val="en-US" w:eastAsia="fr-FR"/>
        </w:rPr>
      </w:pPr>
      <w:r w:rsidRPr="004C09F8">
        <w:rPr>
          <w:rFonts w:ascii="Times New Roman" w:eastAsia="Times New Roman" w:hAnsi="Times New Roman" w:cs="Times New Roman"/>
          <w:b/>
          <w:bCs/>
          <w:color w:val="000000"/>
          <w:sz w:val="40"/>
          <w:szCs w:val="24"/>
          <w:lang w:val="en-US" w:eastAsia="fr-FR"/>
        </w:rPr>
        <w:t> </w:t>
      </w:r>
      <w:r w:rsidRPr="004C09F8">
        <w:rPr>
          <w:rFonts w:ascii="Times New Roman" w:eastAsia="Times New Roman" w:hAnsi="Times New Roman" w:cs="Times New Roman"/>
          <w:sz w:val="28"/>
          <w:szCs w:val="28"/>
          <w:lang w:val="en-US" w:eastAsia="fr-FR"/>
        </w:rPr>
        <w:t xml:space="preserve"> </w:t>
      </w:r>
    </w:p>
    <w:p w:rsidR="004C09F8" w:rsidRDefault="00E40E7A" w:rsidP="00E40E7A">
      <w:pPr>
        <w:bidi/>
        <w:spacing w:after="240" w:line="240" w:lineRule="auto"/>
        <w:rPr>
          <w:rFonts w:ascii="Times New Roman" w:eastAsia="Times New Roman" w:hAnsi="Times New Roman" w:cs="Times New Roman"/>
          <w:color w:val="000000"/>
          <w:sz w:val="32"/>
          <w:szCs w:val="32"/>
          <w:lang w:eastAsia="fr-FR"/>
        </w:rPr>
      </w:pPr>
      <w:r w:rsidRPr="004C09F8">
        <w:rPr>
          <w:rFonts w:ascii="Times New Roman" w:eastAsia="Times New Roman" w:hAnsi="Times New Roman" w:cs="Times New Roman"/>
          <w:color w:val="000000"/>
          <w:sz w:val="32"/>
          <w:szCs w:val="32"/>
          <w:rtl/>
          <w:lang w:eastAsia="fr-FR"/>
        </w:rPr>
        <w:t>وهي:</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z w:val="32"/>
          <w:szCs w:val="32"/>
          <w:rtl/>
          <w:lang w:eastAsia="fr-FR"/>
        </w:rPr>
        <w:t xml:space="preserve">أن بقايا من بني حنيفة، ولما رجعوا إلى الإسلام، </w:t>
      </w:r>
      <w:proofErr w:type="spellStart"/>
      <w:r w:rsidRPr="004C09F8">
        <w:rPr>
          <w:rFonts w:ascii="Times New Roman" w:eastAsia="Times New Roman" w:hAnsi="Times New Roman" w:cs="Times New Roman"/>
          <w:color w:val="000000"/>
          <w:sz w:val="32"/>
          <w:szCs w:val="32"/>
          <w:rtl/>
          <w:lang w:eastAsia="fr-FR"/>
        </w:rPr>
        <w:t>وتبرأوا</w:t>
      </w:r>
      <w:proofErr w:type="spellEnd"/>
      <w:r w:rsidRPr="004C09F8">
        <w:rPr>
          <w:rFonts w:ascii="Times New Roman" w:eastAsia="Times New Roman" w:hAnsi="Times New Roman" w:cs="Times New Roman"/>
          <w:color w:val="000000"/>
          <w:sz w:val="32"/>
          <w:szCs w:val="32"/>
          <w:rtl/>
          <w:lang w:eastAsia="fr-FR"/>
        </w:rPr>
        <w:t xml:space="preserve"> من مسيلمة، وأقروا بكذبه:</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z w:val="32"/>
          <w:szCs w:val="32"/>
          <w:rtl/>
          <w:lang w:eastAsia="fr-FR"/>
        </w:rPr>
        <w:t xml:space="preserve">كبر ذنبهم في أنفسهم، وتحملوا </w:t>
      </w:r>
      <w:proofErr w:type="spellStart"/>
      <w:r w:rsidRPr="004C09F8">
        <w:rPr>
          <w:rFonts w:ascii="Times New Roman" w:eastAsia="Times New Roman" w:hAnsi="Times New Roman" w:cs="Times New Roman"/>
          <w:color w:val="000000"/>
          <w:sz w:val="32"/>
          <w:szCs w:val="32"/>
          <w:rtl/>
          <w:lang w:eastAsia="fr-FR"/>
        </w:rPr>
        <w:t>بأهليهم</w:t>
      </w:r>
      <w:proofErr w:type="spellEnd"/>
      <w:r w:rsidRPr="004C09F8">
        <w:rPr>
          <w:rFonts w:ascii="Times New Roman" w:eastAsia="Times New Roman" w:hAnsi="Times New Roman" w:cs="Times New Roman"/>
          <w:color w:val="000000"/>
          <w:sz w:val="32"/>
          <w:szCs w:val="32"/>
          <w:rtl/>
          <w:lang w:eastAsia="fr-FR"/>
        </w:rPr>
        <w:t xml:space="preserve"> إلى الثغر لأجل الجهاد في سبيل الله، لعل ذلك يمحو عنهم تلك الردة. لأن الله تعالى يقول:</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8000"/>
          <w:sz w:val="32"/>
          <w:szCs w:val="32"/>
          <w:rtl/>
          <w:lang w:eastAsia="fr-FR"/>
        </w:rPr>
        <w:t xml:space="preserve">{ </w:t>
      </w:r>
      <w:r w:rsidRPr="004C09F8">
        <w:rPr>
          <w:rFonts w:ascii="Times New Roman" w:eastAsia="Times New Roman" w:hAnsi="Times New Roman" w:cs="Times New Roman"/>
          <w:color w:val="FF0000"/>
          <w:spacing w:val="-12"/>
          <w:sz w:val="32"/>
          <w:szCs w:val="32"/>
          <w:rtl/>
          <w:lang w:eastAsia="fr-FR"/>
        </w:rPr>
        <w:t>إِلَّا مَن تَابَ وَآمَنَ وَعَمِلَ عَمَلًا صَالِحًا فَأُوْلَئِكَ يُبَدِّلُ اللَّهُ سَيِّئَاتِهِمْ حَسَنَاتٍ</w:t>
      </w:r>
      <w:r w:rsidRPr="004C09F8">
        <w:rPr>
          <w:rFonts w:ascii="Times New Roman" w:eastAsia="Times New Roman" w:hAnsi="Times New Roman" w:cs="Times New Roman"/>
          <w:color w:val="008000"/>
          <w:sz w:val="32"/>
          <w:szCs w:val="32"/>
          <w:rtl/>
          <w:lang w:eastAsia="fr-FR"/>
        </w:rPr>
        <w:t>}</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z w:val="32"/>
          <w:szCs w:val="32"/>
          <w:rtl/>
          <w:lang w:eastAsia="fr-FR"/>
        </w:rPr>
        <w:t>وقوله:</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8000"/>
          <w:sz w:val="32"/>
          <w:szCs w:val="32"/>
          <w:rtl/>
          <w:lang w:eastAsia="fr-FR"/>
        </w:rPr>
        <w:t>{</w:t>
      </w:r>
      <w:r w:rsidRPr="004C09F8">
        <w:rPr>
          <w:rFonts w:ascii="Times New Roman" w:eastAsia="Times New Roman" w:hAnsi="Times New Roman" w:cs="Times New Roman"/>
          <w:color w:val="FF0000"/>
          <w:sz w:val="32"/>
          <w:szCs w:val="32"/>
          <w:rtl/>
          <w:lang w:eastAsia="fr-FR"/>
        </w:rPr>
        <w:t xml:space="preserve"> </w:t>
      </w:r>
      <w:r w:rsidRPr="004C09F8">
        <w:rPr>
          <w:rFonts w:ascii="Times New Roman" w:eastAsia="Times New Roman" w:hAnsi="Times New Roman" w:cs="Times New Roman"/>
          <w:color w:val="FF0000"/>
          <w:spacing w:val="-12"/>
          <w:sz w:val="32"/>
          <w:szCs w:val="32"/>
          <w:rtl/>
          <w:lang w:eastAsia="fr-FR"/>
        </w:rPr>
        <w:t>وَإِنِّي لَغَفَّارٌ لِّمَن تَابَ وَآمَنَ وَعَمِلَ صَالِحًا ثُمَّ اهْتَدَى</w:t>
      </w:r>
      <w:r w:rsidRPr="004C09F8">
        <w:rPr>
          <w:rFonts w:ascii="Times New Roman" w:eastAsia="Times New Roman" w:hAnsi="Times New Roman" w:cs="Times New Roman"/>
          <w:color w:val="008000"/>
          <w:sz w:val="32"/>
          <w:szCs w:val="32"/>
          <w:rtl/>
          <w:lang w:eastAsia="fr-FR"/>
        </w:rPr>
        <w:t>}</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z w:val="32"/>
          <w:szCs w:val="32"/>
          <w:rtl/>
          <w:lang w:eastAsia="fr-FR"/>
        </w:rPr>
        <w:t xml:space="preserve">فنزلوا الكوفة. </w:t>
      </w:r>
      <w:proofErr w:type="gramStart"/>
      <w:r w:rsidRPr="004C09F8">
        <w:rPr>
          <w:rFonts w:ascii="Times New Roman" w:eastAsia="Times New Roman" w:hAnsi="Times New Roman" w:cs="Times New Roman"/>
          <w:color w:val="000000"/>
          <w:sz w:val="32"/>
          <w:szCs w:val="32"/>
          <w:rtl/>
          <w:lang w:eastAsia="fr-FR"/>
        </w:rPr>
        <w:t>وصار</w:t>
      </w:r>
      <w:proofErr w:type="gramEnd"/>
      <w:r w:rsidRPr="004C09F8">
        <w:rPr>
          <w:rFonts w:ascii="Times New Roman" w:eastAsia="Times New Roman" w:hAnsi="Times New Roman" w:cs="Times New Roman"/>
          <w:color w:val="000000"/>
          <w:sz w:val="32"/>
          <w:szCs w:val="32"/>
          <w:rtl/>
          <w:lang w:eastAsia="fr-FR"/>
        </w:rPr>
        <w:t xml:space="preserve"> لهم </w:t>
      </w:r>
      <w:proofErr w:type="spellStart"/>
      <w:r w:rsidRPr="004C09F8">
        <w:rPr>
          <w:rFonts w:ascii="Times New Roman" w:eastAsia="Times New Roman" w:hAnsi="Times New Roman" w:cs="Times New Roman"/>
          <w:color w:val="000000"/>
          <w:sz w:val="32"/>
          <w:szCs w:val="32"/>
          <w:rtl/>
          <w:lang w:eastAsia="fr-FR"/>
        </w:rPr>
        <w:t>بها</w:t>
      </w:r>
      <w:proofErr w:type="spellEnd"/>
      <w:r w:rsidRPr="004C09F8">
        <w:rPr>
          <w:rFonts w:ascii="Times New Roman" w:eastAsia="Times New Roman" w:hAnsi="Times New Roman" w:cs="Times New Roman"/>
          <w:color w:val="000000"/>
          <w:sz w:val="32"/>
          <w:szCs w:val="32"/>
          <w:rtl/>
          <w:lang w:eastAsia="fr-FR"/>
        </w:rPr>
        <w:t xml:space="preserve"> محلة معروفة، فيها مسجد يسمي مسجد بني حنيفة، فمر بعض المسلمين على مسجدهم، ما بين المغرب والعشاء. فسمع منهم كلاماً معناه:</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z w:val="32"/>
          <w:szCs w:val="32"/>
          <w:rtl/>
          <w:lang w:eastAsia="fr-FR"/>
        </w:rPr>
        <w:t xml:space="preserve">أن مسيلمة على حق، وهم </w:t>
      </w:r>
      <w:r w:rsidRPr="004C09F8">
        <w:rPr>
          <w:rFonts w:ascii="Times New Roman" w:eastAsia="Times New Roman" w:hAnsi="Times New Roman" w:cs="Times New Roman"/>
          <w:color w:val="000000"/>
          <w:sz w:val="32"/>
          <w:szCs w:val="32"/>
          <w:rtl/>
          <w:lang w:eastAsia="fr-FR"/>
        </w:rPr>
        <w:lastRenderedPageBreak/>
        <w:t xml:space="preserve">جماعة كثيرون، لكن الذي لم يقل لم ينكر على من قاله. </w:t>
      </w:r>
      <w:proofErr w:type="gramStart"/>
      <w:r w:rsidRPr="004C09F8">
        <w:rPr>
          <w:rFonts w:ascii="Times New Roman" w:eastAsia="Times New Roman" w:hAnsi="Times New Roman" w:cs="Times New Roman"/>
          <w:color w:val="000000"/>
          <w:sz w:val="32"/>
          <w:szCs w:val="32"/>
          <w:rtl/>
          <w:lang w:eastAsia="fr-FR"/>
        </w:rPr>
        <w:t>فرفعوا</w:t>
      </w:r>
      <w:proofErr w:type="gramEnd"/>
      <w:r w:rsidRPr="004C09F8">
        <w:rPr>
          <w:rFonts w:ascii="Times New Roman" w:eastAsia="Times New Roman" w:hAnsi="Times New Roman" w:cs="Times New Roman"/>
          <w:color w:val="000000"/>
          <w:sz w:val="32"/>
          <w:szCs w:val="32"/>
          <w:rtl/>
          <w:lang w:eastAsia="fr-FR"/>
        </w:rPr>
        <w:t xml:space="preserve"> أمرهم إلى عبد الله بن مسعود، فجمع من عنده من الصحابة رضي اللٌه عنهم، واستشارهم:</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z w:val="32"/>
          <w:szCs w:val="32"/>
          <w:rtl/>
          <w:lang w:eastAsia="fr-FR"/>
        </w:rPr>
        <w:t>هل يقتلهم وإن تابوا</w:t>
      </w:r>
      <w:r w:rsidRPr="004C09F8">
        <w:rPr>
          <w:rFonts w:ascii="Times New Roman" w:eastAsia="Times New Roman" w:hAnsi="Times New Roman" w:cs="Times New Roman"/>
          <w:sz w:val="28"/>
          <w:szCs w:val="28"/>
          <w:lang w:eastAsia="fr-FR"/>
        </w:rPr>
        <w:t> </w:t>
      </w:r>
      <w:r w:rsidRPr="004C09F8">
        <w:rPr>
          <w:rFonts w:ascii="Times New Roman" w:eastAsia="Times New Roman" w:hAnsi="Times New Roman" w:cs="Times New Roman"/>
          <w:color w:val="000000"/>
          <w:sz w:val="32"/>
          <w:szCs w:val="32"/>
          <w:lang w:eastAsia="fr-FR"/>
        </w:rPr>
        <w:t> ,</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z w:val="32"/>
          <w:szCs w:val="32"/>
          <w:rtl/>
          <w:lang w:eastAsia="fr-FR"/>
        </w:rPr>
        <w:t xml:space="preserve">أو يستتيبهم ؟ فأشار </w:t>
      </w:r>
      <w:proofErr w:type="gramStart"/>
      <w:r w:rsidRPr="004C09F8">
        <w:rPr>
          <w:rFonts w:ascii="Times New Roman" w:eastAsia="Times New Roman" w:hAnsi="Times New Roman" w:cs="Times New Roman"/>
          <w:color w:val="000000"/>
          <w:sz w:val="32"/>
          <w:szCs w:val="32"/>
          <w:rtl/>
          <w:lang w:eastAsia="fr-FR"/>
        </w:rPr>
        <w:t>بعضهم</w:t>
      </w:r>
      <w:proofErr w:type="gramEnd"/>
      <w:r w:rsidRPr="004C09F8">
        <w:rPr>
          <w:rFonts w:ascii="Times New Roman" w:eastAsia="Times New Roman" w:hAnsi="Times New Roman" w:cs="Times New Roman"/>
          <w:color w:val="000000"/>
          <w:sz w:val="32"/>
          <w:szCs w:val="32"/>
          <w:rtl/>
          <w:lang w:eastAsia="fr-FR"/>
        </w:rPr>
        <w:t xml:space="preserve"> بقتلهم من غير استتابة. وأشار بعضهم باستتابتهم، فاستتاب بعضهم، وقتل بعضهم ولم يستتبه، وقتل عالمهم ابن </w:t>
      </w:r>
      <w:proofErr w:type="spellStart"/>
      <w:r w:rsidRPr="004C09F8">
        <w:rPr>
          <w:rFonts w:ascii="Times New Roman" w:eastAsia="Times New Roman" w:hAnsi="Times New Roman" w:cs="Times New Roman"/>
          <w:color w:val="000000"/>
          <w:sz w:val="32"/>
          <w:szCs w:val="32"/>
          <w:rtl/>
          <w:lang w:eastAsia="fr-FR"/>
        </w:rPr>
        <w:t>النواحة</w:t>
      </w:r>
      <w:proofErr w:type="spellEnd"/>
      <w:r w:rsidRPr="004C09F8">
        <w:rPr>
          <w:rFonts w:ascii="Times New Roman" w:eastAsia="Times New Roman" w:hAnsi="Times New Roman" w:cs="Times New Roman"/>
          <w:color w:val="000000"/>
          <w:sz w:val="32"/>
          <w:szCs w:val="32"/>
          <w:rtl/>
          <w:lang w:eastAsia="fr-FR"/>
        </w:rPr>
        <w:t>.</w:t>
      </w:r>
      <w:r w:rsidRPr="004C09F8">
        <w:rPr>
          <w:rFonts w:ascii="Times New Roman" w:eastAsia="Times New Roman" w:hAnsi="Times New Roman" w:cs="Times New Roman"/>
          <w:color w:val="000000"/>
          <w:sz w:val="32"/>
          <w:szCs w:val="32"/>
          <w:lang w:eastAsia="fr-FR"/>
        </w:rPr>
        <w:br/>
      </w:r>
    </w:p>
    <w:p w:rsidR="004C09F8" w:rsidRDefault="00E40E7A" w:rsidP="004C09F8">
      <w:pPr>
        <w:bidi/>
        <w:spacing w:after="240" w:line="240" w:lineRule="auto"/>
        <w:rPr>
          <w:rFonts w:ascii="Times New Roman" w:eastAsia="Times New Roman" w:hAnsi="Times New Roman" w:cs="Times New Roman"/>
          <w:color w:val="000000"/>
          <w:sz w:val="32"/>
          <w:szCs w:val="32"/>
          <w:lang w:eastAsia="fr-FR"/>
        </w:rPr>
      </w:pPr>
      <w:r w:rsidRPr="004C09F8">
        <w:rPr>
          <w:rFonts w:ascii="Times New Roman" w:eastAsia="Times New Roman" w:hAnsi="Times New Roman" w:cs="Times New Roman"/>
          <w:color w:val="000000"/>
          <w:sz w:val="32"/>
          <w:szCs w:val="32"/>
          <w:rtl/>
          <w:lang w:eastAsia="fr-FR"/>
        </w:rPr>
        <w:t>فتأمل -</w:t>
      </w:r>
      <w:r w:rsidRPr="004C09F8">
        <w:rPr>
          <w:rFonts w:ascii="Times New Roman" w:eastAsia="Times New Roman" w:hAnsi="Times New Roman" w:cs="Times New Roman"/>
          <w:i/>
          <w:iCs/>
          <w:color w:val="000000"/>
          <w:sz w:val="32"/>
          <w:szCs w:val="32"/>
          <w:rtl/>
          <w:lang w:eastAsia="fr-FR"/>
        </w:rPr>
        <w:t>رحمك الله</w:t>
      </w:r>
      <w:r w:rsidRPr="004C09F8">
        <w:rPr>
          <w:rFonts w:ascii="Times New Roman" w:eastAsia="Times New Roman" w:hAnsi="Times New Roman" w:cs="Times New Roman"/>
          <w:color w:val="000000"/>
          <w:sz w:val="32"/>
          <w:szCs w:val="32"/>
          <w:rtl/>
          <w:lang w:eastAsia="fr-FR"/>
        </w:rPr>
        <w:t>-</w:t>
      </w:r>
      <w:r w:rsidRPr="004C09F8">
        <w:rPr>
          <w:rFonts w:ascii="Times New Roman" w:eastAsia="Times New Roman" w:hAnsi="Times New Roman" w:cs="Times New Roman"/>
          <w:sz w:val="28"/>
          <w:szCs w:val="28"/>
          <w:lang w:eastAsia="fr-FR"/>
        </w:rPr>
        <w:t> </w:t>
      </w:r>
      <w:r w:rsidRPr="004C09F8">
        <w:rPr>
          <w:rFonts w:ascii="Times New Roman" w:eastAsia="Times New Roman" w:hAnsi="Times New Roman" w:cs="Times New Roman"/>
          <w:color w:val="000000"/>
          <w:sz w:val="32"/>
          <w:szCs w:val="32"/>
          <w:lang w:eastAsia="fr-FR"/>
        </w:rPr>
        <w:t> </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z w:val="32"/>
          <w:szCs w:val="32"/>
          <w:rtl/>
          <w:lang w:eastAsia="fr-FR"/>
        </w:rPr>
        <w:t>إذا كانوا قد أظهروا من الأعمال الصالحة الشاقة ما أظهروا، لما تبرؤوا من الكفر، وعادوا إلى الإسلام. ولم يظهر منهم إلا كلمة أخفوها في مدح مسيلمة، لكن سمعها بعض المسلمين.</w:t>
      </w:r>
      <w:r w:rsidRPr="004C09F8">
        <w:rPr>
          <w:rFonts w:ascii="Times New Roman" w:eastAsia="Times New Roman" w:hAnsi="Times New Roman" w:cs="Times New Roman"/>
          <w:color w:val="000000"/>
          <w:sz w:val="32"/>
          <w:szCs w:val="32"/>
          <w:lang w:eastAsia="fr-FR"/>
        </w:rPr>
        <w:br/>
      </w:r>
    </w:p>
    <w:p w:rsidR="004C09F8" w:rsidRDefault="00E40E7A" w:rsidP="004C09F8">
      <w:pPr>
        <w:bidi/>
        <w:spacing w:after="240" w:line="240" w:lineRule="auto"/>
        <w:rPr>
          <w:rFonts w:ascii="Times New Roman" w:eastAsia="Times New Roman" w:hAnsi="Times New Roman" w:cs="Times New Roman"/>
          <w:color w:val="000000"/>
          <w:sz w:val="32"/>
          <w:szCs w:val="32"/>
          <w:lang w:eastAsia="fr-FR"/>
        </w:rPr>
      </w:pPr>
      <w:r w:rsidRPr="004C09F8">
        <w:rPr>
          <w:rFonts w:ascii="Times New Roman" w:eastAsia="Times New Roman" w:hAnsi="Times New Roman" w:cs="Times New Roman"/>
          <w:color w:val="000000"/>
          <w:sz w:val="32"/>
          <w:szCs w:val="32"/>
          <w:rtl/>
          <w:lang w:eastAsia="fr-FR"/>
        </w:rPr>
        <w:t>ومع هذا لم يتوقف أحد في كفرهم كلهم-</w:t>
      </w:r>
      <w:r w:rsidRPr="004C09F8">
        <w:rPr>
          <w:rFonts w:ascii="Times New Roman" w:eastAsia="Times New Roman" w:hAnsi="Times New Roman" w:cs="Times New Roman"/>
          <w:sz w:val="28"/>
          <w:szCs w:val="28"/>
          <w:lang w:eastAsia="fr-FR"/>
        </w:rPr>
        <w:t> </w:t>
      </w:r>
      <w:r w:rsidRPr="004C09F8">
        <w:rPr>
          <w:rFonts w:ascii="Times New Roman" w:eastAsia="Times New Roman" w:hAnsi="Times New Roman" w:cs="Times New Roman"/>
          <w:color w:val="000000"/>
          <w:sz w:val="32"/>
          <w:szCs w:val="32"/>
          <w:lang w:eastAsia="fr-FR"/>
        </w:rPr>
        <w:t> </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z w:val="32"/>
          <w:szCs w:val="32"/>
          <w:rtl/>
          <w:lang w:eastAsia="fr-FR"/>
        </w:rPr>
        <w:t>المتكلم والحاضر الذي لم ينكر-</w:t>
      </w:r>
      <w:r w:rsidRPr="004C09F8">
        <w:rPr>
          <w:rFonts w:ascii="Times New Roman" w:eastAsia="Times New Roman" w:hAnsi="Times New Roman" w:cs="Times New Roman"/>
          <w:sz w:val="28"/>
          <w:szCs w:val="28"/>
          <w:lang w:eastAsia="fr-FR"/>
        </w:rPr>
        <w:t> </w:t>
      </w:r>
      <w:r w:rsidRPr="004C09F8">
        <w:rPr>
          <w:rFonts w:ascii="Times New Roman" w:eastAsia="Times New Roman" w:hAnsi="Times New Roman" w:cs="Times New Roman"/>
          <w:color w:val="000000"/>
          <w:sz w:val="32"/>
          <w:szCs w:val="32"/>
          <w:lang w:eastAsia="fr-FR"/>
        </w:rPr>
        <w:t> </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z w:val="32"/>
          <w:szCs w:val="32"/>
          <w:rtl/>
          <w:lang w:eastAsia="fr-FR"/>
        </w:rPr>
        <w:t>لكن اختلفوا:</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z w:val="32"/>
          <w:szCs w:val="32"/>
          <w:rtl/>
          <w:lang w:eastAsia="fr-FR"/>
        </w:rPr>
        <w:t>هل تقبل توبتهم أم لا؟ والقصة في صحيح البخاري.</w:t>
      </w:r>
      <w:r w:rsidRPr="004C09F8">
        <w:rPr>
          <w:rFonts w:ascii="Times New Roman" w:eastAsia="Times New Roman" w:hAnsi="Times New Roman" w:cs="Times New Roman"/>
          <w:color w:val="000000"/>
          <w:sz w:val="32"/>
          <w:szCs w:val="32"/>
          <w:lang w:eastAsia="fr-FR"/>
        </w:rPr>
        <w:br/>
      </w:r>
    </w:p>
    <w:p w:rsidR="00E40E7A" w:rsidRPr="004C09F8" w:rsidRDefault="00E40E7A" w:rsidP="004C09F8">
      <w:pPr>
        <w:bidi/>
        <w:spacing w:after="240" w:line="240" w:lineRule="auto"/>
        <w:rPr>
          <w:rFonts w:ascii="Times New Roman" w:eastAsia="Times New Roman" w:hAnsi="Times New Roman" w:cs="Times New Roman"/>
          <w:sz w:val="28"/>
          <w:szCs w:val="28"/>
          <w:lang w:eastAsia="fr-FR"/>
        </w:rPr>
      </w:pPr>
      <w:proofErr w:type="gramStart"/>
      <w:r w:rsidRPr="004C09F8">
        <w:rPr>
          <w:rFonts w:ascii="Times New Roman" w:eastAsia="Times New Roman" w:hAnsi="Times New Roman" w:cs="Times New Roman"/>
          <w:color w:val="000000"/>
          <w:sz w:val="32"/>
          <w:szCs w:val="32"/>
          <w:rtl/>
          <w:lang w:eastAsia="fr-FR"/>
        </w:rPr>
        <w:t>فأين</w:t>
      </w:r>
      <w:proofErr w:type="gramEnd"/>
      <w:r w:rsidRPr="004C09F8">
        <w:rPr>
          <w:rFonts w:ascii="Times New Roman" w:eastAsia="Times New Roman" w:hAnsi="Times New Roman" w:cs="Times New Roman"/>
          <w:color w:val="000000"/>
          <w:sz w:val="32"/>
          <w:szCs w:val="32"/>
          <w:rtl/>
          <w:lang w:eastAsia="fr-FR"/>
        </w:rPr>
        <w:t xml:space="preserve"> هذا من كلام من يزعم:</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z w:val="32"/>
          <w:szCs w:val="32"/>
          <w:rtl/>
          <w:lang w:eastAsia="fr-FR"/>
        </w:rPr>
        <w:t>أنه من العلماء، ويقول:</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z w:val="32"/>
          <w:szCs w:val="32"/>
          <w:rtl/>
          <w:lang w:eastAsia="fr-FR"/>
        </w:rPr>
        <w:t>البدو ما معهم من الإسلام شعرة، إلا أنهم يقولون:</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pacing w:val="-12"/>
          <w:sz w:val="32"/>
          <w:szCs w:val="32"/>
          <w:rtl/>
          <w:lang w:eastAsia="fr-FR"/>
        </w:rPr>
        <w:t>«</w:t>
      </w:r>
      <w:r w:rsidRPr="004C09F8">
        <w:rPr>
          <w:rFonts w:ascii="Times New Roman" w:eastAsia="Times New Roman" w:hAnsi="Times New Roman" w:cs="Times New Roman"/>
          <w:color w:val="000000"/>
          <w:sz w:val="32"/>
          <w:szCs w:val="32"/>
          <w:rtl/>
          <w:lang w:eastAsia="fr-FR"/>
        </w:rPr>
        <w:t>لا إله إلا الله» وحكم بإسلامهم بذلك؟ أين هذا مما أجمع عليه الصحابة:</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z w:val="32"/>
          <w:szCs w:val="32"/>
          <w:rtl/>
          <w:lang w:eastAsia="fr-FR"/>
        </w:rPr>
        <w:t>فيمن قال تلك الكلمة، أو حضرها ولم ينكر؟ هيهات ما بين الفريقين، وبعد مسافة ما بين الطريقين:</w:t>
      </w:r>
      <w:r w:rsidRPr="004C09F8">
        <w:rPr>
          <w:rFonts w:ascii="Times New Roman" w:eastAsia="Times New Roman" w:hAnsi="Times New Roman" w:cs="Times New Roman"/>
          <w:color w:val="000000"/>
          <w:sz w:val="32"/>
          <w:szCs w:val="32"/>
          <w:lang w:eastAsia="fr-FR"/>
        </w:rPr>
        <w:br/>
      </w:r>
      <w:r w:rsidRPr="004C09F8">
        <w:rPr>
          <w:rFonts w:ascii="Times New Roman" w:eastAsia="Times New Roman" w:hAnsi="Times New Roman" w:cs="Times New Roman"/>
          <w:color w:val="000000"/>
          <w:sz w:val="32"/>
          <w:szCs w:val="32"/>
          <w:rtl/>
          <w:lang w:eastAsia="fr-FR"/>
        </w:rPr>
        <w:t>سارت مشرقة</w:t>
      </w:r>
      <w:r w:rsidRPr="004C09F8">
        <w:rPr>
          <w:rFonts w:ascii="Times New Roman" w:eastAsia="Times New Roman" w:hAnsi="Times New Roman" w:cs="Times New Roman"/>
          <w:sz w:val="28"/>
          <w:szCs w:val="28"/>
          <w:lang w:eastAsia="fr-FR"/>
        </w:rPr>
        <w:t> </w:t>
      </w:r>
      <w:r w:rsidRPr="004C09F8">
        <w:rPr>
          <w:rFonts w:ascii="Times New Roman" w:eastAsia="Times New Roman" w:hAnsi="Times New Roman" w:cs="Times New Roman"/>
          <w:color w:val="000000"/>
          <w:sz w:val="32"/>
          <w:szCs w:val="32"/>
          <w:lang w:eastAsia="fr-FR"/>
        </w:rPr>
        <w:t> </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z w:val="32"/>
          <w:szCs w:val="32"/>
          <w:rtl/>
          <w:lang w:eastAsia="fr-FR"/>
        </w:rPr>
        <w:t>وسرت مغرباً شتان بين مشرق ومغرب صم وبكم عن حقيقة دينهم عمى عن القول المصيب الطيب قد أغرقوا في بحر شرك لجة في ظلمة فيها صواعق صيب ربنا إننا أعوذ بك من أكون ممن قلت فيهم:</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8000"/>
          <w:sz w:val="32"/>
          <w:szCs w:val="32"/>
          <w:rtl/>
          <w:lang w:eastAsia="fr-FR"/>
        </w:rPr>
        <w:t xml:space="preserve">{ </w:t>
      </w:r>
      <w:r w:rsidRPr="004C09F8">
        <w:rPr>
          <w:rFonts w:ascii="Times New Roman" w:eastAsia="Times New Roman" w:hAnsi="Times New Roman" w:cs="Times New Roman"/>
          <w:color w:val="FF0000"/>
          <w:sz w:val="32"/>
          <w:szCs w:val="32"/>
          <w:rtl/>
          <w:lang w:eastAsia="fr-FR"/>
        </w:rPr>
        <w:t>فَلَمَّا أَضَاءَتْ مَا حَوْلَه ُُ ذَهَبَ اللَّهُ بِنُورِهِمْ وَتَرَكَهُمْ فِي ظُلُمَات ٍ لاَ يُبْصِرُونَ، صُمّ ٌ بُكْمٌ عُمْي ٌ فَهُمْ لاَ يَرْجِعُونَ</w:t>
      </w:r>
      <w:r w:rsidRPr="004C09F8">
        <w:rPr>
          <w:rFonts w:ascii="Times New Roman" w:eastAsia="Times New Roman" w:hAnsi="Times New Roman" w:cs="Times New Roman"/>
          <w:color w:val="008000"/>
          <w:sz w:val="32"/>
          <w:szCs w:val="32"/>
          <w:rtl/>
          <w:lang w:eastAsia="fr-FR"/>
        </w:rPr>
        <w:t>}</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0000"/>
          <w:sz w:val="32"/>
          <w:szCs w:val="32"/>
          <w:rtl/>
          <w:lang w:eastAsia="fr-FR"/>
        </w:rPr>
        <w:t>ولا ممن قلت فيهم:</w:t>
      </w:r>
      <w:r w:rsidRPr="004C09F8">
        <w:rPr>
          <w:rFonts w:ascii="Times New Roman" w:eastAsia="Times New Roman" w:hAnsi="Times New Roman" w:cs="Times New Roman"/>
          <w:sz w:val="28"/>
          <w:szCs w:val="28"/>
          <w:rtl/>
          <w:lang w:eastAsia="fr-FR"/>
        </w:rPr>
        <w:t xml:space="preserve"> </w:t>
      </w:r>
      <w:r w:rsidRPr="004C09F8">
        <w:rPr>
          <w:rFonts w:ascii="Times New Roman" w:eastAsia="Times New Roman" w:hAnsi="Times New Roman" w:cs="Times New Roman"/>
          <w:color w:val="008000"/>
          <w:sz w:val="32"/>
          <w:szCs w:val="32"/>
          <w:rtl/>
          <w:lang w:eastAsia="fr-FR"/>
        </w:rPr>
        <w:t>{</w:t>
      </w:r>
      <w:r w:rsidRPr="004C09F8">
        <w:rPr>
          <w:rFonts w:ascii="Times New Roman" w:eastAsia="Times New Roman" w:hAnsi="Times New Roman" w:cs="Times New Roman"/>
          <w:color w:val="FF0000"/>
          <w:sz w:val="32"/>
          <w:szCs w:val="32"/>
          <w:rtl/>
          <w:lang w:eastAsia="fr-FR"/>
        </w:rPr>
        <w:t>إِنَّ شَرَّ الدَّوَابِّ عِنْدَ اللَّهِ الصُّمُّ الْبُكْمُ الَّذِينَ لاَ يَعْقِلُونَ</w:t>
      </w:r>
      <w:r w:rsidRPr="004C09F8">
        <w:rPr>
          <w:rFonts w:ascii="Times New Roman" w:eastAsia="Times New Roman" w:hAnsi="Times New Roman" w:cs="Times New Roman"/>
          <w:color w:val="008000"/>
          <w:sz w:val="32"/>
          <w:szCs w:val="32"/>
          <w:rtl/>
          <w:lang w:eastAsia="fr-FR"/>
        </w:rPr>
        <w:t>}</w:t>
      </w:r>
      <w:r w:rsidRPr="004C09F8">
        <w:rPr>
          <w:rFonts w:ascii="Times New Roman" w:eastAsia="Times New Roman" w:hAnsi="Times New Roman" w:cs="Times New Roman"/>
          <w:color w:val="000000"/>
          <w:sz w:val="32"/>
          <w:szCs w:val="32"/>
          <w:rtl/>
          <w:lang w:eastAsia="fr-FR"/>
        </w:rPr>
        <w:t>.</w:t>
      </w:r>
      <w:r w:rsidRPr="004C09F8">
        <w:rPr>
          <w:rFonts w:ascii="Times New Roman" w:eastAsia="Times New Roman" w:hAnsi="Times New Roman" w:cs="Times New Roman"/>
          <w:color w:val="000000"/>
          <w:sz w:val="32"/>
          <w:szCs w:val="32"/>
          <w:lang w:eastAsia="fr-FR"/>
        </w:rPr>
        <w:br/>
      </w:r>
    </w:p>
    <w:p w:rsidR="004C09F8" w:rsidRDefault="00E40E7A" w:rsidP="004C09F8">
      <w:pPr>
        <w:shd w:val="clear" w:color="auto" w:fill="FFFFFF"/>
        <w:spacing w:after="0" w:line="240" w:lineRule="auto"/>
        <w:rPr>
          <w:rFonts w:ascii="Times New Roman" w:eastAsia="Times New Roman" w:hAnsi="Times New Roman" w:cs="Times New Roman"/>
          <w:sz w:val="24"/>
          <w:szCs w:val="24"/>
          <w:lang w:eastAsia="fr-FR"/>
        </w:rPr>
      </w:pPr>
      <w:r w:rsidRPr="00DD71FE">
        <w:rPr>
          <w:rFonts w:ascii="Times New Roman" w:eastAsia="Times New Roman" w:hAnsi="Times New Roman" w:cs="Times New Roman"/>
          <w:color w:val="000000"/>
          <w:sz w:val="24"/>
          <w:szCs w:val="24"/>
          <w:lang w:eastAsia="fr-FR"/>
        </w:rPr>
        <w:t>«</w:t>
      </w:r>
      <w:r w:rsidRPr="00DD71FE">
        <w:rPr>
          <w:rFonts w:ascii="Times New Roman" w:eastAsia="Times New Roman" w:hAnsi="Times New Roman" w:cs="Times New Roman"/>
          <w:i/>
          <w:iCs/>
          <w:color w:val="000080"/>
          <w:sz w:val="24"/>
          <w:szCs w:val="24"/>
          <w:lang w:eastAsia="fr-FR"/>
        </w:rPr>
        <w:t> </w:t>
      </w:r>
      <w:r w:rsidRPr="00DD71FE">
        <w:rPr>
          <w:rFonts w:ascii="Times New Roman" w:eastAsia="Times New Roman" w:hAnsi="Times New Roman" w:cs="Times New Roman"/>
          <w:color w:val="000000"/>
          <w:sz w:val="24"/>
          <w:szCs w:val="24"/>
          <w:lang w:eastAsia="fr-FR"/>
        </w:rPr>
        <w:t xml:space="preserve">Histoire qui s’est passée à l’époque des califes bien guidés : certains rescapés des </w:t>
      </w:r>
      <w:proofErr w:type="spellStart"/>
      <w:r w:rsidRPr="00DD71FE">
        <w:rPr>
          <w:rFonts w:ascii="Times New Roman" w:eastAsia="Times New Roman" w:hAnsi="Times New Roman" w:cs="Times New Roman"/>
          <w:color w:val="000000"/>
          <w:sz w:val="24"/>
          <w:szCs w:val="24"/>
          <w:lang w:eastAsia="fr-FR"/>
        </w:rPr>
        <w:t>Banî</w:t>
      </w:r>
      <w:proofErr w:type="spellEnd"/>
      <w:r w:rsidRPr="00DD71FE">
        <w:rPr>
          <w:rFonts w:ascii="Times New Roman" w:eastAsia="Times New Roman" w:hAnsi="Times New Roman" w:cs="Times New Roman"/>
          <w:color w:val="000000"/>
          <w:sz w:val="24"/>
          <w:szCs w:val="24"/>
          <w:lang w:eastAsia="fr-FR"/>
        </w:rPr>
        <w:t xml:space="preserve"> </w:t>
      </w:r>
      <w:proofErr w:type="spellStart"/>
      <w:r w:rsidRPr="00DD71FE">
        <w:rPr>
          <w:rFonts w:ascii="Times New Roman" w:eastAsia="Times New Roman" w:hAnsi="Times New Roman" w:cs="Times New Roman"/>
          <w:color w:val="000000"/>
          <w:sz w:val="24"/>
          <w:szCs w:val="24"/>
          <w:u w:val="single"/>
          <w:lang w:eastAsia="fr-FR"/>
        </w:rPr>
        <w:t>H</w:t>
      </w:r>
      <w:r w:rsidRPr="00DD71FE">
        <w:rPr>
          <w:rFonts w:ascii="Times New Roman" w:eastAsia="Times New Roman" w:hAnsi="Times New Roman" w:cs="Times New Roman"/>
          <w:color w:val="000000"/>
          <w:sz w:val="24"/>
          <w:szCs w:val="24"/>
          <w:lang w:eastAsia="fr-FR"/>
        </w:rPr>
        <w:t>anîfa</w:t>
      </w:r>
      <w:proofErr w:type="spellEnd"/>
      <w:r w:rsidRPr="00DD71FE">
        <w:rPr>
          <w:rFonts w:ascii="Times New Roman" w:eastAsia="Times New Roman" w:hAnsi="Times New Roman" w:cs="Times New Roman"/>
          <w:color w:val="000000"/>
          <w:sz w:val="24"/>
          <w:szCs w:val="24"/>
          <w:lang w:eastAsia="fr-FR"/>
        </w:rPr>
        <w:t xml:space="preserve"> lorsqu’ils revinrent à l’Islam et rompirent avec </w:t>
      </w:r>
      <w:proofErr w:type="spellStart"/>
      <w:r w:rsidRPr="00DD71FE">
        <w:rPr>
          <w:rFonts w:ascii="Times New Roman" w:eastAsia="Times New Roman" w:hAnsi="Times New Roman" w:cs="Times New Roman"/>
          <w:color w:val="000000"/>
          <w:sz w:val="24"/>
          <w:szCs w:val="24"/>
          <w:lang w:eastAsia="fr-FR"/>
        </w:rPr>
        <w:t>Moussaylima</w:t>
      </w:r>
      <w:proofErr w:type="spellEnd"/>
      <w:r w:rsidRPr="00DD71FE">
        <w:rPr>
          <w:rFonts w:ascii="Times New Roman" w:eastAsia="Times New Roman" w:hAnsi="Times New Roman" w:cs="Times New Roman"/>
          <w:color w:val="000000"/>
          <w:sz w:val="24"/>
          <w:szCs w:val="24"/>
          <w:lang w:eastAsia="fr-FR"/>
        </w:rPr>
        <w:t xml:space="preserve"> et confessèrent son mensonge ; la gravité de leur péché pesant </w:t>
      </w:r>
      <w:r w:rsidRPr="004C09F8">
        <w:rPr>
          <w:rFonts w:ascii="Times New Roman" w:eastAsia="Times New Roman" w:hAnsi="Times New Roman" w:cs="Times New Roman"/>
          <w:sz w:val="24"/>
          <w:szCs w:val="24"/>
          <w:lang w:eastAsia="fr-FR"/>
        </w:rPr>
        <w:t xml:space="preserve">lourd sur leurs consciences, alors ils sont partis avec leurs familles pour se rendre aux frontières, en vue de faire le Jihad dans le sentier d’Allah afin de peut être </w:t>
      </w:r>
      <w:proofErr w:type="gramStart"/>
      <w:r w:rsidRPr="004C09F8">
        <w:rPr>
          <w:rFonts w:ascii="Times New Roman" w:eastAsia="Times New Roman" w:hAnsi="Times New Roman" w:cs="Times New Roman"/>
          <w:sz w:val="24"/>
          <w:szCs w:val="24"/>
          <w:lang w:eastAsia="fr-FR"/>
        </w:rPr>
        <w:t>effacer</w:t>
      </w:r>
      <w:proofErr w:type="gramEnd"/>
      <w:r w:rsidRPr="004C09F8">
        <w:rPr>
          <w:rFonts w:ascii="Times New Roman" w:eastAsia="Times New Roman" w:hAnsi="Times New Roman" w:cs="Times New Roman"/>
          <w:sz w:val="24"/>
          <w:szCs w:val="24"/>
          <w:lang w:eastAsia="fr-FR"/>
        </w:rPr>
        <w:t xml:space="preserve"> cette apostasie, selon la parole d’Allah: </w:t>
      </w:r>
    </w:p>
    <w:p w:rsidR="004C09F8" w:rsidRDefault="004C09F8" w:rsidP="004C09F8">
      <w:pPr>
        <w:shd w:val="clear" w:color="auto" w:fill="FFFFFF"/>
        <w:spacing w:after="0" w:line="240" w:lineRule="auto"/>
        <w:rPr>
          <w:rFonts w:ascii="Times New Roman" w:eastAsia="Times New Roman" w:hAnsi="Times New Roman" w:cs="Times New Roman"/>
          <w:sz w:val="24"/>
          <w:szCs w:val="24"/>
          <w:lang w:eastAsia="fr-FR"/>
        </w:rPr>
      </w:pPr>
    </w:p>
    <w:p w:rsidR="004C09F8" w:rsidRDefault="00E40E7A" w:rsidP="004C09F8">
      <w:pPr>
        <w:shd w:val="clear" w:color="auto" w:fill="FFFFFF"/>
        <w:spacing w:after="0" w:line="240" w:lineRule="auto"/>
        <w:jc w:val="center"/>
        <w:rPr>
          <w:rFonts w:ascii="Times New Roman" w:eastAsia="Times New Roman" w:hAnsi="Times New Roman" w:cs="Times New Roman"/>
          <w:sz w:val="24"/>
          <w:szCs w:val="24"/>
          <w:lang w:eastAsia="fr-FR"/>
        </w:rPr>
      </w:pPr>
      <w:r w:rsidRPr="004C09F8">
        <w:rPr>
          <w:rFonts w:ascii="Times New Roman" w:eastAsia="Times New Roman" w:hAnsi="Times New Roman" w:cs="Times New Roman"/>
          <w:sz w:val="24"/>
          <w:szCs w:val="24"/>
          <w:lang w:eastAsia="fr-FR"/>
        </w:rPr>
        <w:t>« </w:t>
      </w:r>
      <w:proofErr w:type="gramStart"/>
      <w:r w:rsidRPr="004C09F8">
        <w:rPr>
          <w:rFonts w:ascii="Times New Roman" w:eastAsia="Times New Roman" w:hAnsi="Times New Roman" w:cs="Times New Roman"/>
          <w:b/>
          <w:bCs/>
          <w:color w:val="FF0000"/>
          <w:sz w:val="24"/>
          <w:szCs w:val="24"/>
          <w:lang w:eastAsia="fr-FR"/>
        </w:rPr>
        <w:t>sauf</w:t>
      </w:r>
      <w:proofErr w:type="gramEnd"/>
      <w:r w:rsidRPr="004C09F8">
        <w:rPr>
          <w:rFonts w:ascii="Times New Roman" w:eastAsia="Times New Roman" w:hAnsi="Times New Roman" w:cs="Times New Roman"/>
          <w:b/>
          <w:bCs/>
          <w:color w:val="FF0000"/>
          <w:sz w:val="24"/>
          <w:szCs w:val="24"/>
          <w:lang w:eastAsia="fr-FR"/>
        </w:rPr>
        <w:t xml:space="preserve"> celui qui se repent, croit et accomplit une bonne œuvre; ceux-là Allah changera leurs mauvaises actions en bonnes</w:t>
      </w:r>
      <w:r w:rsidRPr="004C09F8">
        <w:rPr>
          <w:rFonts w:ascii="Times New Roman" w:eastAsia="Times New Roman" w:hAnsi="Times New Roman" w:cs="Times New Roman"/>
          <w:sz w:val="24"/>
          <w:szCs w:val="24"/>
          <w:lang w:eastAsia="fr-FR"/>
        </w:rPr>
        <w:t> »</w:t>
      </w:r>
      <w:r w:rsidR="004C09F8">
        <w:rPr>
          <w:rStyle w:val="Appelnotedebasdep"/>
          <w:rFonts w:ascii="Times New Roman" w:eastAsia="Times New Roman" w:hAnsi="Times New Roman" w:cs="Times New Roman"/>
          <w:sz w:val="24"/>
          <w:szCs w:val="24"/>
          <w:lang w:eastAsia="fr-FR"/>
        </w:rPr>
        <w:footnoteReference w:id="1"/>
      </w:r>
    </w:p>
    <w:p w:rsidR="004C09F8" w:rsidRDefault="004C09F8" w:rsidP="004C09F8">
      <w:pPr>
        <w:shd w:val="clear" w:color="auto" w:fill="FFFFFF"/>
        <w:spacing w:after="0" w:line="240" w:lineRule="auto"/>
        <w:rPr>
          <w:rFonts w:ascii="Times New Roman" w:eastAsia="Times New Roman" w:hAnsi="Times New Roman" w:cs="Times New Roman"/>
          <w:sz w:val="24"/>
          <w:szCs w:val="24"/>
          <w:lang w:eastAsia="fr-FR"/>
        </w:rPr>
      </w:pPr>
    </w:p>
    <w:p w:rsidR="004C09F8" w:rsidRDefault="00E40E7A" w:rsidP="004C09F8">
      <w:pPr>
        <w:shd w:val="clear" w:color="auto" w:fill="FFFFFF"/>
        <w:spacing w:after="0" w:line="240" w:lineRule="auto"/>
        <w:rPr>
          <w:rFonts w:ascii="Times New Roman" w:eastAsia="Times New Roman" w:hAnsi="Times New Roman" w:cs="Times New Roman"/>
          <w:sz w:val="24"/>
          <w:szCs w:val="24"/>
          <w:lang w:eastAsia="fr-FR"/>
        </w:rPr>
      </w:pPr>
      <w:r w:rsidRPr="004C09F8">
        <w:rPr>
          <w:rFonts w:ascii="Times New Roman" w:eastAsia="Times New Roman" w:hAnsi="Times New Roman" w:cs="Times New Roman"/>
          <w:sz w:val="24"/>
          <w:szCs w:val="24"/>
          <w:lang w:eastAsia="fr-FR"/>
        </w:rPr>
        <w:t xml:space="preserve">Et Il dit : </w:t>
      </w:r>
    </w:p>
    <w:p w:rsidR="004C09F8" w:rsidRDefault="004C09F8" w:rsidP="004C09F8">
      <w:pPr>
        <w:shd w:val="clear" w:color="auto" w:fill="FFFFFF"/>
        <w:spacing w:after="0" w:line="240" w:lineRule="auto"/>
        <w:rPr>
          <w:rFonts w:ascii="Times New Roman" w:eastAsia="Times New Roman" w:hAnsi="Times New Roman" w:cs="Times New Roman"/>
          <w:sz w:val="24"/>
          <w:szCs w:val="24"/>
          <w:lang w:eastAsia="fr-FR"/>
        </w:rPr>
      </w:pPr>
    </w:p>
    <w:p w:rsidR="00E40E7A" w:rsidRDefault="00E40E7A" w:rsidP="004C09F8">
      <w:pPr>
        <w:shd w:val="clear" w:color="auto" w:fill="FFFFFF"/>
        <w:spacing w:after="0" w:line="240" w:lineRule="auto"/>
        <w:jc w:val="center"/>
        <w:rPr>
          <w:rFonts w:ascii="Times New Roman" w:eastAsia="Times New Roman" w:hAnsi="Times New Roman" w:cs="Times New Roman"/>
          <w:sz w:val="24"/>
          <w:szCs w:val="24"/>
          <w:lang w:eastAsia="fr-FR"/>
        </w:rPr>
      </w:pPr>
      <w:r w:rsidRPr="004C09F8">
        <w:rPr>
          <w:rFonts w:ascii="Times New Roman" w:eastAsia="Times New Roman" w:hAnsi="Times New Roman" w:cs="Times New Roman"/>
          <w:sz w:val="24"/>
          <w:szCs w:val="24"/>
          <w:lang w:eastAsia="fr-FR"/>
        </w:rPr>
        <w:t>« </w:t>
      </w:r>
      <w:r w:rsidRPr="004C09F8">
        <w:rPr>
          <w:rFonts w:ascii="Times New Roman" w:eastAsia="Times New Roman" w:hAnsi="Times New Roman" w:cs="Times New Roman"/>
          <w:b/>
          <w:bCs/>
          <w:color w:val="FF0000"/>
          <w:sz w:val="24"/>
          <w:szCs w:val="24"/>
          <w:lang w:eastAsia="fr-FR"/>
        </w:rPr>
        <w:t xml:space="preserve">Et je suis Grand </w:t>
      </w:r>
      <w:proofErr w:type="spellStart"/>
      <w:r w:rsidRPr="004C09F8">
        <w:rPr>
          <w:rFonts w:ascii="Times New Roman" w:eastAsia="Times New Roman" w:hAnsi="Times New Roman" w:cs="Times New Roman"/>
          <w:b/>
          <w:bCs/>
          <w:color w:val="FF0000"/>
          <w:sz w:val="24"/>
          <w:szCs w:val="24"/>
          <w:lang w:eastAsia="fr-FR"/>
        </w:rPr>
        <w:t>Pardonneur</w:t>
      </w:r>
      <w:proofErr w:type="spellEnd"/>
      <w:r w:rsidRPr="004C09F8">
        <w:rPr>
          <w:rFonts w:ascii="Times New Roman" w:eastAsia="Times New Roman" w:hAnsi="Times New Roman" w:cs="Times New Roman"/>
          <w:b/>
          <w:bCs/>
          <w:color w:val="FF0000"/>
          <w:sz w:val="24"/>
          <w:szCs w:val="24"/>
          <w:lang w:eastAsia="fr-FR"/>
        </w:rPr>
        <w:t xml:space="preserve"> à celui qui se repent, croit, fait bonne œuvre, puis se met sur le bon chemin</w:t>
      </w:r>
      <w:r w:rsidR="004C09F8">
        <w:rPr>
          <w:rFonts w:ascii="Times New Roman" w:eastAsia="Times New Roman" w:hAnsi="Times New Roman" w:cs="Times New Roman"/>
          <w:sz w:val="24"/>
          <w:szCs w:val="24"/>
          <w:lang w:eastAsia="fr-FR"/>
        </w:rPr>
        <w:t> »</w:t>
      </w:r>
      <w:r w:rsidR="004C09F8">
        <w:rPr>
          <w:rStyle w:val="Appelnotedebasdep"/>
          <w:rFonts w:ascii="Times New Roman" w:eastAsia="Times New Roman" w:hAnsi="Times New Roman" w:cs="Times New Roman"/>
          <w:sz w:val="24"/>
          <w:szCs w:val="24"/>
          <w:lang w:eastAsia="fr-FR"/>
        </w:rPr>
        <w:footnoteReference w:id="2"/>
      </w:r>
    </w:p>
    <w:p w:rsidR="004C09F8" w:rsidRPr="004C09F8" w:rsidRDefault="004C09F8" w:rsidP="004C09F8">
      <w:pPr>
        <w:shd w:val="clear" w:color="auto" w:fill="FFFFFF"/>
        <w:spacing w:after="0" w:line="240" w:lineRule="auto"/>
        <w:rPr>
          <w:rFonts w:ascii="Times New Roman" w:eastAsia="Times New Roman" w:hAnsi="Times New Roman" w:cs="Times New Roman"/>
          <w:sz w:val="24"/>
          <w:szCs w:val="24"/>
          <w:rtl/>
          <w:lang w:eastAsia="fr-FR"/>
        </w:rPr>
      </w:pPr>
    </w:p>
    <w:p w:rsidR="00E40E7A" w:rsidRDefault="00E40E7A" w:rsidP="00E40E7A">
      <w:pPr>
        <w:shd w:val="clear" w:color="auto" w:fill="FFFFFF"/>
        <w:spacing w:after="0" w:line="240" w:lineRule="auto"/>
        <w:rPr>
          <w:rFonts w:ascii="Times New Roman" w:eastAsia="Times New Roman" w:hAnsi="Times New Roman" w:cs="Times New Roman"/>
          <w:sz w:val="24"/>
          <w:szCs w:val="24"/>
          <w:lang w:eastAsia="fr-FR"/>
        </w:rPr>
      </w:pPr>
      <w:r w:rsidRPr="004C09F8">
        <w:rPr>
          <w:rFonts w:ascii="Times New Roman" w:eastAsia="Times New Roman" w:hAnsi="Times New Roman" w:cs="Times New Roman"/>
          <w:sz w:val="24"/>
          <w:szCs w:val="24"/>
          <w:lang w:eastAsia="fr-FR"/>
        </w:rPr>
        <w:lastRenderedPageBreak/>
        <w:t xml:space="preserve">Ils arrivèrent alors à </w:t>
      </w:r>
      <w:proofErr w:type="spellStart"/>
      <w:r w:rsidRPr="004C09F8">
        <w:rPr>
          <w:rFonts w:ascii="Times New Roman" w:eastAsia="Times New Roman" w:hAnsi="Times New Roman" w:cs="Times New Roman"/>
          <w:sz w:val="24"/>
          <w:szCs w:val="24"/>
          <w:lang w:eastAsia="fr-FR"/>
        </w:rPr>
        <w:t>Koûfa</w:t>
      </w:r>
      <w:proofErr w:type="spellEnd"/>
      <w:r w:rsidRPr="004C09F8">
        <w:rPr>
          <w:rFonts w:ascii="Times New Roman" w:eastAsia="Times New Roman" w:hAnsi="Times New Roman" w:cs="Times New Roman"/>
          <w:sz w:val="24"/>
          <w:szCs w:val="24"/>
          <w:lang w:eastAsia="fr-FR"/>
        </w:rPr>
        <w:t>, il y avait là un endroit bien connu où se trouvait une mosquée appelée « </w:t>
      </w:r>
      <w:r w:rsidRPr="004C09F8">
        <w:rPr>
          <w:rFonts w:ascii="Times New Roman" w:eastAsia="Times New Roman" w:hAnsi="Times New Roman" w:cs="Times New Roman"/>
          <w:i/>
          <w:iCs/>
          <w:sz w:val="24"/>
          <w:szCs w:val="24"/>
          <w:lang w:eastAsia="fr-FR"/>
        </w:rPr>
        <w:t xml:space="preserve">la mosquée des </w:t>
      </w:r>
      <w:proofErr w:type="spellStart"/>
      <w:r w:rsidRPr="004C09F8">
        <w:rPr>
          <w:rFonts w:ascii="Times New Roman" w:eastAsia="Times New Roman" w:hAnsi="Times New Roman" w:cs="Times New Roman"/>
          <w:i/>
          <w:iCs/>
          <w:sz w:val="24"/>
          <w:szCs w:val="24"/>
          <w:lang w:eastAsia="fr-FR"/>
        </w:rPr>
        <w:t>Banî</w:t>
      </w:r>
      <w:proofErr w:type="spellEnd"/>
      <w:r w:rsidRPr="004C09F8">
        <w:rPr>
          <w:rFonts w:ascii="Times New Roman" w:eastAsia="Times New Roman" w:hAnsi="Times New Roman" w:cs="Times New Roman"/>
          <w:i/>
          <w:iCs/>
          <w:sz w:val="24"/>
          <w:szCs w:val="24"/>
          <w:lang w:eastAsia="fr-FR"/>
        </w:rPr>
        <w:t xml:space="preserve"> </w:t>
      </w:r>
      <w:proofErr w:type="spellStart"/>
      <w:r w:rsidRPr="004C09F8">
        <w:rPr>
          <w:rFonts w:ascii="Times New Roman" w:eastAsia="Times New Roman" w:hAnsi="Times New Roman" w:cs="Times New Roman"/>
          <w:i/>
          <w:iCs/>
          <w:sz w:val="24"/>
          <w:szCs w:val="24"/>
          <w:u w:val="single"/>
          <w:lang w:eastAsia="fr-FR"/>
        </w:rPr>
        <w:t>H</w:t>
      </w:r>
      <w:r w:rsidRPr="004C09F8">
        <w:rPr>
          <w:rFonts w:ascii="Times New Roman" w:eastAsia="Times New Roman" w:hAnsi="Times New Roman" w:cs="Times New Roman"/>
          <w:i/>
          <w:iCs/>
          <w:sz w:val="24"/>
          <w:szCs w:val="24"/>
          <w:lang w:eastAsia="fr-FR"/>
        </w:rPr>
        <w:t>anîfa</w:t>
      </w:r>
      <w:proofErr w:type="spellEnd"/>
      <w:r w:rsidRPr="004C09F8">
        <w:rPr>
          <w:rFonts w:ascii="Times New Roman" w:eastAsia="Times New Roman" w:hAnsi="Times New Roman" w:cs="Times New Roman"/>
          <w:sz w:val="24"/>
          <w:szCs w:val="24"/>
          <w:lang w:eastAsia="fr-FR"/>
        </w:rPr>
        <w:t> </w:t>
      </w:r>
      <w:r w:rsidRPr="004C09F8">
        <w:rPr>
          <w:rFonts w:ascii="Times New Roman" w:eastAsia="Times New Roman" w:hAnsi="Times New Roman" w:cs="Times New Roman"/>
          <w:i/>
          <w:iCs/>
          <w:sz w:val="24"/>
          <w:szCs w:val="24"/>
          <w:lang w:eastAsia="fr-FR"/>
        </w:rPr>
        <w:t>»</w:t>
      </w:r>
      <w:r w:rsidRPr="004C09F8">
        <w:rPr>
          <w:rFonts w:ascii="Times New Roman" w:eastAsia="Times New Roman" w:hAnsi="Times New Roman" w:cs="Times New Roman"/>
          <w:sz w:val="24"/>
          <w:szCs w:val="24"/>
          <w:lang w:eastAsia="fr-FR"/>
        </w:rPr>
        <w:t xml:space="preserve">. </w:t>
      </w:r>
      <w:r w:rsidRPr="00DD71FE">
        <w:rPr>
          <w:rFonts w:ascii="Times New Roman" w:eastAsia="Times New Roman" w:hAnsi="Times New Roman" w:cs="Times New Roman"/>
          <w:color w:val="000000"/>
          <w:sz w:val="24"/>
          <w:szCs w:val="24"/>
          <w:lang w:eastAsia="fr-FR"/>
        </w:rPr>
        <w:t>C’est alors que certains musulmans passèrent à coté de leur mosquée entre la prière d’al Maghreb et d’Al ‘</w:t>
      </w:r>
      <w:proofErr w:type="spellStart"/>
      <w:r w:rsidRPr="00DD71FE">
        <w:rPr>
          <w:rFonts w:ascii="Times New Roman" w:eastAsia="Times New Roman" w:hAnsi="Times New Roman" w:cs="Times New Roman"/>
          <w:color w:val="000000"/>
          <w:sz w:val="24"/>
          <w:szCs w:val="24"/>
          <w:lang w:eastAsia="fr-FR"/>
        </w:rPr>
        <w:t>Ichâ</w:t>
      </w:r>
      <w:proofErr w:type="spellEnd"/>
      <w:r w:rsidRPr="00DD71FE">
        <w:rPr>
          <w:rFonts w:ascii="Times New Roman" w:eastAsia="Times New Roman" w:hAnsi="Times New Roman" w:cs="Times New Roman"/>
          <w:color w:val="000000"/>
          <w:sz w:val="24"/>
          <w:szCs w:val="24"/>
          <w:lang w:eastAsia="fr-FR"/>
        </w:rPr>
        <w:t xml:space="preserve">’ ; et ils entendirent quelqu’un d’entre eux tenir des propos qui voulaient dire </w:t>
      </w:r>
      <w:r w:rsidRPr="00DD71FE">
        <w:rPr>
          <w:rFonts w:ascii="Times New Roman" w:eastAsia="Times New Roman" w:hAnsi="Times New Roman" w:cs="Times New Roman"/>
          <w:i/>
          <w:iCs/>
          <w:color w:val="000000"/>
          <w:sz w:val="24"/>
          <w:szCs w:val="24"/>
          <w:lang w:eastAsia="fr-FR"/>
        </w:rPr>
        <w:t>«</w:t>
      </w:r>
      <w:r w:rsidRPr="00DD71FE">
        <w:rPr>
          <w:rFonts w:ascii="Times New Roman" w:eastAsia="Times New Roman" w:hAnsi="Times New Roman" w:cs="Times New Roman"/>
          <w:color w:val="000000"/>
          <w:sz w:val="24"/>
          <w:szCs w:val="24"/>
          <w:lang w:eastAsia="fr-FR"/>
        </w:rPr>
        <w:t> </w:t>
      </w:r>
      <w:proofErr w:type="spellStart"/>
      <w:r w:rsidRPr="00DD71FE">
        <w:rPr>
          <w:rFonts w:ascii="Times New Roman" w:eastAsia="Times New Roman" w:hAnsi="Times New Roman" w:cs="Times New Roman"/>
          <w:i/>
          <w:iCs/>
          <w:color w:val="000000"/>
          <w:sz w:val="24"/>
          <w:szCs w:val="24"/>
          <w:lang w:eastAsia="fr-FR"/>
        </w:rPr>
        <w:t>Moussaylima</w:t>
      </w:r>
      <w:proofErr w:type="spellEnd"/>
      <w:r w:rsidRPr="00DD71FE">
        <w:rPr>
          <w:rFonts w:ascii="Times New Roman" w:eastAsia="Times New Roman" w:hAnsi="Times New Roman" w:cs="Times New Roman"/>
          <w:i/>
          <w:iCs/>
          <w:color w:val="000000"/>
          <w:sz w:val="24"/>
          <w:szCs w:val="24"/>
          <w:lang w:eastAsia="fr-FR"/>
        </w:rPr>
        <w:t xml:space="preserve"> avait raison</w:t>
      </w:r>
      <w:r w:rsidRPr="00DD71FE">
        <w:rPr>
          <w:rFonts w:ascii="Times New Roman" w:eastAsia="Times New Roman" w:hAnsi="Times New Roman" w:cs="Times New Roman"/>
          <w:color w:val="000000"/>
          <w:sz w:val="24"/>
          <w:szCs w:val="24"/>
          <w:lang w:eastAsia="fr-FR"/>
        </w:rPr>
        <w:t> </w:t>
      </w:r>
      <w:r w:rsidRPr="00DD71FE">
        <w:rPr>
          <w:rFonts w:ascii="Times New Roman" w:eastAsia="Times New Roman" w:hAnsi="Times New Roman" w:cs="Times New Roman"/>
          <w:i/>
          <w:iCs/>
          <w:color w:val="000000"/>
          <w:sz w:val="24"/>
          <w:szCs w:val="24"/>
          <w:lang w:eastAsia="fr-FR"/>
        </w:rPr>
        <w:t>»</w:t>
      </w:r>
      <w:r w:rsidRPr="00DD71FE">
        <w:rPr>
          <w:rFonts w:ascii="Times New Roman" w:eastAsia="Times New Roman" w:hAnsi="Times New Roman" w:cs="Times New Roman"/>
          <w:color w:val="000000"/>
          <w:sz w:val="24"/>
          <w:szCs w:val="24"/>
          <w:lang w:eastAsia="fr-FR"/>
        </w:rPr>
        <w:t>.</w:t>
      </w:r>
      <w:r w:rsidRPr="00DD71FE">
        <w:rPr>
          <w:rFonts w:ascii="Times New Roman" w:eastAsia="Times New Roman" w:hAnsi="Times New Roman" w:cs="Times New Roman"/>
          <w:sz w:val="24"/>
          <w:szCs w:val="24"/>
          <w:lang w:eastAsia="fr-FR"/>
        </w:rPr>
        <w:t xml:space="preserve"> </w:t>
      </w:r>
      <w:r w:rsidRPr="00DD71FE">
        <w:rPr>
          <w:rFonts w:ascii="Times New Roman" w:eastAsia="Times New Roman" w:hAnsi="Times New Roman" w:cs="Times New Roman"/>
          <w:color w:val="000000"/>
          <w:sz w:val="24"/>
          <w:szCs w:val="24"/>
          <w:lang w:eastAsia="fr-FR"/>
        </w:rPr>
        <w:t xml:space="preserve">Et il y avait beaucoup de monde dans l’assemblée, seulement : </w:t>
      </w:r>
      <w:r w:rsidRPr="00DD71FE">
        <w:rPr>
          <w:rFonts w:ascii="Times New Roman" w:eastAsia="Times New Roman" w:hAnsi="Times New Roman" w:cs="Times New Roman"/>
          <w:color w:val="000000"/>
          <w:sz w:val="24"/>
          <w:szCs w:val="24"/>
          <w:u w:val="single"/>
          <w:lang w:eastAsia="fr-FR"/>
        </w:rPr>
        <w:t>ceux qui n’avaient rien dit n’avaient pas non plus réfuté celui qui parlai</w:t>
      </w:r>
      <w:r w:rsidRPr="00DD71FE">
        <w:rPr>
          <w:rFonts w:ascii="Times New Roman" w:eastAsia="Times New Roman" w:hAnsi="Times New Roman" w:cs="Times New Roman"/>
          <w:b/>
          <w:bCs/>
          <w:color w:val="000000"/>
          <w:sz w:val="24"/>
          <w:szCs w:val="24"/>
          <w:u w:val="single"/>
          <w:lang w:eastAsia="fr-FR"/>
        </w:rPr>
        <w:t>t.</w:t>
      </w:r>
      <w:r w:rsidRPr="00DD71FE">
        <w:rPr>
          <w:rFonts w:ascii="Times New Roman" w:eastAsia="Times New Roman" w:hAnsi="Times New Roman" w:cs="Times New Roman"/>
          <w:color w:val="000000"/>
          <w:sz w:val="24"/>
          <w:szCs w:val="24"/>
          <w:lang w:eastAsia="fr-FR"/>
        </w:rPr>
        <w:t xml:space="preserve"> Alors [les musulmans] rapportèrent l’affaire à Ibn </w:t>
      </w:r>
      <w:proofErr w:type="spellStart"/>
      <w:r w:rsidRPr="00DD71FE">
        <w:rPr>
          <w:rFonts w:ascii="Times New Roman" w:eastAsia="Times New Roman" w:hAnsi="Times New Roman" w:cs="Times New Roman"/>
          <w:color w:val="000000"/>
          <w:sz w:val="24"/>
          <w:szCs w:val="24"/>
          <w:lang w:eastAsia="fr-FR"/>
        </w:rPr>
        <w:t>Mas‘oûd</w:t>
      </w:r>
      <w:proofErr w:type="spellEnd"/>
      <w:r w:rsidRPr="00DD71FE">
        <w:rPr>
          <w:rFonts w:ascii="Times New Roman" w:eastAsia="Times New Roman" w:hAnsi="Times New Roman" w:cs="Times New Roman"/>
          <w:color w:val="000000"/>
          <w:sz w:val="24"/>
          <w:szCs w:val="24"/>
          <w:lang w:eastAsia="fr-FR"/>
        </w:rPr>
        <w:t xml:space="preserve"> ; ce dernier réunis les compagnons qui étaient avec lui qu’Allah les agrée, et il les consulta : est-ce qu’on les tue directement, même s’ils se rétractent ? Ou bien est-ce qu’on les appelle à se repentir ? Certains furent d’avis de les tuer immédiatement sans les appeler au repentir et d’autres furent d’avis de les appeler à se repentir. Alors, on appela certains au repentir tandis que d’autres furent immédiatement exécutés ; comme leur maître Ibn </w:t>
      </w:r>
      <w:proofErr w:type="spellStart"/>
      <w:r w:rsidRPr="00DD71FE">
        <w:rPr>
          <w:rFonts w:ascii="Times New Roman" w:eastAsia="Times New Roman" w:hAnsi="Times New Roman" w:cs="Times New Roman"/>
          <w:color w:val="000000"/>
          <w:sz w:val="24"/>
          <w:szCs w:val="24"/>
          <w:lang w:eastAsia="fr-FR"/>
        </w:rPr>
        <w:t>Nawâ</w:t>
      </w:r>
      <w:r w:rsidRPr="00DD71FE">
        <w:rPr>
          <w:rFonts w:ascii="Times New Roman" w:eastAsia="Times New Roman" w:hAnsi="Times New Roman" w:cs="Times New Roman"/>
          <w:color w:val="000000"/>
          <w:sz w:val="24"/>
          <w:szCs w:val="24"/>
          <w:u w:val="single"/>
          <w:lang w:eastAsia="fr-FR"/>
        </w:rPr>
        <w:t>h</w:t>
      </w:r>
      <w:r w:rsidRPr="00DD71FE">
        <w:rPr>
          <w:rFonts w:ascii="Times New Roman" w:eastAsia="Times New Roman" w:hAnsi="Times New Roman" w:cs="Times New Roman"/>
          <w:color w:val="000000"/>
          <w:sz w:val="24"/>
          <w:szCs w:val="24"/>
          <w:lang w:eastAsia="fr-FR"/>
        </w:rPr>
        <w:t>a</w:t>
      </w:r>
      <w:proofErr w:type="spellEnd"/>
      <w:r w:rsidRPr="00DD71FE">
        <w:rPr>
          <w:rFonts w:ascii="Times New Roman" w:eastAsia="Times New Roman" w:hAnsi="Times New Roman" w:cs="Times New Roman"/>
          <w:color w:val="000000"/>
          <w:sz w:val="24"/>
          <w:szCs w:val="24"/>
          <w:lang w:eastAsia="fr-FR"/>
        </w:rPr>
        <w:t>.</w:t>
      </w:r>
      <w:r w:rsidRPr="00DD71FE">
        <w:rPr>
          <w:rFonts w:ascii="Times New Roman" w:eastAsia="Times New Roman" w:hAnsi="Times New Roman" w:cs="Times New Roman"/>
          <w:sz w:val="24"/>
          <w:szCs w:val="24"/>
          <w:lang w:eastAsia="fr-FR"/>
        </w:rPr>
        <w:t xml:space="preserve"> </w:t>
      </w:r>
    </w:p>
    <w:p w:rsidR="004C09F8" w:rsidRPr="00DD71FE" w:rsidRDefault="004C09F8" w:rsidP="00E40E7A">
      <w:pPr>
        <w:shd w:val="clear" w:color="auto" w:fill="FFFFFF"/>
        <w:spacing w:after="0" w:line="240" w:lineRule="auto"/>
        <w:rPr>
          <w:rFonts w:ascii="Times New Roman" w:eastAsia="Times New Roman" w:hAnsi="Times New Roman" w:cs="Times New Roman"/>
          <w:sz w:val="24"/>
          <w:szCs w:val="24"/>
          <w:lang w:eastAsia="fr-FR"/>
        </w:rPr>
      </w:pPr>
    </w:p>
    <w:p w:rsidR="00E40E7A" w:rsidRPr="00DD71FE" w:rsidRDefault="00E40E7A" w:rsidP="00E40E7A">
      <w:pPr>
        <w:shd w:val="clear" w:color="auto" w:fill="FFFFFF"/>
        <w:spacing w:after="0" w:line="240" w:lineRule="auto"/>
        <w:rPr>
          <w:rFonts w:ascii="Times New Roman" w:eastAsia="Times New Roman" w:hAnsi="Times New Roman" w:cs="Times New Roman"/>
          <w:sz w:val="24"/>
          <w:szCs w:val="24"/>
          <w:lang w:eastAsia="fr-FR"/>
        </w:rPr>
      </w:pPr>
      <w:r w:rsidRPr="00DD71FE">
        <w:rPr>
          <w:rFonts w:ascii="Times New Roman" w:eastAsia="Times New Roman" w:hAnsi="Times New Roman" w:cs="Times New Roman"/>
          <w:color w:val="000000"/>
          <w:sz w:val="24"/>
          <w:szCs w:val="24"/>
          <w:lang w:eastAsia="fr-FR"/>
        </w:rPr>
        <w:t xml:space="preserve">Observe donc, qu’Allah te fasse miséricorde; malgré qu’ils ont montré des pratiques pieuses et laborieuses, et se sont désavoués de la mécréance, et sont revenus à l’Islam, et n’ont montré aucun propos de mécréance sauf une seule parole qu’ils ont dit en secret dans laquelle ils ont vanté </w:t>
      </w:r>
      <w:proofErr w:type="spellStart"/>
      <w:r w:rsidRPr="00DD71FE">
        <w:rPr>
          <w:rFonts w:ascii="Times New Roman" w:eastAsia="Times New Roman" w:hAnsi="Times New Roman" w:cs="Times New Roman"/>
          <w:color w:val="000000"/>
          <w:sz w:val="24"/>
          <w:szCs w:val="24"/>
          <w:lang w:eastAsia="fr-FR"/>
        </w:rPr>
        <w:t>Moussaylima</w:t>
      </w:r>
      <w:proofErr w:type="spellEnd"/>
      <w:r w:rsidRPr="00DD71FE">
        <w:rPr>
          <w:rFonts w:ascii="Times New Roman" w:eastAsia="Times New Roman" w:hAnsi="Times New Roman" w:cs="Times New Roman"/>
          <w:color w:val="000000"/>
          <w:sz w:val="24"/>
          <w:szCs w:val="24"/>
          <w:lang w:eastAsia="fr-FR"/>
        </w:rPr>
        <w:t>, mais que certains musulmans ont entendu.</w:t>
      </w:r>
      <w:r w:rsidRPr="00DD71FE">
        <w:rPr>
          <w:rFonts w:ascii="Times New Roman" w:eastAsia="Times New Roman" w:hAnsi="Times New Roman" w:cs="Times New Roman"/>
          <w:sz w:val="24"/>
          <w:szCs w:val="24"/>
          <w:lang w:eastAsia="fr-FR"/>
        </w:rPr>
        <w:t xml:space="preserve"> </w:t>
      </w:r>
    </w:p>
    <w:p w:rsidR="004C09F8" w:rsidRDefault="004C09F8" w:rsidP="00E40E7A">
      <w:pPr>
        <w:shd w:val="clear" w:color="auto" w:fill="FFFFFF"/>
        <w:spacing w:after="0" w:line="240" w:lineRule="auto"/>
        <w:rPr>
          <w:rFonts w:ascii="Times New Roman" w:eastAsia="Times New Roman" w:hAnsi="Times New Roman" w:cs="Times New Roman"/>
          <w:color w:val="000000"/>
          <w:sz w:val="24"/>
          <w:szCs w:val="24"/>
          <w:u w:val="single"/>
          <w:lang w:eastAsia="fr-FR"/>
        </w:rPr>
      </w:pPr>
    </w:p>
    <w:p w:rsidR="00E40E7A" w:rsidRPr="00DD71FE" w:rsidRDefault="00E40E7A" w:rsidP="00E40E7A">
      <w:pPr>
        <w:shd w:val="clear" w:color="auto" w:fill="FFFFFF"/>
        <w:spacing w:after="0" w:line="240" w:lineRule="auto"/>
        <w:rPr>
          <w:rFonts w:ascii="Times New Roman" w:eastAsia="Times New Roman" w:hAnsi="Times New Roman" w:cs="Times New Roman"/>
          <w:sz w:val="24"/>
          <w:szCs w:val="24"/>
          <w:lang w:eastAsia="fr-FR"/>
        </w:rPr>
      </w:pPr>
      <w:r w:rsidRPr="00DD71FE">
        <w:rPr>
          <w:rFonts w:ascii="Times New Roman" w:eastAsia="Times New Roman" w:hAnsi="Times New Roman" w:cs="Times New Roman"/>
          <w:color w:val="000000"/>
          <w:sz w:val="24"/>
          <w:szCs w:val="24"/>
          <w:u w:val="single"/>
          <w:lang w:eastAsia="fr-FR"/>
        </w:rPr>
        <w:t>Malgré tout ça pas un (des compagnons) ne s’est retenu de tous les juger mécréants: que ce soit celui qui a parlé ou celui qui était là mais n’a rien dit pour contredire</w:t>
      </w:r>
      <w:r w:rsidRPr="00DD71FE">
        <w:rPr>
          <w:rFonts w:ascii="Times New Roman" w:eastAsia="Times New Roman" w:hAnsi="Times New Roman" w:cs="Times New Roman"/>
          <w:color w:val="000000"/>
          <w:sz w:val="24"/>
          <w:szCs w:val="24"/>
          <w:lang w:eastAsia="fr-FR"/>
        </w:rPr>
        <w:t>.</w:t>
      </w:r>
      <w:r w:rsidRPr="00DD71FE">
        <w:rPr>
          <w:rFonts w:ascii="Times New Roman" w:eastAsia="Times New Roman" w:hAnsi="Times New Roman" w:cs="Times New Roman"/>
          <w:sz w:val="24"/>
          <w:szCs w:val="24"/>
          <w:lang w:eastAsia="fr-FR"/>
        </w:rPr>
        <w:t xml:space="preserve"> </w:t>
      </w:r>
      <w:r w:rsidRPr="00DD71FE">
        <w:rPr>
          <w:rFonts w:ascii="Times New Roman" w:eastAsia="Times New Roman" w:hAnsi="Times New Roman" w:cs="Times New Roman"/>
          <w:color w:val="000000"/>
          <w:sz w:val="24"/>
          <w:szCs w:val="24"/>
          <w:lang w:eastAsia="fr-FR"/>
        </w:rPr>
        <w:t>C’est juste que les savants aient divergé: doit-on les appeler au repentir ou non? Et ce récit se trouve dans l’authentique d’Al-</w:t>
      </w:r>
      <w:proofErr w:type="spellStart"/>
      <w:r w:rsidRPr="00DD71FE">
        <w:rPr>
          <w:rFonts w:ascii="Times New Roman" w:eastAsia="Times New Roman" w:hAnsi="Times New Roman" w:cs="Times New Roman"/>
          <w:color w:val="000000"/>
          <w:sz w:val="24"/>
          <w:szCs w:val="24"/>
          <w:lang w:eastAsia="fr-FR"/>
        </w:rPr>
        <w:t>Boukhârî</w:t>
      </w:r>
      <w:proofErr w:type="spellEnd"/>
      <w:r w:rsidRPr="00DD71FE">
        <w:rPr>
          <w:rFonts w:ascii="Times New Roman" w:eastAsia="Times New Roman" w:hAnsi="Times New Roman" w:cs="Times New Roman"/>
          <w:color w:val="000000"/>
          <w:sz w:val="24"/>
          <w:szCs w:val="24"/>
          <w:lang w:eastAsia="fr-FR"/>
        </w:rPr>
        <w:t>.</w:t>
      </w:r>
      <w:r w:rsidRPr="00DD71FE">
        <w:rPr>
          <w:rFonts w:ascii="Times New Roman" w:eastAsia="Times New Roman" w:hAnsi="Times New Roman" w:cs="Times New Roman"/>
          <w:sz w:val="24"/>
          <w:szCs w:val="24"/>
          <w:lang w:eastAsia="fr-FR"/>
        </w:rPr>
        <w:t xml:space="preserve"> </w:t>
      </w:r>
    </w:p>
    <w:p w:rsidR="004C09F8" w:rsidRDefault="004C09F8" w:rsidP="004C09F8">
      <w:pPr>
        <w:shd w:val="clear" w:color="auto" w:fill="FFFFFF"/>
        <w:spacing w:after="0" w:line="240" w:lineRule="auto"/>
        <w:rPr>
          <w:rFonts w:ascii="Times New Roman" w:eastAsia="Times New Roman" w:hAnsi="Times New Roman" w:cs="Times New Roman"/>
          <w:color w:val="000000"/>
          <w:sz w:val="24"/>
          <w:szCs w:val="24"/>
          <w:lang w:eastAsia="fr-FR"/>
        </w:rPr>
      </w:pPr>
    </w:p>
    <w:p w:rsidR="004C09F8" w:rsidRDefault="00E40E7A" w:rsidP="004C09F8">
      <w:pPr>
        <w:shd w:val="clear" w:color="auto" w:fill="FFFFFF"/>
        <w:spacing w:after="0" w:line="240" w:lineRule="auto"/>
        <w:rPr>
          <w:rFonts w:ascii="Times New Roman" w:eastAsia="Times New Roman" w:hAnsi="Times New Roman" w:cs="Times New Roman"/>
          <w:color w:val="000000"/>
          <w:sz w:val="24"/>
          <w:szCs w:val="24"/>
          <w:lang w:eastAsia="fr-FR"/>
        </w:rPr>
      </w:pPr>
      <w:r w:rsidRPr="00DD71FE">
        <w:rPr>
          <w:rFonts w:ascii="Times New Roman" w:eastAsia="Times New Roman" w:hAnsi="Times New Roman" w:cs="Times New Roman"/>
          <w:color w:val="000000"/>
          <w:sz w:val="24"/>
          <w:szCs w:val="24"/>
          <w:lang w:eastAsia="fr-FR"/>
        </w:rPr>
        <w:t>Où se situe cette histoire par rapport à ces prétendus savants qui disent que les bédouins n’ont pas le moindre rite islamique en eux, sauf de dire "</w:t>
      </w:r>
      <w:r w:rsidRPr="00DD71FE">
        <w:rPr>
          <w:rFonts w:ascii="Times New Roman" w:eastAsia="Times New Roman" w:hAnsi="Times New Roman" w:cs="Times New Roman"/>
          <w:i/>
          <w:iCs/>
          <w:color w:val="000000"/>
          <w:sz w:val="24"/>
          <w:szCs w:val="24"/>
          <w:lang w:eastAsia="fr-FR"/>
        </w:rPr>
        <w:t>il n’y a d’autre divinité qu’Allah</w:t>
      </w:r>
      <w:r w:rsidRPr="00DD71FE">
        <w:rPr>
          <w:rFonts w:ascii="Times New Roman" w:eastAsia="Times New Roman" w:hAnsi="Times New Roman" w:cs="Times New Roman"/>
          <w:color w:val="000000"/>
          <w:sz w:val="24"/>
          <w:szCs w:val="24"/>
          <w:lang w:eastAsia="fr-FR"/>
        </w:rPr>
        <w:t>" et qui malgré ça les jugent musulman?</w:t>
      </w:r>
      <w:r w:rsidRPr="00DD71FE">
        <w:rPr>
          <w:rFonts w:ascii="Times New Roman" w:eastAsia="Times New Roman" w:hAnsi="Times New Roman" w:cs="Times New Roman"/>
          <w:sz w:val="24"/>
          <w:szCs w:val="24"/>
          <w:lang w:eastAsia="fr-FR"/>
        </w:rPr>
        <w:t xml:space="preserve"> </w:t>
      </w:r>
      <w:r w:rsidRPr="00DD71FE">
        <w:rPr>
          <w:rFonts w:ascii="Times New Roman" w:eastAsia="Times New Roman" w:hAnsi="Times New Roman" w:cs="Times New Roman"/>
          <w:color w:val="000000"/>
          <w:sz w:val="24"/>
          <w:szCs w:val="24"/>
          <w:lang w:eastAsia="fr-FR"/>
        </w:rPr>
        <w:t>Où se situe leur prétention par rapport à l’unanimité des compagnons sur celui qui a tenu ces propos ainsi que ceux qui y ont assisté sans le blâmer</w:t>
      </w:r>
      <w:r w:rsidR="004C09F8">
        <w:rPr>
          <w:rFonts w:ascii="Times New Roman" w:eastAsia="Times New Roman" w:hAnsi="Times New Roman" w:cs="Times New Roman"/>
          <w:color w:val="000000"/>
          <w:sz w:val="24"/>
          <w:szCs w:val="24"/>
          <w:lang w:eastAsia="fr-FR"/>
        </w:rPr>
        <w:t xml:space="preserve"> </w:t>
      </w:r>
      <w:r w:rsidRPr="00DD71FE">
        <w:rPr>
          <w:rFonts w:ascii="Times New Roman" w:eastAsia="Times New Roman" w:hAnsi="Times New Roman" w:cs="Times New Roman"/>
          <w:color w:val="000000"/>
          <w:sz w:val="24"/>
          <w:szCs w:val="24"/>
          <w:lang w:eastAsia="fr-FR"/>
        </w:rPr>
        <w:t>?</w:t>
      </w:r>
      <w:r w:rsidR="004C09F8">
        <w:rPr>
          <w:rFonts w:ascii="Times New Roman" w:eastAsia="Times New Roman" w:hAnsi="Times New Roman" w:cs="Times New Roman"/>
          <w:color w:val="000000"/>
          <w:sz w:val="24"/>
          <w:szCs w:val="24"/>
          <w:lang w:eastAsia="fr-FR"/>
        </w:rPr>
        <w:t xml:space="preserve"> </w:t>
      </w:r>
      <w:r w:rsidRPr="00DD71FE">
        <w:rPr>
          <w:rFonts w:ascii="Times New Roman" w:eastAsia="Times New Roman" w:hAnsi="Times New Roman" w:cs="Times New Roman"/>
          <w:color w:val="000000"/>
          <w:sz w:val="24"/>
          <w:szCs w:val="24"/>
          <w:lang w:eastAsia="fr-FR"/>
        </w:rPr>
        <w:t>[…]</w:t>
      </w:r>
    </w:p>
    <w:p w:rsidR="004C09F8" w:rsidRDefault="004C09F8" w:rsidP="004C09F8">
      <w:pPr>
        <w:shd w:val="clear" w:color="auto" w:fill="FFFFFF"/>
        <w:spacing w:after="0" w:line="240" w:lineRule="auto"/>
        <w:rPr>
          <w:rFonts w:ascii="Times New Roman" w:eastAsia="Times New Roman" w:hAnsi="Times New Roman" w:cs="Times New Roman"/>
          <w:color w:val="000000"/>
          <w:sz w:val="24"/>
          <w:szCs w:val="24"/>
          <w:lang w:eastAsia="fr-FR"/>
        </w:rPr>
      </w:pPr>
    </w:p>
    <w:p w:rsidR="004C09F8" w:rsidRDefault="00E40E7A" w:rsidP="004C09F8">
      <w:pPr>
        <w:shd w:val="clear" w:color="auto" w:fill="FFFFFF"/>
        <w:spacing w:after="0" w:line="240" w:lineRule="auto"/>
        <w:rPr>
          <w:rFonts w:ascii="Times New Roman" w:eastAsia="Times New Roman" w:hAnsi="Times New Roman" w:cs="Times New Roman"/>
          <w:color w:val="000000"/>
          <w:sz w:val="24"/>
          <w:szCs w:val="24"/>
          <w:lang w:eastAsia="fr-FR"/>
        </w:rPr>
      </w:pPr>
      <w:r w:rsidRPr="00DD71FE">
        <w:rPr>
          <w:rFonts w:ascii="Times New Roman" w:eastAsia="Times New Roman" w:hAnsi="Times New Roman" w:cs="Times New Roman"/>
          <w:color w:val="000000"/>
          <w:sz w:val="24"/>
          <w:szCs w:val="24"/>
          <w:lang w:eastAsia="fr-FR"/>
        </w:rPr>
        <w:t>Comme ces deux partis sont loin l’un de l’autre</w:t>
      </w:r>
      <w:r w:rsidR="004C09F8">
        <w:rPr>
          <w:rFonts w:ascii="Times New Roman" w:eastAsia="Times New Roman" w:hAnsi="Times New Roman" w:cs="Times New Roman"/>
          <w:color w:val="000000"/>
          <w:sz w:val="24"/>
          <w:szCs w:val="24"/>
          <w:lang w:eastAsia="fr-FR"/>
        </w:rPr>
        <w:t xml:space="preserve"> </w:t>
      </w:r>
      <w:r w:rsidRPr="00DD71FE">
        <w:rPr>
          <w:rFonts w:ascii="Times New Roman" w:eastAsia="Times New Roman" w:hAnsi="Times New Roman" w:cs="Times New Roman"/>
          <w:color w:val="000000"/>
          <w:sz w:val="24"/>
          <w:szCs w:val="24"/>
          <w:lang w:eastAsia="fr-FR"/>
        </w:rPr>
        <w:t>! […]</w:t>
      </w:r>
    </w:p>
    <w:p w:rsidR="004C09F8" w:rsidRDefault="004C09F8" w:rsidP="004C09F8">
      <w:pPr>
        <w:shd w:val="clear" w:color="auto" w:fill="FFFFFF"/>
        <w:spacing w:after="0" w:line="240" w:lineRule="auto"/>
        <w:rPr>
          <w:rFonts w:ascii="Times New Roman" w:eastAsia="Times New Roman" w:hAnsi="Times New Roman" w:cs="Times New Roman"/>
          <w:color w:val="000000"/>
          <w:sz w:val="24"/>
          <w:szCs w:val="24"/>
          <w:lang w:eastAsia="fr-FR"/>
        </w:rPr>
      </w:pPr>
    </w:p>
    <w:p w:rsidR="004C09F8" w:rsidRDefault="00E40E7A" w:rsidP="004C09F8">
      <w:pPr>
        <w:shd w:val="clear" w:color="auto" w:fill="FFFFFF"/>
        <w:spacing w:after="0" w:line="240" w:lineRule="auto"/>
        <w:rPr>
          <w:rFonts w:ascii="Times New Roman" w:eastAsia="Times New Roman" w:hAnsi="Times New Roman" w:cs="Times New Roman"/>
          <w:color w:val="000000"/>
          <w:sz w:val="24"/>
          <w:szCs w:val="24"/>
          <w:lang w:eastAsia="fr-FR"/>
        </w:rPr>
      </w:pPr>
      <w:r w:rsidRPr="00DD71FE">
        <w:rPr>
          <w:rFonts w:ascii="Times New Roman" w:eastAsia="Times New Roman" w:hAnsi="Times New Roman" w:cs="Times New Roman"/>
          <w:color w:val="000000"/>
          <w:sz w:val="24"/>
          <w:szCs w:val="24"/>
          <w:lang w:eastAsia="fr-FR"/>
        </w:rPr>
        <w:t>Seigneur, nous nous réfugions auprès de Toi d'être de ceux sur qui Tu as dit </w:t>
      </w:r>
      <w:r w:rsidRPr="004C09F8">
        <w:rPr>
          <w:rFonts w:ascii="Times New Roman" w:eastAsia="Times New Roman" w:hAnsi="Times New Roman" w:cs="Times New Roman"/>
          <w:sz w:val="24"/>
          <w:szCs w:val="24"/>
          <w:lang w:eastAsia="fr-FR"/>
        </w:rPr>
        <w:t>: « </w:t>
      </w:r>
      <w:r w:rsidRPr="004C09F8">
        <w:rPr>
          <w:rFonts w:ascii="Times New Roman" w:eastAsia="Times New Roman" w:hAnsi="Times New Roman" w:cs="Times New Roman"/>
          <w:b/>
          <w:bCs/>
          <w:color w:val="FF0000"/>
          <w:sz w:val="24"/>
          <w:szCs w:val="24"/>
          <w:lang w:eastAsia="fr-FR"/>
        </w:rPr>
        <w:t>Puis quand le feu a illuminé tout à l’entour, Allah a fait disparaître leur lumière et les a abandonné dans les ténèbres où ils ne voient plus rien. Sourds, muets, aveugles, ils ne peuvent donc pas revenir (de leur égarement).</w:t>
      </w:r>
      <w:r w:rsidRPr="004C09F8">
        <w:rPr>
          <w:rFonts w:ascii="Times New Roman" w:eastAsia="Times New Roman" w:hAnsi="Times New Roman" w:cs="Times New Roman"/>
          <w:sz w:val="24"/>
          <w:szCs w:val="24"/>
          <w:lang w:eastAsia="fr-FR"/>
        </w:rPr>
        <w:t>»</w:t>
      </w:r>
      <w:r w:rsidR="004C09F8">
        <w:rPr>
          <w:rStyle w:val="Appelnotedebasdep"/>
          <w:rFonts w:ascii="Times New Roman" w:eastAsia="Times New Roman" w:hAnsi="Times New Roman" w:cs="Times New Roman"/>
          <w:sz w:val="24"/>
          <w:szCs w:val="24"/>
          <w:lang w:eastAsia="fr-FR"/>
        </w:rPr>
        <w:footnoteReference w:id="3"/>
      </w:r>
      <w:r w:rsidRPr="004C09F8">
        <w:rPr>
          <w:rFonts w:ascii="Times New Roman" w:eastAsia="Times New Roman" w:hAnsi="Times New Roman" w:cs="Times New Roman"/>
          <w:sz w:val="24"/>
          <w:szCs w:val="24"/>
          <w:lang w:eastAsia="fr-FR"/>
        </w:rPr>
        <w:t xml:space="preserve"> </w:t>
      </w:r>
      <w:proofErr w:type="gramStart"/>
      <w:r w:rsidRPr="004C09F8">
        <w:rPr>
          <w:rFonts w:ascii="Times New Roman" w:eastAsia="Times New Roman" w:hAnsi="Times New Roman" w:cs="Times New Roman"/>
          <w:sz w:val="24"/>
          <w:szCs w:val="24"/>
          <w:lang w:eastAsia="fr-FR"/>
        </w:rPr>
        <w:t>ni</w:t>
      </w:r>
      <w:proofErr w:type="gramEnd"/>
      <w:r w:rsidRPr="004C09F8">
        <w:rPr>
          <w:rFonts w:ascii="Times New Roman" w:eastAsia="Times New Roman" w:hAnsi="Times New Roman" w:cs="Times New Roman"/>
          <w:sz w:val="24"/>
          <w:szCs w:val="24"/>
          <w:lang w:eastAsia="fr-FR"/>
        </w:rPr>
        <w:t xml:space="preserve"> de ceux sur qui Tu as dit : « </w:t>
      </w:r>
      <w:r w:rsidRPr="004C09F8">
        <w:rPr>
          <w:rFonts w:ascii="Times New Roman" w:eastAsia="Times New Roman" w:hAnsi="Times New Roman" w:cs="Times New Roman"/>
          <w:b/>
          <w:bCs/>
          <w:color w:val="FF0000"/>
          <w:sz w:val="24"/>
          <w:szCs w:val="24"/>
          <w:lang w:eastAsia="fr-FR"/>
        </w:rPr>
        <w:t>Les pires des bêtes auprès d’Allah, sont, (en vérité,) les sourds-muets qui ne raisonnent pas.</w:t>
      </w:r>
      <w:r w:rsidRPr="004C09F8">
        <w:rPr>
          <w:rFonts w:ascii="Times New Roman" w:eastAsia="Times New Roman" w:hAnsi="Times New Roman" w:cs="Times New Roman"/>
          <w:sz w:val="24"/>
          <w:szCs w:val="24"/>
          <w:lang w:eastAsia="fr-FR"/>
        </w:rPr>
        <w:t> »</w:t>
      </w:r>
      <w:r w:rsidR="004C09F8">
        <w:rPr>
          <w:rStyle w:val="Appelnotedebasdep"/>
          <w:rFonts w:ascii="Times New Roman" w:eastAsia="Times New Roman" w:hAnsi="Times New Roman" w:cs="Times New Roman"/>
          <w:sz w:val="24"/>
          <w:szCs w:val="24"/>
          <w:lang w:eastAsia="fr-FR"/>
        </w:rPr>
        <w:footnoteReference w:id="4"/>
      </w:r>
      <w:r w:rsidRPr="00DD71FE">
        <w:rPr>
          <w:rFonts w:ascii="Times New Roman" w:eastAsia="Times New Roman" w:hAnsi="Times New Roman" w:cs="Times New Roman"/>
          <w:color w:val="000000"/>
          <w:sz w:val="24"/>
          <w:szCs w:val="24"/>
          <w:lang w:eastAsia="fr-FR"/>
        </w:rPr>
        <w:t xml:space="preserve"> » </w:t>
      </w:r>
    </w:p>
    <w:p w:rsidR="004C09F8" w:rsidRDefault="004C09F8" w:rsidP="00E40E7A">
      <w:pPr>
        <w:shd w:val="clear" w:color="auto" w:fill="FFFFFF"/>
        <w:spacing w:after="0" w:line="240" w:lineRule="auto"/>
        <w:rPr>
          <w:rFonts w:ascii="Times New Roman" w:eastAsia="Times New Roman" w:hAnsi="Times New Roman" w:cs="Times New Roman"/>
          <w:color w:val="000000"/>
          <w:sz w:val="24"/>
          <w:szCs w:val="24"/>
          <w:lang w:eastAsia="fr-FR"/>
        </w:rPr>
      </w:pPr>
    </w:p>
    <w:p w:rsidR="004C09F8" w:rsidRDefault="004C09F8" w:rsidP="00E40E7A">
      <w:pPr>
        <w:shd w:val="clear" w:color="auto" w:fill="FFFFFF"/>
        <w:spacing w:after="0" w:line="240" w:lineRule="auto"/>
        <w:rPr>
          <w:rFonts w:ascii="Times New Roman" w:eastAsia="Times New Roman" w:hAnsi="Times New Roman" w:cs="Times New Roman"/>
          <w:color w:val="000000"/>
          <w:sz w:val="24"/>
          <w:szCs w:val="24"/>
          <w:lang w:eastAsia="fr-FR"/>
        </w:rPr>
      </w:pPr>
    </w:p>
    <w:p w:rsidR="00E40E7A" w:rsidRPr="00DD71FE" w:rsidRDefault="004C09F8" w:rsidP="004C09F8">
      <w:pPr>
        <w:shd w:val="clear" w:color="auto" w:fill="FFFFFF"/>
        <w:spacing w:after="0" w:line="240" w:lineRule="auto"/>
        <w:rPr>
          <w:rFonts w:ascii="Times New Roman" w:eastAsia="Times New Roman" w:hAnsi="Times New Roman" w:cs="Times New Roman"/>
          <w:sz w:val="24"/>
          <w:szCs w:val="24"/>
          <w:lang w:eastAsia="fr-FR"/>
        </w:rPr>
      </w:pPr>
      <w:r w:rsidRPr="004C09F8">
        <w:rPr>
          <w:rFonts w:ascii="Times New Roman" w:eastAsia="Times New Roman" w:hAnsi="Times New Roman" w:cs="Times New Roman"/>
          <w:b/>
          <w:bCs/>
          <w:color w:val="000000"/>
          <w:sz w:val="24"/>
          <w:szCs w:val="24"/>
          <w:u w:val="single"/>
          <w:lang w:eastAsia="fr-FR"/>
        </w:rPr>
        <w:t>Source</w:t>
      </w:r>
      <w:r>
        <w:rPr>
          <w:rFonts w:ascii="Times New Roman" w:eastAsia="Times New Roman" w:hAnsi="Times New Roman" w:cs="Times New Roman"/>
          <w:color w:val="000000"/>
          <w:sz w:val="24"/>
          <w:szCs w:val="24"/>
          <w:lang w:eastAsia="fr-FR"/>
        </w:rPr>
        <w:t xml:space="preserve"> : </w:t>
      </w:r>
      <w:proofErr w:type="spellStart"/>
      <w:r w:rsidR="00E40E7A" w:rsidRPr="00DD71FE">
        <w:rPr>
          <w:rFonts w:ascii="Times New Roman" w:eastAsia="Times New Roman" w:hAnsi="Times New Roman" w:cs="Times New Roman"/>
          <w:color w:val="000000"/>
          <w:sz w:val="24"/>
          <w:szCs w:val="24"/>
          <w:lang w:eastAsia="fr-FR"/>
        </w:rPr>
        <w:t>Dourar</w:t>
      </w:r>
      <w:proofErr w:type="spellEnd"/>
      <w:r w:rsidR="00E40E7A" w:rsidRPr="00DD71FE">
        <w:rPr>
          <w:rFonts w:ascii="Times New Roman" w:eastAsia="Times New Roman" w:hAnsi="Times New Roman" w:cs="Times New Roman"/>
          <w:color w:val="000000"/>
          <w:sz w:val="24"/>
          <w:szCs w:val="24"/>
          <w:lang w:eastAsia="fr-FR"/>
        </w:rPr>
        <w:t xml:space="preserve"> As-</w:t>
      </w:r>
      <w:proofErr w:type="spellStart"/>
      <w:r w:rsidR="00E40E7A" w:rsidRPr="00DD71FE">
        <w:rPr>
          <w:rFonts w:ascii="Times New Roman" w:eastAsia="Times New Roman" w:hAnsi="Times New Roman" w:cs="Times New Roman"/>
          <w:color w:val="000000"/>
          <w:sz w:val="24"/>
          <w:szCs w:val="24"/>
          <w:lang w:eastAsia="fr-FR"/>
        </w:rPr>
        <w:t>Saniya</w:t>
      </w:r>
      <w:proofErr w:type="spellEnd"/>
      <w:r>
        <w:rPr>
          <w:rFonts w:ascii="Times New Roman" w:eastAsia="Times New Roman" w:hAnsi="Times New Roman" w:cs="Times New Roman"/>
          <w:color w:val="000000"/>
          <w:sz w:val="24"/>
          <w:szCs w:val="24"/>
          <w:lang w:eastAsia="fr-FR"/>
        </w:rPr>
        <w:t>, tome</w:t>
      </w:r>
      <w:r w:rsidR="00E40E7A" w:rsidRPr="00DD71FE">
        <w:rPr>
          <w:rFonts w:ascii="Times New Roman" w:eastAsia="Times New Roman" w:hAnsi="Times New Roman" w:cs="Times New Roman"/>
          <w:color w:val="000000"/>
          <w:sz w:val="24"/>
          <w:szCs w:val="24"/>
          <w:lang w:eastAsia="fr-FR"/>
        </w:rPr>
        <w:t xml:space="preserve"> 9</w:t>
      </w:r>
      <w:r>
        <w:rPr>
          <w:rFonts w:ascii="Times New Roman" w:eastAsia="Times New Roman" w:hAnsi="Times New Roman" w:cs="Times New Roman"/>
          <w:color w:val="000000"/>
          <w:sz w:val="24"/>
          <w:szCs w:val="24"/>
          <w:lang w:eastAsia="fr-FR"/>
        </w:rPr>
        <w:t xml:space="preserve">, page </w:t>
      </w:r>
      <w:r w:rsidR="00E40E7A" w:rsidRPr="00DD71FE">
        <w:rPr>
          <w:rFonts w:ascii="Times New Roman" w:eastAsia="Times New Roman" w:hAnsi="Times New Roman" w:cs="Times New Roman"/>
          <w:color w:val="000000"/>
          <w:sz w:val="24"/>
          <w:szCs w:val="24"/>
          <w:lang w:eastAsia="fr-FR"/>
        </w:rPr>
        <w:t>388</w:t>
      </w:r>
      <w:r>
        <w:rPr>
          <w:rFonts w:ascii="Times New Roman" w:eastAsia="Times New Roman" w:hAnsi="Times New Roman" w:cs="Times New Roman"/>
          <w:color w:val="000000"/>
          <w:sz w:val="24"/>
          <w:szCs w:val="24"/>
          <w:lang w:eastAsia="fr-FR"/>
        </w:rPr>
        <w:t>.</w:t>
      </w:r>
      <w:r w:rsidR="00E40E7A" w:rsidRPr="00DD71FE">
        <w:rPr>
          <w:rFonts w:ascii="Times New Roman" w:eastAsia="Times New Roman" w:hAnsi="Times New Roman" w:cs="Times New Roman"/>
          <w:sz w:val="24"/>
          <w:szCs w:val="24"/>
          <w:lang w:eastAsia="fr-FR"/>
        </w:rPr>
        <w:t xml:space="preserve"> </w:t>
      </w:r>
    </w:p>
    <w:p w:rsidR="00E40E7A" w:rsidRDefault="00E40E7A"/>
    <w:sectPr w:rsidR="00E40E7A" w:rsidSect="002A00C5">
      <w:footerReference w:type="default" r:id="rId10"/>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EC5" w:rsidRDefault="00D53EC5" w:rsidP="00E40E7A">
      <w:pPr>
        <w:spacing w:after="0" w:line="240" w:lineRule="auto"/>
      </w:pPr>
      <w:r>
        <w:separator/>
      </w:r>
    </w:p>
  </w:endnote>
  <w:endnote w:type="continuationSeparator" w:id="0">
    <w:p w:rsidR="00D53EC5" w:rsidRDefault="00D53EC5" w:rsidP="00E40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950"/>
      <w:docPartObj>
        <w:docPartGallery w:val="Page Numbers (Bottom of Page)"/>
        <w:docPartUnique/>
      </w:docPartObj>
    </w:sdtPr>
    <w:sdtEndPr>
      <w:rPr>
        <w:rFonts w:asciiTheme="majorBidi" w:hAnsiTheme="majorBidi" w:cstheme="majorBidi"/>
        <w:b/>
        <w:bCs/>
        <w:sz w:val="24"/>
        <w:szCs w:val="24"/>
      </w:rPr>
    </w:sdtEndPr>
    <w:sdtContent>
      <w:p w:rsidR="00E40E7A" w:rsidRPr="002F5056" w:rsidRDefault="00E40E7A" w:rsidP="00E40E7A">
        <w:pPr>
          <w:pStyle w:val="Pieddepage"/>
          <w:jc w:val="center"/>
          <w:rPr>
            <w:rFonts w:asciiTheme="majorBidi" w:hAnsiTheme="majorBidi" w:cstheme="majorBidi"/>
            <w:b/>
            <w:bCs/>
            <w:color w:val="404040" w:themeColor="text1" w:themeTint="BF"/>
            <w:sz w:val="28"/>
            <w:szCs w:val="28"/>
          </w:rPr>
        </w:pPr>
        <w:hyperlink r:id="rId1" w:history="1">
          <w:r w:rsidRPr="00DE6999">
            <w:rPr>
              <w:rStyle w:val="Lienhypertexte"/>
              <w:rFonts w:asciiTheme="majorBidi" w:hAnsiTheme="majorBidi" w:cstheme="majorBidi"/>
              <w:b/>
              <w:bCs/>
              <w:color w:val="404040" w:themeColor="text1" w:themeTint="BF"/>
              <w:sz w:val="28"/>
              <w:szCs w:val="28"/>
            </w:rPr>
            <w:t>http://bibliotheque-islamique-coran-sunna.over-blog.com/</w:t>
          </w:r>
        </w:hyperlink>
      </w:p>
      <w:p w:rsidR="00E40E7A" w:rsidRPr="004C09F8" w:rsidRDefault="00E40E7A" w:rsidP="00E40E7A">
        <w:pPr>
          <w:pStyle w:val="Pieddepage"/>
          <w:jc w:val="right"/>
          <w:rPr>
            <w:rFonts w:asciiTheme="majorBidi" w:hAnsiTheme="majorBidi" w:cstheme="majorBidi"/>
            <w:sz w:val="24"/>
            <w:szCs w:val="24"/>
          </w:rPr>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5" type="#_x0000_t12" style="position:absolute;left:0;text-align:left;margin-left:425.65pt;margin-top:-13.45pt;width:48pt;height:38.25pt;z-index:-251656192" fillcolor="white [3201]" strokecolor="#c2d69b [1942]" strokeweight="1pt">
              <v:fill color2="#d6e3bc [1302]" focusposition="1" focussize="" focus="100%" type="gradient"/>
              <v:shadow on="t" color="#4e6128 [1606]" opacity=".5" offset="6pt,6pt"/>
            </v:shape>
          </w:pict>
        </w:r>
        <w:r>
          <w:t xml:space="preserve">  </w:t>
        </w:r>
        <w:r w:rsidRPr="004C09F8">
          <w:rPr>
            <w:rFonts w:asciiTheme="majorBidi" w:hAnsiTheme="majorBidi" w:cstheme="majorBidi"/>
            <w:b/>
            <w:bCs/>
            <w:sz w:val="24"/>
            <w:szCs w:val="24"/>
          </w:rPr>
          <w:fldChar w:fldCharType="begin"/>
        </w:r>
        <w:r w:rsidRPr="004C09F8">
          <w:rPr>
            <w:rFonts w:asciiTheme="majorBidi" w:hAnsiTheme="majorBidi" w:cstheme="majorBidi"/>
            <w:b/>
            <w:bCs/>
            <w:sz w:val="24"/>
            <w:szCs w:val="24"/>
          </w:rPr>
          <w:instrText xml:space="preserve"> PAGE   \* MERGEFORMAT </w:instrText>
        </w:r>
        <w:r w:rsidRPr="004C09F8">
          <w:rPr>
            <w:rFonts w:asciiTheme="majorBidi" w:hAnsiTheme="majorBidi" w:cstheme="majorBidi"/>
            <w:b/>
            <w:bCs/>
            <w:sz w:val="24"/>
            <w:szCs w:val="24"/>
          </w:rPr>
          <w:fldChar w:fldCharType="separate"/>
        </w:r>
        <w:r w:rsidR="004C09F8">
          <w:rPr>
            <w:rFonts w:asciiTheme="majorBidi" w:hAnsiTheme="majorBidi" w:cstheme="majorBidi"/>
            <w:b/>
            <w:bCs/>
            <w:noProof/>
            <w:sz w:val="24"/>
            <w:szCs w:val="24"/>
          </w:rPr>
          <w:t>4</w:t>
        </w:r>
        <w:r w:rsidRPr="004C09F8">
          <w:rPr>
            <w:rFonts w:asciiTheme="majorBidi" w:hAnsiTheme="majorBidi" w:cstheme="majorBidi"/>
            <w:b/>
            <w:bCs/>
            <w:sz w:val="24"/>
            <w:szCs w:val="24"/>
          </w:rPr>
          <w:fldChar w:fldCharType="end"/>
        </w:r>
      </w:p>
    </w:sdtContent>
  </w:sdt>
  <w:p w:rsidR="00E40E7A" w:rsidRDefault="00E40E7A" w:rsidP="00E40E7A">
    <w:pPr>
      <w:pStyle w:val="Pieddepage"/>
    </w:pPr>
  </w:p>
  <w:p w:rsidR="00E40E7A" w:rsidRDefault="00E40E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EC5" w:rsidRDefault="00D53EC5" w:rsidP="00E40E7A">
      <w:pPr>
        <w:spacing w:after="0" w:line="240" w:lineRule="auto"/>
      </w:pPr>
      <w:r>
        <w:separator/>
      </w:r>
    </w:p>
  </w:footnote>
  <w:footnote w:type="continuationSeparator" w:id="0">
    <w:p w:rsidR="00D53EC5" w:rsidRDefault="00D53EC5" w:rsidP="00E40E7A">
      <w:pPr>
        <w:spacing w:after="0" w:line="240" w:lineRule="auto"/>
      </w:pPr>
      <w:r>
        <w:continuationSeparator/>
      </w:r>
    </w:p>
  </w:footnote>
  <w:footnote w:id="1">
    <w:p w:rsidR="004C09F8" w:rsidRDefault="004C09F8">
      <w:pPr>
        <w:pStyle w:val="Notedebasdepage"/>
      </w:pPr>
      <w:r>
        <w:rPr>
          <w:rStyle w:val="Appelnotedebasdep"/>
        </w:rPr>
        <w:footnoteRef/>
      </w:r>
      <w:r>
        <w:t xml:space="preserve"> </w:t>
      </w:r>
      <w:r w:rsidRPr="004C09F8">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ourate </w:t>
      </w:r>
      <w:r w:rsidRPr="004C09F8">
        <w:rPr>
          <w:rFonts w:ascii="Times New Roman" w:eastAsia="Times New Roman" w:hAnsi="Times New Roman" w:cs="Times New Roman"/>
          <w:sz w:val="24"/>
          <w:szCs w:val="24"/>
          <w:lang w:eastAsia="fr-FR"/>
        </w:rPr>
        <w:t>25, v</w:t>
      </w:r>
      <w:r>
        <w:rPr>
          <w:rFonts w:ascii="Times New Roman" w:eastAsia="Times New Roman" w:hAnsi="Times New Roman" w:cs="Times New Roman"/>
          <w:sz w:val="24"/>
          <w:szCs w:val="24"/>
          <w:lang w:eastAsia="fr-FR"/>
        </w:rPr>
        <w:t xml:space="preserve">erset </w:t>
      </w:r>
      <w:r w:rsidRPr="004C09F8">
        <w:rPr>
          <w:rFonts w:ascii="Times New Roman" w:eastAsia="Times New Roman" w:hAnsi="Times New Roman" w:cs="Times New Roman"/>
          <w:sz w:val="24"/>
          <w:szCs w:val="24"/>
          <w:lang w:eastAsia="fr-FR"/>
        </w:rPr>
        <w:t>70</w:t>
      </w:r>
      <w:r>
        <w:rPr>
          <w:rFonts w:ascii="Times New Roman" w:eastAsia="Times New Roman" w:hAnsi="Times New Roman" w:cs="Times New Roman"/>
          <w:sz w:val="24"/>
          <w:szCs w:val="24"/>
          <w:lang w:eastAsia="fr-FR"/>
        </w:rPr>
        <w:t>.</w:t>
      </w:r>
    </w:p>
  </w:footnote>
  <w:footnote w:id="2">
    <w:p w:rsidR="004C09F8" w:rsidRDefault="004C09F8">
      <w:pPr>
        <w:pStyle w:val="Notedebasdepage"/>
      </w:pPr>
      <w:r>
        <w:rPr>
          <w:rStyle w:val="Appelnotedebasdep"/>
        </w:rPr>
        <w:footnoteRef/>
      </w:r>
      <w:r>
        <w:t xml:space="preserve"> </w:t>
      </w:r>
      <w:r w:rsidRPr="004C09F8">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ourate </w:t>
      </w:r>
      <w:r w:rsidRPr="004C09F8">
        <w:rPr>
          <w:rFonts w:ascii="Times New Roman" w:eastAsia="Times New Roman" w:hAnsi="Times New Roman" w:cs="Times New Roman"/>
          <w:sz w:val="24"/>
          <w:szCs w:val="24"/>
          <w:lang w:eastAsia="fr-FR"/>
        </w:rPr>
        <w:t>20, v</w:t>
      </w:r>
      <w:r>
        <w:rPr>
          <w:rFonts w:ascii="Times New Roman" w:eastAsia="Times New Roman" w:hAnsi="Times New Roman" w:cs="Times New Roman"/>
          <w:sz w:val="24"/>
          <w:szCs w:val="24"/>
          <w:lang w:eastAsia="fr-FR"/>
        </w:rPr>
        <w:t xml:space="preserve">erset </w:t>
      </w:r>
      <w:r w:rsidRPr="004C09F8">
        <w:rPr>
          <w:rFonts w:ascii="Times New Roman" w:eastAsia="Times New Roman" w:hAnsi="Times New Roman" w:cs="Times New Roman"/>
          <w:sz w:val="24"/>
          <w:szCs w:val="24"/>
          <w:lang w:eastAsia="fr-FR"/>
        </w:rPr>
        <w:t>82</w:t>
      </w:r>
      <w:r>
        <w:rPr>
          <w:rFonts w:ascii="Times New Roman" w:eastAsia="Times New Roman" w:hAnsi="Times New Roman" w:cs="Times New Roman"/>
          <w:sz w:val="24"/>
          <w:szCs w:val="24"/>
          <w:lang w:eastAsia="fr-FR"/>
        </w:rPr>
        <w:t>.</w:t>
      </w:r>
    </w:p>
  </w:footnote>
  <w:footnote w:id="3">
    <w:p w:rsidR="004C09F8" w:rsidRDefault="004C09F8">
      <w:pPr>
        <w:pStyle w:val="Notedebasdepage"/>
      </w:pPr>
      <w:r>
        <w:rPr>
          <w:rStyle w:val="Appelnotedebasdep"/>
        </w:rPr>
        <w:footnoteRef/>
      </w:r>
      <w:r>
        <w:t xml:space="preserve"> </w:t>
      </w:r>
      <w:r w:rsidRPr="004C09F8">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ourate </w:t>
      </w:r>
      <w:r w:rsidRPr="004C09F8">
        <w:rPr>
          <w:rFonts w:ascii="Times New Roman" w:eastAsia="Times New Roman" w:hAnsi="Times New Roman" w:cs="Times New Roman"/>
          <w:sz w:val="24"/>
          <w:szCs w:val="24"/>
          <w:lang w:eastAsia="fr-FR"/>
        </w:rPr>
        <w:t>2</w:t>
      </w:r>
      <w:r>
        <w:rPr>
          <w:rFonts w:ascii="Times New Roman" w:eastAsia="Times New Roman" w:hAnsi="Times New Roman" w:cs="Times New Roman"/>
          <w:sz w:val="24"/>
          <w:szCs w:val="24"/>
          <w:lang w:eastAsia="fr-FR"/>
        </w:rPr>
        <w:t>,</w:t>
      </w:r>
      <w:r w:rsidRPr="004C09F8">
        <w:rPr>
          <w:rFonts w:ascii="Times New Roman" w:eastAsia="Times New Roman" w:hAnsi="Times New Roman" w:cs="Times New Roman"/>
          <w:sz w:val="24"/>
          <w:szCs w:val="24"/>
          <w:lang w:eastAsia="fr-FR"/>
        </w:rPr>
        <w:t> v</w:t>
      </w:r>
      <w:r>
        <w:rPr>
          <w:rFonts w:ascii="Times New Roman" w:eastAsia="Times New Roman" w:hAnsi="Times New Roman" w:cs="Times New Roman"/>
          <w:sz w:val="24"/>
          <w:szCs w:val="24"/>
          <w:lang w:eastAsia="fr-FR"/>
        </w:rPr>
        <w:t xml:space="preserve">erset </w:t>
      </w:r>
      <w:r w:rsidRPr="004C09F8">
        <w:rPr>
          <w:rFonts w:ascii="Times New Roman" w:eastAsia="Times New Roman" w:hAnsi="Times New Roman" w:cs="Times New Roman"/>
          <w:sz w:val="24"/>
          <w:szCs w:val="24"/>
          <w:lang w:eastAsia="fr-FR"/>
        </w:rPr>
        <w:t>17-18</w:t>
      </w:r>
      <w:r>
        <w:rPr>
          <w:rFonts w:ascii="Times New Roman" w:eastAsia="Times New Roman" w:hAnsi="Times New Roman" w:cs="Times New Roman"/>
          <w:sz w:val="24"/>
          <w:szCs w:val="24"/>
          <w:lang w:eastAsia="fr-FR"/>
        </w:rPr>
        <w:t>.</w:t>
      </w:r>
    </w:p>
  </w:footnote>
  <w:footnote w:id="4">
    <w:p w:rsidR="004C09F8" w:rsidRDefault="004C09F8">
      <w:pPr>
        <w:pStyle w:val="Notedebasdepage"/>
      </w:pPr>
      <w:r>
        <w:rPr>
          <w:rStyle w:val="Appelnotedebasdep"/>
        </w:rPr>
        <w:footnoteRef/>
      </w:r>
      <w:r>
        <w:t xml:space="preserve"> </w:t>
      </w:r>
      <w:r w:rsidRPr="00DD71FE">
        <w:rPr>
          <w:rFonts w:ascii="Times New Roman" w:eastAsia="Times New Roman" w:hAnsi="Times New Roman" w:cs="Times New Roman"/>
          <w:color w:val="000000"/>
          <w:sz w:val="24"/>
          <w:szCs w:val="24"/>
          <w:lang w:eastAsia="fr-FR"/>
        </w:rPr>
        <w:t>S</w:t>
      </w:r>
      <w:r>
        <w:rPr>
          <w:rFonts w:ascii="Times New Roman" w:eastAsia="Times New Roman" w:hAnsi="Times New Roman" w:cs="Times New Roman"/>
          <w:color w:val="000000"/>
          <w:sz w:val="24"/>
          <w:szCs w:val="24"/>
          <w:lang w:eastAsia="fr-FR"/>
        </w:rPr>
        <w:t xml:space="preserve">ourate </w:t>
      </w:r>
      <w:r w:rsidRPr="00DD71FE">
        <w:rPr>
          <w:rFonts w:ascii="Times New Roman" w:eastAsia="Times New Roman" w:hAnsi="Times New Roman" w:cs="Times New Roman"/>
          <w:color w:val="000000"/>
          <w:sz w:val="24"/>
          <w:szCs w:val="24"/>
          <w:lang w:eastAsia="fr-FR"/>
        </w:rPr>
        <w:t>8, v</w:t>
      </w:r>
      <w:r>
        <w:rPr>
          <w:rFonts w:ascii="Times New Roman" w:eastAsia="Times New Roman" w:hAnsi="Times New Roman" w:cs="Times New Roman"/>
          <w:color w:val="000000"/>
          <w:sz w:val="24"/>
          <w:szCs w:val="24"/>
          <w:lang w:eastAsia="fr-FR"/>
        </w:rPr>
        <w:t xml:space="preserve">erset </w:t>
      </w:r>
      <w:r w:rsidRPr="00DD71FE">
        <w:rPr>
          <w:rFonts w:ascii="Times New Roman" w:eastAsia="Times New Roman" w:hAnsi="Times New Roman" w:cs="Times New Roman"/>
          <w:color w:val="000000"/>
          <w:sz w:val="24"/>
          <w:szCs w:val="24"/>
          <w:lang w:eastAsia="fr-FR"/>
        </w:rPr>
        <w:t>22</w:t>
      </w:r>
      <w:r>
        <w:rPr>
          <w:rFonts w:ascii="Times New Roman" w:eastAsia="Times New Roman" w:hAnsi="Times New Roman" w:cs="Times New Roman"/>
          <w:color w:val="000000"/>
          <w:sz w:val="24"/>
          <w:szCs w:val="24"/>
          <w:lang w:eastAsia="fr-F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40E7A"/>
    <w:rsid w:val="00027B22"/>
    <w:rsid w:val="00044B3B"/>
    <w:rsid w:val="000C0174"/>
    <w:rsid w:val="001044C0"/>
    <w:rsid w:val="00107DEC"/>
    <w:rsid w:val="00152159"/>
    <w:rsid w:val="00155319"/>
    <w:rsid w:val="001C28F7"/>
    <w:rsid w:val="00244602"/>
    <w:rsid w:val="00280909"/>
    <w:rsid w:val="002852C3"/>
    <w:rsid w:val="002A00C5"/>
    <w:rsid w:val="002A4800"/>
    <w:rsid w:val="00300C8F"/>
    <w:rsid w:val="00376300"/>
    <w:rsid w:val="003C1DFB"/>
    <w:rsid w:val="003C21F7"/>
    <w:rsid w:val="003D3DCC"/>
    <w:rsid w:val="00401A2D"/>
    <w:rsid w:val="00463B17"/>
    <w:rsid w:val="004B08AB"/>
    <w:rsid w:val="004C09F8"/>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AC70E9"/>
    <w:rsid w:val="00B1200F"/>
    <w:rsid w:val="00B51E11"/>
    <w:rsid w:val="00BB0B50"/>
    <w:rsid w:val="00BD7CC8"/>
    <w:rsid w:val="00C53C52"/>
    <w:rsid w:val="00C56B86"/>
    <w:rsid w:val="00CD4EBD"/>
    <w:rsid w:val="00D15EBD"/>
    <w:rsid w:val="00D53EC5"/>
    <w:rsid w:val="00DD202E"/>
    <w:rsid w:val="00E40E7A"/>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7A"/>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5D4304"/>
    <w:pPr>
      <w:keepNext/>
      <w:spacing w:before="240" w:after="60" w:line="240" w:lineRule="auto"/>
      <w:outlineLvl w:val="0"/>
    </w:pPr>
    <w:rPr>
      <w:rFonts w:asciiTheme="majorHAnsi" w:eastAsiaTheme="majorEastAsia" w:hAnsiTheme="majorHAnsi" w:cstheme="majorBidi"/>
      <w:b/>
      <w:bCs/>
      <w:kern w:val="32"/>
      <w:sz w:val="32"/>
      <w:szCs w:val="32"/>
      <w:lang w:eastAsia="fr-FR"/>
    </w:rPr>
  </w:style>
  <w:style w:type="paragraph" w:styleId="Titre2">
    <w:name w:val="heading 2"/>
    <w:basedOn w:val="Normal"/>
    <w:next w:val="Normal"/>
    <w:link w:val="Titre2Car"/>
    <w:uiPriority w:val="9"/>
    <w:semiHidden/>
    <w:unhideWhenUsed/>
    <w:qFormat/>
    <w:rsid w:val="002A00C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paragraph" w:styleId="Titre3">
    <w:name w:val="heading 3"/>
    <w:basedOn w:val="Normal"/>
    <w:next w:val="Normal"/>
    <w:link w:val="Titre3Car"/>
    <w:semiHidden/>
    <w:unhideWhenUsed/>
    <w:qFormat/>
    <w:rsid w:val="005D4304"/>
    <w:pPr>
      <w:keepNext/>
      <w:spacing w:before="240" w:after="60" w:line="240" w:lineRule="auto"/>
      <w:outlineLvl w:val="2"/>
    </w:pPr>
    <w:rPr>
      <w:rFonts w:asciiTheme="majorHAnsi" w:eastAsiaTheme="majorEastAsia" w:hAnsiTheme="majorHAnsi" w:cstheme="majorBidi"/>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En-tte">
    <w:name w:val="header"/>
    <w:basedOn w:val="Normal"/>
    <w:link w:val="En-tteCar"/>
    <w:uiPriority w:val="99"/>
    <w:semiHidden/>
    <w:unhideWhenUsed/>
    <w:rsid w:val="00E40E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0E7A"/>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E40E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0E7A"/>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E40E7A"/>
    <w:rPr>
      <w:color w:val="0000FF"/>
      <w:u w:val="single"/>
    </w:rPr>
  </w:style>
  <w:style w:type="character" w:customStyle="1" w:styleId="Titre2Car">
    <w:name w:val="Titre 2 Car"/>
    <w:basedOn w:val="Policepardfaut"/>
    <w:link w:val="Titre2"/>
    <w:uiPriority w:val="9"/>
    <w:semiHidden/>
    <w:rsid w:val="002A00C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A00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strt">
    <w:name w:val="sstrt"/>
    <w:basedOn w:val="Normal"/>
    <w:rsid w:val="002A00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basedOn w:val="Normal"/>
    <w:rsid w:val="002A00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ansinterligneCar">
    <w:name w:val="Sans interligne Car"/>
    <w:basedOn w:val="Policepardfaut"/>
    <w:link w:val="Sansinterligne"/>
    <w:uiPriority w:val="1"/>
    <w:rsid w:val="002A00C5"/>
    <w:rPr>
      <w:rFonts w:eastAsiaTheme="minorHAnsi" w:cstheme="minorBidi"/>
      <w:sz w:val="24"/>
      <w:szCs w:val="22"/>
      <w:lang w:eastAsia="en-US"/>
    </w:rPr>
  </w:style>
  <w:style w:type="paragraph" w:customStyle="1" w:styleId="Default">
    <w:name w:val="Default"/>
    <w:rsid w:val="002A00C5"/>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2A00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0C5"/>
    <w:rPr>
      <w:rFonts w:ascii="Tahoma" w:eastAsiaTheme="minorHAnsi" w:hAnsi="Tahoma" w:cs="Tahoma"/>
      <w:sz w:val="16"/>
      <w:szCs w:val="16"/>
      <w:lang w:eastAsia="en-US"/>
    </w:rPr>
  </w:style>
  <w:style w:type="paragraph" w:styleId="Notedebasdepage">
    <w:name w:val="footnote text"/>
    <w:basedOn w:val="Normal"/>
    <w:link w:val="NotedebasdepageCar"/>
    <w:uiPriority w:val="99"/>
    <w:semiHidden/>
    <w:unhideWhenUsed/>
    <w:rsid w:val="004C09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09F8"/>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C09F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A28F-9D2C-4B2E-B0D6-74669C5B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965</Words>
  <Characters>5313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2011-07-07T17:06:00Z</cp:lastPrinted>
  <dcterms:created xsi:type="dcterms:W3CDTF">2011-07-07T12:48:00Z</dcterms:created>
  <dcterms:modified xsi:type="dcterms:W3CDTF">2011-07-07T17:06:00Z</dcterms:modified>
</cp:coreProperties>
</file>