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49" w:rsidRDefault="00C66049" w:rsidP="00C66049"/>
    <w:p w:rsidR="00C66049" w:rsidRDefault="00C66049" w:rsidP="00C66049"/>
    <w:p w:rsidR="00C66049" w:rsidRDefault="00C66049" w:rsidP="00C66049"/>
    <w:p w:rsidR="00C66049" w:rsidRDefault="00C66049" w:rsidP="00C66049"/>
    <w:p w:rsidR="00C66049" w:rsidRDefault="00C66049" w:rsidP="00C66049"/>
    <w:p w:rsidR="00C66049" w:rsidRDefault="00C66049" w:rsidP="00C66049"/>
    <w:p w:rsidR="00C66049" w:rsidRDefault="00C66049" w:rsidP="00C66049"/>
    <w:p w:rsidR="00C66049" w:rsidRDefault="00C66049" w:rsidP="00C66049"/>
    <w:p w:rsidR="00C66049" w:rsidRDefault="00C66049" w:rsidP="00C66049"/>
    <w:p w:rsidR="00C66049" w:rsidRDefault="00C66049" w:rsidP="00C66049"/>
    <w:p w:rsidR="00C66049" w:rsidRDefault="00C66049" w:rsidP="00C66049"/>
    <w:p w:rsidR="00C66049" w:rsidRDefault="00C66049" w:rsidP="00C66049"/>
    <w:p w:rsidR="00C66049" w:rsidRDefault="00C66049" w:rsidP="00C66049"/>
    <w:p w:rsidR="00C66049" w:rsidRDefault="00C66049" w:rsidP="00C66049"/>
    <w:p w:rsidR="00C66049" w:rsidRDefault="00C66049" w:rsidP="00C66049"/>
    <w:p w:rsidR="00C66049" w:rsidRDefault="00C66049" w:rsidP="00C66049"/>
    <w:p w:rsidR="00C66049" w:rsidRPr="00CE66F6" w:rsidRDefault="00C66049" w:rsidP="00C66049">
      <w:pPr>
        <w:rPr>
          <w:rFonts w:asciiTheme="majorBidi" w:hAnsiTheme="majorBidi" w:cstheme="majorBidi"/>
        </w:rPr>
      </w:pPr>
    </w:p>
    <w:p w:rsidR="00C66049" w:rsidRDefault="00C66049" w:rsidP="00C66049">
      <w:pPr>
        <w:jc w:val="right"/>
        <w:rPr>
          <w:color w:val="7F7F7F"/>
          <w:sz w:val="32"/>
          <w:szCs w:val="32"/>
        </w:rPr>
      </w:pPr>
      <w:r w:rsidRPr="008C4B00">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C66049" w:rsidRPr="00303161" w:rsidTr="00704301">
        <w:tc>
          <w:tcPr>
            <w:tcW w:w="9576" w:type="dxa"/>
          </w:tcPr>
          <w:p w:rsidR="00C66049" w:rsidRPr="00303161" w:rsidRDefault="00C66049" w:rsidP="00704301">
            <w:pPr>
              <w:jc w:val="center"/>
              <w:rPr>
                <w:rFonts w:asciiTheme="majorBidi" w:hAnsiTheme="majorBidi" w:cstheme="majorBidi"/>
                <w:b/>
                <w:bCs/>
                <w:i/>
                <w:iCs/>
                <w:color w:val="FFFFFF" w:themeColor="background1"/>
                <w:sz w:val="32"/>
                <w:szCs w:val="32"/>
              </w:rPr>
            </w:pPr>
          </w:p>
          <w:p w:rsidR="00C66049" w:rsidRPr="00303161" w:rsidRDefault="00C66049" w:rsidP="00704301">
            <w:pPr>
              <w:jc w:val="center"/>
              <w:rPr>
                <w:rFonts w:asciiTheme="majorBidi" w:hAnsiTheme="majorBidi" w:cstheme="majorBidi"/>
                <w:b/>
                <w:bCs/>
                <w:i/>
                <w:iCs/>
                <w:color w:val="FFFFFF" w:themeColor="background1"/>
                <w:sz w:val="32"/>
                <w:szCs w:val="32"/>
              </w:rPr>
            </w:pPr>
          </w:p>
          <w:p w:rsidR="00C66049" w:rsidRPr="00303161" w:rsidRDefault="00C66049" w:rsidP="00704301">
            <w:pPr>
              <w:jc w:val="center"/>
              <w:rPr>
                <w:rFonts w:asciiTheme="majorBidi" w:hAnsiTheme="majorBidi" w:cstheme="majorBidi"/>
                <w:b/>
                <w:bCs/>
                <w:i/>
                <w:iCs/>
                <w:color w:val="FFFFFF" w:themeColor="background1"/>
                <w:sz w:val="32"/>
                <w:szCs w:val="32"/>
                <w:lang w:val="en-US"/>
              </w:rPr>
            </w:pPr>
            <w:r w:rsidRPr="00303161">
              <w:rPr>
                <w:rFonts w:asciiTheme="majorBidi" w:hAnsiTheme="majorBidi" w:cstheme="majorBidi"/>
                <w:b/>
                <w:bCs/>
                <w:i/>
                <w:iCs/>
                <w:color w:val="FFFFFF" w:themeColor="background1"/>
                <w:sz w:val="32"/>
                <w:szCs w:val="32"/>
                <w:lang w:val="en-US"/>
              </w:rPr>
              <w:t xml:space="preserve">Par </w:t>
            </w:r>
            <w:r w:rsidR="00303161" w:rsidRPr="00303161">
              <w:rPr>
                <w:rFonts w:asciiTheme="majorBidi" w:hAnsiTheme="majorBidi" w:cstheme="majorBidi"/>
                <w:lang w:val="en-US"/>
              </w:rPr>
              <w:t xml:space="preserve"> </w:t>
            </w:r>
            <w:r w:rsidR="00303161" w:rsidRPr="00303161">
              <w:rPr>
                <w:rFonts w:asciiTheme="majorBidi" w:hAnsiTheme="majorBidi" w:cstheme="majorBidi"/>
                <w:b/>
                <w:bCs/>
                <w:i/>
                <w:iCs/>
                <w:color w:val="FFFFFF" w:themeColor="background1"/>
                <w:sz w:val="32"/>
                <w:szCs w:val="32"/>
                <w:lang w:val="en-US"/>
              </w:rPr>
              <w:t>Sheikh Muhammad al-Amîn Ash Shinqîtî</w:t>
            </w:r>
          </w:p>
        </w:tc>
      </w:tr>
    </w:tbl>
    <w:p w:rsidR="00C66049" w:rsidRPr="00D10DD1" w:rsidRDefault="00C66049" w:rsidP="00C66049">
      <w:pPr>
        <w:jc w:val="right"/>
        <w:rPr>
          <w:color w:val="7F7F7F"/>
          <w:sz w:val="32"/>
          <w:szCs w:val="32"/>
          <w:lang w:val="en-US"/>
        </w:rPr>
      </w:pPr>
    </w:p>
    <w:p w:rsidR="00C66049" w:rsidRPr="00D10DD1" w:rsidRDefault="00C66049" w:rsidP="00C66049">
      <w:pPr>
        <w:rPr>
          <w:lang w:val="en-US"/>
        </w:rPr>
      </w:pPr>
      <w:r w:rsidRPr="008C4B00">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C66049" w:rsidRPr="00344919" w:rsidTr="00855F53">
                    <w:trPr>
                      <w:trHeight w:val="1080"/>
                    </w:trPr>
                    <w:tc>
                      <w:tcPr>
                        <w:tcW w:w="1000" w:type="pct"/>
                        <w:shd w:val="clear" w:color="auto" w:fill="000000"/>
                        <w:vAlign w:val="center"/>
                      </w:tcPr>
                      <w:p w:rsidR="00C66049" w:rsidRPr="00344919" w:rsidRDefault="00C66049" w:rsidP="00CB7712">
                        <w:pPr>
                          <w:jc w:val="center"/>
                          <w:rPr>
                            <w:smallCaps/>
                            <w:sz w:val="48"/>
                            <w:szCs w:val="48"/>
                          </w:rPr>
                        </w:pPr>
                        <w:r w:rsidRPr="00344919">
                          <w:rPr>
                            <w:smallCaps/>
                            <w:noProof/>
                            <w:sz w:val="48"/>
                            <w:szCs w:val="48"/>
                          </w:rPr>
                          <w:drawing>
                            <wp:inline distT="0" distB="0" distL="0" distR="0">
                              <wp:extent cx="1275080" cy="958215"/>
                              <wp:effectExtent l="19050" t="0" r="1270" b="0"/>
                              <wp:docPr id="4"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C66049" w:rsidRPr="00303161" w:rsidRDefault="00C66049" w:rsidP="00303161">
                        <w:pPr>
                          <w:pStyle w:val="Sansinterligne"/>
                          <w:rPr>
                            <w:b/>
                            <w:bCs/>
                            <w:color w:val="FFFFFF" w:themeColor="background1"/>
                            <w:sz w:val="36"/>
                            <w:szCs w:val="36"/>
                          </w:rPr>
                        </w:pPr>
                        <w:r w:rsidRPr="00303161">
                          <w:rPr>
                            <w:b/>
                            <w:bCs/>
                            <w:color w:val="FFFFFF" w:themeColor="background1"/>
                            <w:sz w:val="36"/>
                            <w:szCs w:val="36"/>
                          </w:rPr>
                          <w:t>Exégèse [Tafsir] : « </w:t>
                        </w:r>
                        <w:r w:rsidR="00303161" w:rsidRPr="00303161">
                          <w:rPr>
                            <w:b/>
                            <w:bCs/>
                            <w:color w:val="FFFFFF" w:themeColor="background1"/>
                            <w:sz w:val="36"/>
                            <w:szCs w:val="36"/>
                          </w:rPr>
                          <w:t>Il en sera ainsi parce qu'ils auront suivi ce qui déplaît à Allâh et détesté</w:t>
                        </w:r>
                        <w:r w:rsidRPr="00303161">
                          <w:rPr>
                            <w:rStyle w:val="SansinterligneCar"/>
                            <w:b/>
                            <w:bCs/>
                            <w:color w:val="FFFFFF" w:themeColor="background1"/>
                            <w:sz w:val="36"/>
                            <w:szCs w:val="36"/>
                          </w:rPr>
                          <w:t xml:space="preserve"> </w:t>
                        </w:r>
                        <w:r w:rsidRPr="00303161">
                          <w:rPr>
                            <w:b/>
                            <w:bCs/>
                            <w:color w:val="FFFFFF" w:themeColor="background1"/>
                            <w:sz w:val="36"/>
                            <w:szCs w:val="36"/>
                          </w:rPr>
                          <w:t xml:space="preserve">» ; Sourate </w:t>
                        </w:r>
                        <w:r w:rsidR="00303161" w:rsidRPr="00303161">
                          <w:rPr>
                            <w:b/>
                            <w:bCs/>
                            <w:color w:val="FFFFFF" w:themeColor="background1"/>
                            <w:sz w:val="36"/>
                            <w:szCs w:val="36"/>
                          </w:rPr>
                          <w:t>47</w:t>
                        </w:r>
                        <w:r w:rsidRPr="00303161">
                          <w:rPr>
                            <w:b/>
                            <w:bCs/>
                            <w:color w:val="FFFFFF" w:themeColor="background1"/>
                            <w:sz w:val="36"/>
                            <w:szCs w:val="36"/>
                          </w:rPr>
                          <w:t xml:space="preserve"> [</w:t>
                        </w:r>
                        <w:r w:rsidR="00303161" w:rsidRPr="00303161">
                          <w:rPr>
                            <w:b/>
                            <w:bCs/>
                            <w:color w:val="FFFFFF" w:themeColor="background1"/>
                            <w:sz w:val="36"/>
                            <w:szCs w:val="36"/>
                          </w:rPr>
                          <w:t>Muhammad</w:t>
                        </w:r>
                        <w:r w:rsidRPr="00303161">
                          <w:rPr>
                            <w:b/>
                            <w:bCs/>
                            <w:color w:val="FFFFFF" w:themeColor="background1"/>
                            <w:sz w:val="36"/>
                            <w:szCs w:val="36"/>
                          </w:rPr>
                          <w:t xml:space="preserve">], Verset </w:t>
                        </w:r>
                        <w:r w:rsidR="00303161" w:rsidRPr="00303161">
                          <w:rPr>
                            <w:b/>
                            <w:bCs/>
                            <w:color w:val="FFFFFF" w:themeColor="background1"/>
                            <w:sz w:val="36"/>
                            <w:szCs w:val="36"/>
                          </w:rPr>
                          <w:t>2</w:t>
                        </w:r>
                        <w:r w:rsidRPr="00303161">
                          <w:rPr>
                            <w:b/>
                            <w:bCs/>
                            <w:color w:val="FFFFFF" w:themeColor="background1"/>
                            <w:sz w:val="36"/>
                            <w:szCs w:val="36"/>
                          </w:rPr>
                          <w:t>8</w:t>
                        </w:r>
                      </w:p>
                    </w:tc>
                  </w:tr>
                </w:tbl>
                <w:p w:rsidR="00C66049" w:rsidRPr="00344919" w:rsidRDefault="00C66049" w:rsidP="00C66049">
                  <w:pPr>
                    <w:pStyle w:val="Sansinterligne"/>
                    <w:spacing w:line="14" w:lineRule="exact"/>
                    <w:rPr>
                      <w:sz w:val="48"/>
                      <w:szCs w:val="48"/>
                    </w:rPr>
                  </w:pPr>
                </w:p>
              </w:txbxContent>
            </v:textbox>
            <w10:wrap anchorx="page" anchory="page"/>
          </v:rect>
        </w:pict>
      </w:r>
      <w:r w:rsidRPr="00D10DD1">
        <w:rPr>
          <w:lang w:val="en-US"/>
        </w:rPr>
        <w:br w:type="page"/>
      </w:r>
    </w:p>
    <w:p w:rsidR="00C66049" w:rsidRDefault="00C66049" w:rsidP="00C66049">
      <w:pPr>
        <w:pStyle w:val="Titre2"/>
        <w:jc w:val="center"/>
        <w:rPr>
          <w:b w:val="0"/>
          <w:bCs w:val="0"/>
        </w:rPr>
      </w:pPr>
      <w:r>
        <w:rPr>
          <w:b w:val="0"/>
          <w:bCs w:val="0"/>
          <w:noProof/>
        </w:rPr>
        <w:lastRenderedPageBreak/>
        <w:drawing>
          <wp:inline distT="0" distB="0" distL="0" distR="0">
            <wp:extent cx="3810000" cy="1905000"/>
            <wp:effectExtent l="0" t="0" r="0" b="0"/>
            <wp:docPr id="1"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7" cstate="print"/>
                    <a:stretch>
                      <a:fillRect/>
                    </a:stretch>
                  </pic:blipFill>
                  <pic:spPr>
                    <a:xfrm>
                      <a:off x="0" y="0"/>
                      <a:ext cx="3810000" cy="1905000"/>
                    </a:xfrm>
                    <a:prstGeom prst="rect">
                      <a:avLst/>
                    </a:prstGeom>
                  </pic:spPr>
                </pic:pic>
              </a:graphicData>
            </a:graphic>
          </wp:inline>
        </w:drawing>
      </w:r>
    </w:p>
    <w:p w:rsidR="00303161" w:rsidRDefault="00C66049" w:rsidP="00303161">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p>
    <w:p w:rsidR="00303161" w:rsidRDefault="00C66049" w:rsidP="00303161">
      <w:pPr>
        <w:pStyle w:val="Sansinterligne"/>
        <w:jc w:val="center"/>
        <w:rPr>
          <w:rStyle w:val="Accentuation"/>
          <w:rFonts w:asciiTheme="majorBidi" w:hAnsiTheme="majorBidi" w:cstheme="majorBidi"/>
          <w:i w:val="0"/>
          <w:iCs w:val="0"/>
          <w:szCs w:val="24"/>
        </w:rPr>
      </w:pPr>
      <w:r w:rsidRPr="00916CDE">
        <w:rPr>
          <w:rFonts w:asciiTheme="majorBidi" w:hAnsiTheme="majorBidi" w:cstheme="majorBidi"/>
          <w:b/>
          <w:bCs/>
          <w:color w:val="262626" w:themeColor="text1" w:themeTint="D9"/>
          <w:sz w:val="32"/>
          <w:szCs w:val="32"/>
        </w:rPr>
        <w:br/>
      </w:r>
      <w:r w:rsidR="00303161">
        <w:rPr>
          <w:rFonts w:asciiTheme="majorBidi" w:hAnsiTheme="majorBidi" w:cstheme="majorBidi"/>
          <w:noProof/>
          <w:color w:val="262626" w:themeColor="text1" w:themeTint="D9"/>
          <w:lang w:eastAsia="fr-FR"/>
        </w:rPr>
        <w:drawing>
          <wp:inline distT="0" distB="0" distL="0" distR="0">
            <wp:extent cx="2819400" cy="742950"/>
            <wp:effectExtent l="19050" t="0" r="0" b="0"/>
            <wp:docPr id="2" name="Image 1" descr="S4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7-28.jpg"/>
                    <pic:cNvPicPr/>
                  </pic:nvPicPr>
                  <pic:blipFill>
                    <a:blip r:embed="rId8" cstate="print">
                      <a:duotone>
                        <a:schemeClr val="accent2">
                          <a:shade val="45000"/>
                          <a:satMod val="135000"/>
                        </a:schemeClr>
                        <a:prstClr val="white"/>
                      </a:duotone>
                    </a:blip>
                    <a:stretch>
                      <a:fillRect/>
                    </a:stretch>
                  </pic:blipFill>
                  <pic:spPr>
                    <a:xfrm>
                      <a:off x="0" y="0"/>
                      <a:ext cx="2819400" cy="742950"/>
                    </a:xfrm>
                    <a:prstGeom prst="rect">
                      <a:avLst/>
                    </a:prstGeom>
                  </pic:spPr>
                </pic:pic>
              </a:graphicData>
            </a:graphic>
          </wp:inline>
        </w:drawing>
      </w:r>
      <w:r w:rsidRPr="00916CDE">
        <w:rPr>
          <w:rFonts w:asciiTheme="majorBidi" w:hAnsiTheme="majorBidi" w:cstheme="majorBidi"/>
          <w:color w:val="262626" w:themeColor="text1" w:themeTint="D9"/>
        </w:rPr>
        <w:br/>
      </w:r>
    </w:p>
    <w:p w:rsidR="00303161" w:rsidRDefault="00303161" w:rsidP="00303161">
      <w:pPr>
        <w:pStyle w:val="Default"/>
        <w:jc w:val="center"/>
        <w:rPr>
          <w:sz w:val="23"/>
          <w:szCs w:val="23"/>
        </w:rPr>
      </w:pPr>
      <w:r>
        <w:rPr>
          <w:sz w:val="23"/>
          <w:szCs w:val="23"/>
        </w:rPr>
        <w:t>« </w:t>
      </w:r>
      <w:proofErr w:type="spellStart"/>
      <w:r w:rsidRPr="00303161">
        <w:rPr>
          <w:b/>
          <w:bCs/>
          <w:color w:val="C00000"/>
          <w:sz w:val="23"/>
          <w:szCs w:val="23"/>
        </w:rPr>
        <w:t>Dhālika</w:t>
      </w:r>
      <w:proofErr w:type="spellEnd"/>
      <w:r w:rsidRPr="00303161">
        <w:rPr>
          <w:b/>
          <w:bCs/>
          <w:color w:val="C00000"/>
          <w:sz w:val="23"/>
          <w:szCs w:val="23"/>
        </w:rPr>
        <w:t xml:space="preserve"> </w:t>
      </w:r>
      <w:proofErr w:type="spellStart"/>
      <w:r w:rsidRPr="00303161">
        <w:rPr>
          <w:b/>
          <w:bCs/>
          <w:color w:val="C00000"/>
          <w:sz w:val="23"/>
          <w:szCs w:val="23"/>
        </w:rPr>
        <w:t>Bi'annahumu</w:t>
      </w:r>
      <w:proofErr w:type="spellEnd"/>
      <w:r w:rsidRPr="00303161">
        <w:rPr>
          <w:b/>
          <w:bCs/>
          <w:color w:val="C00000"/>
          <w:sz w:val="23"/>
          <w:szCs w:val="23"/>
        </w:rPr>
        <w:t xml:space="preserve"> </w:t>
      </w:r>
      <w:proofErr w:type="spellStart"/>
      <w:r w:rsidRPr="00303161">
        <w:rPr>
          <w:b/>
          <w:bCs/>
          <w:color w:val="C00000"/>
          <w:sz w:val="23"/>
          <w:szCs w:val="23"/>
        </w:rPr>
        <w:t>Attaba</w:t>
      </w:r>
      <w:proofErr w:type="spellEnd"/>
      <w:r w:rsidRPr="00303161">
        <w:rPr>
          <w:b/>
          <w:bCs/>
          <w:color w:val="C00000"/>
          <w:sz w:val="23"/>
          <w:szCs w:val="23"/>
        </w:rPr>
        <w:t xml:space="preserve">`ū </w:t>
      </w:r>
      <w:proofErr w:type="spellStart"/>
      <w:r w:rsidRPr="00303161">
        <w:rPr>
          <w:b/>
          <w:bCs/>
          <w:color w:val="C00000"/>
          <w:sz w:val="23"/>
          <w:szCs w:val="23"/>
        </w:rPr>
        <w:t>Mā</w:t>
      </w:r>
      <w:proofErr w:type="spellEnd"/>
      <w:r w:rsidRPr="00303161">
        <w:rPr>
          <w:b/>
          <w:bCs/>
          <w:color w:val="C00000"/>
          <w:sz w:val="23"/>
          <w:szCs w:val="23"/>
        </w:rPr>
        <w:t xml:space="preserve"> '</w:t>
      </w:r>
      <w:proofErr w:type="spellStart"/>
      <w:r w:rsidRPr="00303161">
        <w:rPr>
          <w:b/>
          <w:bCs/>
          <w:color w:val="C00000"/>
          <w:sz w:val="23"/>
          <w:szCs w:val="23"/>
        </w:rPr>
        <w:t>Askhaţa</w:t>
      </w:r>
      <w:proofErr w:type="spellEnd"/>
      <w:r w:rsidRPr="00303161">
        <w:rPr>
          <w:b/>
          <w:bCs/>
          <w:color w:val="C00000"/>
          <w:sz w:val="23"/>
          <w:szCs w:val="23"/>
        </w:rPr>
        <w:t xml:space="preserve"> </w:t>
      </w:r>
      <w:proofErr w:type="spellStart"/>
      <w:r w:rsidRPr="00303161">
        <w:rPr>
          <w:b/>
          <w:bCs/>
          <w:color w:val="C00000"/>
          <w:sz w:val="23"/>
          <w:szCs w:val="23"/>
        </w:rPr>
        <w:t>Allāha</w:t>
      </w:r>
      <w:proofErr w:type="spellEnd"/>
      <w:r w:rsidRPr="00303161">
        <w:rPr>
          <w:b/>
          <w:bCs/>
          <w:color w:val="C00000"/>
          <w:sz w:val="23"/>
          <w:szCs w:val="23"/>
        </w:rPr>
        <w:t xml:space="preserve"> Wa </w:t>
      </w:r>
      <w:proofErr w:type="spellStart"/>
      <w:r w:rsidRPr="00303161">
        <w:rPr>
          <w:b/>
          <w:bCs/>
          <w:color w:val="C00000"/>
          <w:sz w:val="23"/>
          <w:szCs w:val="23"/>
        </w:rPr>
        <w:t>Karihū</w:t>
      </w:r>
      <w:proofErr w:type="spellEnd"/>
      <w:r w:rsidRPr="00303161">
        <w:rPr>
          <w:b/>
          <w:bCs/>
          <w:color w:val="C00000"/>
          <w:sz w:val="23"/>
          <w:szCs w:val="23"/>
        </w:rPr>
        <w:t xml:space="preserve"> </w:t>
      </w:r>
      <w:proofErr w:type="spellStart"/>
      <w:r w:rsidRPr="00303161">
        <w:rPr>
          <w:b/>
          <w:bCs/>
          <w:color w:val="C00000"/>
          <w:sz w:val="23"/>
          <w:szCs w:val="23"/>
        </w:rPr>
        <w:t>Riđwānahu</w:t>
      </w:r>
      <w:proofErr w:type="spellEnd"/>
      <w:r w:rsidRPr="00303161">
        <w:rPr>
          <w:b/>
          <w:bCs/>
          <w:color w:val="C00000"/>
          <w:sz w:val="23"/>
          <w:szCs w:val="23"/>
        </w:rPr>
        <w:t xml:space="preserve"> Fa'</w:t>
      </w:r>
      <w:proofErr w:type="spellStart"/>
      <w:r w:rsidRPr="00303161">
        <w:rPr>
          <w:b/>
          <w:bCs/>
          <w:color w:val="C00000"/>
          <w:sz w:val="23"/>
          <w:szCs w:val="23"/>
        </w:rPr>
        <w:t>aĥbaţa</w:t>
      </w:r>
      <w:proofErr w:type="spellEnd"/>
      <w:r w:rsidRPr="00303161">
        <w:rPr>
          <w:b/>
          <w:bCs/>
          <w:color w:val="C00000"/>
          <w:sz w:val="23"/>
          <w:szCs w:val="23"/>
        </w:rPr>
        <w:t xml:space="preserve"> 'A`</w:t>
      </w:r>
      <w:proofErr w:type="spellStart"/>
      <w:r w:rsidRPr="00303161">
        <w:rPr>
          <w:b/>
          <w:bCs/>
          <w:color w:val="C00000"/>
          <w:sz w:val="23"/>
          <w:szCs w:val="23"/>
        </w:rPr>
        <w:t>mālahum</w:t>
      </w:r>
      <w:proofErr w:type="spellEnd"/>
      <w:r>
        <w:rPr>
          <w:sz w:val="23"/>
          <w:szCs w:val="23"/>
        </w:rPr>
        <w:t> »</w:t>
      </w:r>
    </w:p>
    <w:p w:rsidR="00303161" w:rsidRDefault="00303161" w:rsidP="00303161">
      <w:pPr>
        <w:pStyle w:val="Default"/>
        <w:rPr>
          <w:sz w:val="23"/>
          <w:szCs w:val="23"/>
        </w:rPr>
      </w:pPr>
    </w:p>
    <w:p w:rsidR="00303161" w:rsidRPr="00303161" w:rsidRDefault="00303161" w:rsidP="00303161">
      <w:pPr>
        <w:pStyle w:val="Sansinterligne"/>
        <w:jc w:val="center"/>
        <w:rPr>
          <w:rStyle w:val="Accentuation"/>
          <w:i w:val="0"/>
          <w:iCs w:val="0"/>
          <w:szCs w:val="24"/>
        </w:rPr>
      </w:pPr>
      <w:r>
        <w:rPr>
          <w:szCs w:val="24"/>
        </w:rPr>
        <w:t>« </w:t>
      </w:r>
      <w:r w:rsidRPr="00303161">
        <w:rPr>
          <w:b/>
          <w:bCs/>
          <w:color w:val="FF0000"/>
          <w:szCs w:val="24"/>
        </w:rPr>
        <w:t>Il en sera ainsi parce qu'ils auront suivi ce qui déplaît à Allâh et détesté ce qui Lui plaît. Allâh frappera donc de nullité leurs œuvres.</w:t>
      </w:r>
      <w:r>
        <w:rPr>
          <w:szCs w:val="24"/>
        </w:rPr>
        <w:t> »</w:t>
      </w:r>
    </w:p>
    <w:p w:rsidR="00C66049" w:rsidRPr="00D74B27" w:rsidRDefault="00C66049" w:rsidP="00303161">
      <w:pPr>
        <w:pStyle w:val="Sansinterligne"/>
        <w:jc w:val="center"/>
        <w:rPr>
          <w:rFonts w:asciiTheme="majorBidi" w:hAnsiTheme="majorBidi" w:cstheme="majorBidi"/>
        </w:rPr>
      </w:pPr>
      <w:r w:rsidRPr="00D74B27">
        <w:rPr>
          <w:rFonts w:asciiTheme="majorBidi" w:hAnsiTheme="majorBidi" w:cstheme="majorBidi"/>
        </w:rPr>
        <w:t>[S</w:t>
      </w:r>
      <w:r>
        <w:rPr>
          <w:rFonts w:asciiTheme="majorBidi" w:hAnsiTheme="majorBidi" w:cstheme="majorBidi"/>
        </w:rPr>
        <w:t>ourate</w:t>
      </w:r>
      <w:r w:rsidRPr="00D74B27">
        <w:rPr>
          <w:rFonts w:asciiTheme="majorBidi" w:hAnsiTheme="majorBidi" w:cstheme="majorBidi"/>
        </w:rPr>
        <w:t xml:space="preserve"> </w:t>
      </w:r>
      <w:r w:rsidR="00303161">
        <w:rPr>
          <w:rFonts w:asciiTheme="majorBidi" w:hAnsiTheme="majorBidi" w:cstheme="majorBidi"/>
        </w:rPr>
        <w:t>47</w:t>
      </w:r>
      <w:r>
        <w:rPr>
          <w:rFonts w:asciiTheme="majorBidi" w:hAnsiTheme="majorBidi" w:cstheme="majorBidi"/>
        </w:rPr>
        <w:t>, Verset</w:t>
      </w:r>
      <w:r w:rsidRPr="00D74B27">
        <w:rPr>
          <w:rFonts w:asciiTheme="majorBidi" w:hAnsiTheme="majorBidi" w:cstheme="majorBidi"/>
        </w:rPr>
        <w:t xml:space="preserve"> </w:t>
      </w:r>
      <w:r w:rsidR="00303161">
        <w:rPr>
          <w:rFonts w:asciiTheme="majorBidi" w:hAnsiTheme="majorBidi" w:cstheme="majorBidi"/>
        </w:rPr>
        <w:t>2</w:t>
      </w:r>
      <w:r>
        <w:rPr>
          <w:rFonts w:asciiTheme="majorBidi" w:hAnsiTheme="majorBidi" w:cstheme="majorBidi"/>
        </w:rPr>
        <w:t>8</w:t>
      </w:r>
      <w:r w:rsidRPr="00D74B27">
        <w:rPr>
          <w:rFonts w:asciiTheme="majorBidi" w:hAnsiTheme="majorBidi" w:cstheme="majorBidi"/>
        </w:rPr>
        <w:t>]</w:t>
      </w:r>
    </w:p>
    <w:p w:rsidR="00C66049" w:rsidRPr="00D74B27" w:rsidRDefault="00C66049" w:rsidP="00C66049">
      <w:pPr>
        <w:pStyle w:val="Sansinterligne"/>
        <w:rPr>
          <w:rStyle w:val="Accentuation"/>
          <w:rFonts w:asciiTheme="majorBidi" w:hAnsiTheme="majorBidi" w:cstheme="majorBidi"/>
          <w:i w:val="0"/>
          <w:iCs w:val="0"/>
        </w:rPr>
      </w:pPr>
    </w:p>
    <w:p w:rsidR="00C66049" w:rsidRDefault="00C66049" w:rsidP="00C66049">
      <w:pPr>
        <w:pStyle w:val="Sansinterligne"/>
        <w:rPr>
          <w:rFonts w:asciiTheme="majorBidi" w:hAnsiTheme="majorBidi" w:cstheme="majorBidi"/>
          <w:color w:val="000000"/>
        </w:rPr>
      </w:pPr>
      <w:r w:rsidRPr="00916CDE">
        <w:rPr>
          <w:rFonts w:asciiTheme="majorBidi" w:hAnsiTheme="majorBidi" w:cstheme="majorBidi"/>
          <w:color w:val="333366"/>
        </w:rPr>
        <w:br/>
      </w:r>
    </w:p>
    <w:p w:rsidR="00C66049" w:rsidRPr="00916CDE" w:rsidRDefault="00C66049" w:rsidP="00C66049">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C66049" w:rsidRPr="00916CDE" w:rsidRDefault="00C66049" w:rsidP="00C66049">
      <w:pPr>
        <w:pStyle w:val="Sansinterligne"/>
        <w:rPr>
          <w:rFonts w:asciiTheme="majorBidi" w:hAnsiTheme="majorBidi" w:cstheme="majorBidi"/>
          <w:color w:val="000000"/>
        </w:rPr>
      </w:pPr>
    </w:p>
    <w:p w:rsidR="00C66049" w:rsidRDefault="00C66049" w:rsidP="00C66049">
      <w:pPr>
        <w:pStyle w:val="Sansinterligne"/>
        <w:rPr>
          <w:rFonts w:asciiTheme="majorBidi" w:hAnsiTheme="majorBidi" w:cstheme="majorBidi"/>
          <w:color w:val="000000"/>
        </w:rPr>
      </w:pPr>
    </w:p>
    <w:p w:rsidR="00BD3184" w:rsidRPr="00303161" w:rsidRDefault="00303161" w:rsidP="00303161">
      <w:pPr>
        <w:pStyle w:val="Sansinterligne"/>
        <w:rPr>
          <w:rFonts w:asciiTheme="majorBidi" w:hAnsiTheme="majorBidi" w:cstheme="majorBidi"/>
        </w:rPr>
      </w:pPr>
      <w:r w:rsidRPr="00303161">
        <w:t>Sheikh Muhammad al-</w:t>
      </w:r>
      <w:proofErr w:type="spellStart"/>
      <w:r w:rsidRPr="00303161">
        <w:t>Amîn</w:t>
      </w:r>
      <w:proofErr w:type="spellEnd"/>
      <w:r w:rsidRPr="00303161">
        <w:t xml:space="preserve"> </w:t>
      </w:r>
      <w:proofErr w:type="spellStart"/>
      <w:r w:rsidRPr="00303161">
        <w:t>Ash</w:t>
      </w:r>
      <w:proofErr w:type="spellEnd"/>
      <w:r w:rsidRPr="00303161">
        <w:t xml:space="preserve"> </w:t>
      </w:r>
      <w:proofErr w:type="spellStart"/>
      <w:r w:rsidRPr="00303161">
        <w:t>Shinqîtî</w:t>
      </w:r>
      <w:proofErr w:type="spellEnd"/>
      <w:r w:rsidRPr="00303161">
        <w:t xml:space="preserve"> </w:t>
      </w:r>
      <w:r w:rsidR="00C66049" w:rsidRPr="00D74B27">
        <w:rPr>
          <w:rFonts w:asciiTheme="majorBidi" w:hAnsiTheme="majorBidi" w:cstheme="majorBidi"/>
        </w:rPr>
        <w:t>-</w:t>
      </w:r>
      <w:r w:rsidR="00C66049" w:rsidRPr="00AF284A">
        <w:rPr>
          <w:rFonts w:asciiTheme="majorBidi" w:hAnsiTheme="majorBidi" w:cstheme="majorBidi"/>
          <w:i/>
          <w:iCs/>
        </w:rPr>
        <w:t>qu’Allâh lui fasse Miséricorde</w:t>
      </w:r>
      <w:r w:rsidR="00C66049" w:rsidRPr="00D74B27">
        <w:rPr>
          <w:rFonts w:asciiTheme="majorBidi" w:hAnsiTheme="majorBidi" w:cstheme="majorBidi"/>
        </w:rPr>
        <w:t xml:space="preserve">- a dit : </w:t>
      </w:r>
      <w:r w:rsidR="00BD3184" w:rsidRPr="00BD3184">
        <w:t xml:space="preserve">  </w:t>
      </w:r>
    </w:p>
    <w:p w:rsidR="00BD3184" w:rsidRPr="00BD3184" w:rsidRDefault="00BD3184" w:rsidP="00303161">
      <w:pPr>
        <w:pStyle w:val="Sansinterligne"/>
      </w:pPr>
      <w:r w:rsidRPr="00BD3184">
        <w:t xml:space="preserve">  </w:t>
      </w:r>
    </w:p>
    <w:p w:rsidR="00303161" w:rsidRDefault="00BD3184" w:rsidP="00303161">
      <w:pPr>
        <w:pStyle w:val="Sansinterligne"/>
        <w:rPr>
          <w:szCs w:val="24"/>
        </w:rPr>
      </w:pPr>
      <w:r w:rsidRPr="00303161">
        <w:rPr>
          <w:szCs w:val="24"/>
        </w:rPr>
        <w:t xml:space="preserve">« Sache qu'il est obligatoire pour tout musulman de cette époque de bien regarder ces versets de la Sourate Muhammad et de méditer dessus, ainsi que de prendre garde de manière absolue à ce qu'ils contiennent comme menace sévère : car beaucoup de ceux qui se revendiquent être musulmans sont concerné par la terrible menace de ce verset, ceci sans aucun doute. </w:t>
      </w:r>
    </w:p>
    <w:p w:rsidR="00303161" w:rsidRDefault="00303161" w:rsidP="00303161">
      <w:pPr>
        <w:pStyle w:val="Sansinterligne"/>
        <w:rPr>
          <w:szCs w:val="24"/>
        </w:rPr>
      </w:pPr>
    </w:p>
    <w:p w:rsidR="00303161" w:rsidRDefault="00BD3184" w:rsidP="00303161">
      <w:pPr>
        <w:pStyle w:val="Sansinterligne"/>
        <w:rPr>
          <w:szCs w:val="24"/>
        </w:rPr>
      </w:pPr>
      <w:r w:rsidRPr="00303161">
        <w:rPr>
          <w:szCs w:val="24"/>
        </w:rPr>
        <w:t xml:space="preserve">Ceci car la totalité des mécréants d'Orient et d'Occident ont de la répulsion pour ce qu'Allâh a révélé à Muhammad </w:t>
      </w:r>
      <w:r w:rsidR="00303161">
        <w:rPr>
          <w:rFonts w:asciiTheme="majorBidi" w:hAnsiTheme="majorBidi" w:cstheme="majorBidi"/>
        </w:rPr>
        <w:t>-</w:t>
      </w:r>
      <w:proofErr w:type="spellStart"/>
      <w:r w:rsidR="00303161" w:rsidRPr="00A429C4">
        <w:rPr>
          <w:rFonts w:asciiTheme="majorBidi" w:hAnsiTheme="majorBidi" w:cstheme="majorBidi"/>
          <w:i/>
          <w:iCs/>
        </w:rPr>
        <w:t>sallâ</w:t>
      </w:r>
      <w:proofErr w:type="spellEnd"/>
      <w:r w:rsidR="00303161" w:rsidRPr="00A429C4">
        <w:rPr>
          <w:rFonts w:asciiTheme="majorBidi" w:hAnsiTheme="majorBidi" w:cstheme="majorBidi"/>
          <w:i/>
          <w:iCs/>
        </w:rPr>
        <w:t xml:space="preserve"> l-</w:t>
      </w:r>
      <w:proofErr w:type="spellStart"/>
      <w:r w:rsidR="00303161" w:rsidRPr="00A429C4">
        <w:rPr>
          <w:rFonts w:asciiTheme="majorBidi" w:hAnsiTheme="majorBidi" w:cstheme="majorBidi"/>
          <w:i/>
          <w:iCs/>
        </w:rPr>
        <w:t>Lahû</w:t>
      </w:r>
      <w:proofErr w:type="spellEnd"/>
      <w:r w:rsidR="00303161" w:rsidRPr="00A429C4">
        <w:rPr>
          <w:rFonts w:asciiTheme="majorBidi" w:hAnsiTheme="majorBidi" w:cstheme="majorBidi"/>
          <w:i/>
          <w:iCs/>
        </w:rPr>
        <w:t xml:space="preserve"> ‘</w:t>
      </w:r>
      <w:proofErr w:type="spellStart"/>
      <w:r w:rsidR="00303161" w:rsidRPr="00A429C4">
        <w:rPr>
          <w:rFonts w:asciiTheme="majorBidi" w:hAnsiTheme="majorBidi" w:cstheme="majorBidi"/>
          <w:i/>
          <w:iCs/>
        </w:rPr>
        <w:t>aleyhi</w:t>
      </w:r>
      <w:proofErr w:type="spellEnd"/>
      <w:r w:rsidR="00303161" w:rsidRPr="00A429C4">
        <w:rPr>
          <w:rFonts w:asciiTheme="majorBidi" w:hAnsiTheme="majorBidi" w:cstheme="majorBidi"/>
          <w:i/>
          <w:iCs/>
        </w:rPr>
        <w:t xml:space="preserve"> </w:t>
      </w:r>
      <w:proofErr w:type="spellStart"/>
      <w:r w:rsidR="00303161" w:rsidRPr="00A429C4">
        <w:rPr>
          <w:rFonts w:asciiTheme="majorBidi" w:hAnsiTheme="majorBidi" w:cstheme="majorBidi"/>
          <w:i/>
          <w:iCs/>
        </w:rPr>
        <w:t>wa</w:t>
      </w:r>
      <w:proofErr w:type="spellEnd"/>
      <w:r w:rsidR="00303161" w:rsidRPr="00A429C4">
        <w:rPr>
          <w:rFonts w:asciiTheme="majorBidi" w:hAnsiTheme="majorBidi" w:cstheme="majorBidi"/>
          <w:i/>
          <w:iCs/>
        </w:rPr>
        <w:t xml:space="preserve"> </w:t>
      </w:r>
      <w:proofErr w:type="spellStart"/>
      <w:r w:rsidR="00303161" w:rsidRPr="00A429C4">
        <w:rPr>
          <w:rFonts w:asciiTheme="majorBidi" w:hAnsiTheme="majorBidi" w:cstheme="majorBidi"/>
          <w:i/>
          <w:iCs/>
        </w:rPr>
        <w:t>sallam</w:t>
      </w:r>
      <w:proofErr w:type="spellEnd"/>
      <w:r w:rsidR="00303161">
        <w:rPr>
          <w:rFonts w:asciiTheme="majorBidi" w:hAnsiTheme="majorBidi" w:cstheme="majorBidi"/>
        </w:rPr>
        <w:t>-</w:t>
      </w:r>
      <w:r w:rsidRPr="00303161">
        <w:rPr>
          <w:szCs w:val="24"/>
        </w:rPr>
        <w:t xml:space="preserve"> ; à savoir ce Coran et ce que le Prophète </w:t>
      </w:r>
      <w:r w:rsidR="00303161">
        <w:rPr>
          <w:rFonts w:asciiTheme="majorBidi" w:hAnsiTheme="majorBidi" w:cstheme="majorBidi"/>
        </w:rPr>
        <w:t>-</w:t>
      </w:r>
      <w:proofErr w:type="spellStart"/>
      <w:r w:rsidR="00303161" w:rsidRPr="00A429C4">
        <w:rPr>
          <w:rFonts w:asciiTheme="majorBidi" w:hAnsiTheme="majorBidi" w:cstheme="majorBidi"/>
          <w:i/>
          <w:iCs/>
        </w:rPr>
        <w:t>sallâ</w:t>
      </w:r>
      <w:proofErr w:type="spellEnd"/>
      <w:r w:rsidR="00303161" w:rsidRPr="00A429C4">
        <w:rPr>
          <w:rFonts w:asciiTheme="majorBidi" w:hAnsiTheme="majorBidi" w:cstheme="majorBidi"/>
          <w:i/>
          <w:iCs/>
        </w:rPr>
        <w:t xml:space="preserve"> l-</w:t>
      </w:r>
      <w:proofErr w:type="spellStart"/>
      <w:r w:rsidR="00303161" w:rsidRPr="00A429C4">
        <w:rPr>
          <w:rFonts w:asciiTheme="majorBidi" w:hAnsiTheme="majorBidi" w:cstheme="majorBidi"/>
          <w:i/>
          <w:iCs/>
        </w:rPr>
        <w:t>Lahû</w:t>
      </w:r>
      <w:proofErr w:type="spellEnd"/>
      <w:r w:rsidR="00303161" w:rsidRPr="00A429C4">
        <w:rPr>
          <w:rFonts w:asciiTheme="majorBidi" w:hAnsiTheme="majorBidi" w:cstheme="majorBidi"/>
          <w:i/>
          <w:iCs/>
        </w:rPr>
        <w:t xml:space="preserve"> ‘</w:t>
      </w:r>
      <w:proofErr w:type="spellStart"/>
      <w:r w:rsidR="00303161" w:rsidRPr="00A429C4">
        <w:rPr>
          <w:rFonts w:asciiTheme="majorBidi" w:hAnsiTheme="majorBidi" w:cstheme="majorBidi"/>
          <w:i/>
          <w:iCs/>
        </w:rPr>
        <w:t>aleyhi</w:t>
      </w:r>
      <w:proofErr w:type="spellEnd"/>
      <w:r w:rsidR="00303161" w:rsidRPr="00A429C4">
        <w:rPr>
          <w:rFonts w:asciiTheme="majorBidi" w:hAnsiTheme="majorBidi" w:cstheme="majorBidi"/>
          <w:i/>
          <w:iCs/>
        </w:rPr>
        <w:t xml:space="preserve"> </w:t>
      </w:r>
      <w:proofErr w:type="spellStart"/>
      <w:r w:rsidR="00303161" w:rsidRPr="00A429C4">
        <w:rPr>
          <w:rFonts w:asciiTheme="majorBidi" w:hAnsiTheme="majorBidi" w:cstheme="majorBidi"/>
          <w:i/>
          <w:iCs/>
        </w:rPr>
        <w:t>wa</w:t>
      </w:r>
      <w:proofErr w:type="spellEnd"/>
      <w:r w:rsidR="00303161" w:rsidRPr="00A429C4">
        <w:rPr>
          <w:rFonts w:asciiTheme="majorBidi" w:hAnsiTheme="majorBidi" w:cstheme="majorBidi"/>
          <w:i/>
          <w:iCs/>
        </w:rPr>
        <w:t xml:space="preserve"> </w:t>
      </w:r>
      <w:proofErr w:type="spellStart"/>
      <w:r w:rsidR="00303161" w:rsidRPr="00A429C4">
        <w:rPr>
          <w:rFonts w:asciiTheme="majorBidi" w:hAnsiTheme="majorBidi" w:cstheme="majorBidi"/>
          <w:i/>
          <w:iCs/>
        </w:rPr>
        <w:t>sallam</w:t>
      </w:r>
      <w:proofErr w:type="spellEnd"/>
      <w:r w:rsidR="00303161">
        <w:rPr>
          <w:rFonts w:asciiTheme="majorBidi" w:hAnsiTheme="majorBidi" w:cstheme="majorBidi"/>
        </w:rPr>
        <w:t>-</w:t>
      </w:r>
      <w:r w:rsidRPr="00303161">
        <w:rPr>
          <w:szCs w:val="24"/>
        </w:rPr>
        <w:t xml:space="preserve"> en a expliqué dans ses traditions. </w:t>
      </w:r>
    </w:p>
    <w:p w:rsidR="00303161" w:rsidRDefault="00303161" w:rsidP="00303161">
      <w:pPr>
        <w:pStyle w:val="Sansinterligne"/>
        <w:rPr>
          <w:szCs w:val="24"/>
        </w:rPr>
      </w:pPr>
    </w:p>
    <w:p w:rsidR="00BD3184" w:rsidRPr="00303161" w:rsidRDefault="00BD3184" w:rsidP="00303161">
      <w:pPr>
        <w:pStyle w:val="Sansinterligne"/>
        <w:rPr>
          <w:szCs w:val="24"/>
        </w:rPr>
      </w:pPr>
      <w:proofErr w:type="gramStart"/>
      <w:r w:rsidRPr="00303161">
        <w:rPr>
          <w:szCs w:val="24"/>
        </w:rPr>
        <w:t>Tout</w:t>
      </w:r>
      <w:proofErr w:type="gramEnd"/>
      <w:r w:rsidRPr="00303161">
        <w:rPr>
          <w:szCs w:val="24"/>
        </w:rPr>
        <w:t xml:space="preserve"> ceux qui disent à ces mécréants qui détestent ce qu'Allâh a révélé « </w:t>
      </w:r>
      <w:r w:rsidRPr="00303161">
        <w:rPr>
          <w:i/>
          <w:iCs/>
          <w:szCs w:val="24"/>
        </w:rPr>
        <w:t>Nous allons vous obéir dans certaines choses</w:t>
      </w:r>
      <w:r w:rsidRPr="00303161">
        <w:rPr>
          <w:szCs w:val="24"/>
        </w:rPr>
        <w:t xml:space="preserve"> » sont concernés par la menace de ce verset. </w:t>
      </w:r>
    </w:p>
    <w:p w:rsidR="00BD3184" w:rsidRPr="00303161" w:rsidRDefault="00BD3184" w:rsidP="00303161">
      <w:pPr>
        <w:pStyle w:val="Sansinterligne"/>
        <w:rPr>
          <w:szCs w:val="24"/>
        </w:rPr>
      </w:pPr>
      <w:r w:rsidRPr="00303161">
        <w:rPr>
          <w:szCs w:val="24"/>
        </w:rPr>
        <w:t xml:space="preserve">  </w:t>
      </w:r>
    </w:p>
    <w:p w:rsidR="00BD3184" w:rsidRPr="00303161" w:rsidRDefault="00BD3184" w:rsidP="00303161">
      <w:pPr>
        <w:pStyle w:val="Sansinterligne"/>
        <w:rPr>
          <w:szCs w:val="24"/>
        </w:rPr>
      </w:pPr>
      <w:r w:rsidRPr="00303161">
        <w:rPr>
          <w:szCs w:val="24"/>
        </w:rPr>
        <w:t xml:space="preserve">Et pire que ceux-là encore : ceux qui disent « </w:t>
      </w:r>
      <w:r w:rsidRPr="00303161">
        <w:rPr>
          <w:i/>
          <w:iCs/>
          <w:szCs w:val="24"/>
        </w:rPr>
        <w:t>nous allons vous obéir dans toute chose</w:t>
      </w:r>
      <w:r w:rsidRPr="00303161">
        <w:rPr>
          <w:szCs w:val="24"/>
        </w:rPr>
        <w:t xml:space="preserve"> » comme ceux qui suivent les lois inventée par les hommes, obéissant alors à ceux qui détestent ce qu'Allâh a révélé : il n'y a aucun doute que lorsque les Anges achèvent ceux là, ils frappent </w:t>
      </w:r>
      <w:r w:rsidRPr="00303161">
        <w:rPr>
          <w:szCs w:val="24"/>
        </w:rPr>
        <w:lastRenderedPageBreak/>
        <w:t xml:space="preserve">leurs visages et leurs derrières, et qu'ils ont suivit ce qui courrouce Allâh, et ont détesté Sa satisfaction, et que leurs </w:t>
      </w:r>
      <w:r w:rsidR="00303161" w:rsidRPr="00303161">
        <w:rPr>
          <w:szCs w:val="24"/>
        </w:rPr>
        <w:t>œuvres</w:t>
      </w:r>
      <w:r w:rsidRPr="00303161">
        <w:rPr>
          <w:szCs w:val="24"/>
        </w:rPr>
        <w:t xml:space="preserve"> sont anéanties. » </w:t>
      </w:r>
    </w:p>
    <w:p w:rsidR="00BD3184" w:rsidRPr="00303161" w:rsidRDefault="00BD3184" w:rsidP="00303161">
      <w:pPr>
        <w:pStyle w:val="Sansinterligne"/>
        <w:rPr>
          <w:szCs w:val="24"/>
        </w:rPr>
      </w:pPr>
      <w:r w:rsidRPr="00303161">
        <w:rPr>
          <w:szCs w:val="24"/>
        </w:rPr>
        <w:t xml:space="preserve">  </w:t>
      </w:r>
    </w:p>
    <w:p w:rsidR="00303161" w:rsidRPr="00303161" w:rsidRDefault="00303161" w:rsidP="00303161">
      <w:pPr>
        <w:pStyle w:val="Sansinterligne"/>
        <w:rPr>
          <w:szCs w:val="24"/>
        </w:rPr>
      </w:pPr>
    </w:p>
    <w:p w:rsidR="00704369" w:rsidRPr="00303161" w:rsidRDefault="00303161" w:rsidP="00303161">
      <w:pPr>
        <w:pStyle w:val="Sansinterligne"/>
        <w:rPr>
          <w:szCs w:val="24"/>
        </w:rPr>
      </w:pPr>
      <w:r w:rsidRPr="00303161">
        <w:rPr>
          <w:b/>
          <w:bCs/>
          <w:szCs w:val="24"/>
          <w:u w:val="single"/>
        </w:rPr>
        <w:t>Source</w:t>
      </w:r>
      <w:r w:rsidRPr="00303161">
        <w:rPr>
          <w:szCs w:val="24"/>
        </w:rPr>
        <w:t xml:space="preserve"> : </w:t>
      </w:r>
      <w:proofErr w:type="spellStart"/>
      <w:r w:rsidR="00BD3184" w:rsidRPr="00303161">
        <w:rPr>
          <w:szCs w:val="24"/>
        </w:rPr>
        <w:t>Adwâ</w:t>
      </w:r>
      <w:proofErr w:type="spellEnd"/>
      <w:r w:rsidRPr="00303161">
        <w:rPr>
          <w:szCs w:val="24"/>
        </w:rPr>
        <w:t>’</w:t>
      </w:r>
      <w:r w:rsidR="00BD3184" w:rsidRPr="00303161">
        <w:rPr>
          <w:szCs w:val="24"/>
        </w:rPr>
        <w:t xml:space="preserve"> </w:t>
      </w:r>
      <w:proofErr w:type="spellStart"/>
      <w:r w:rsidRPr="00303161">
        <w:rPr>
          <w:szCs w:val="24"/>
        </w:rPr>
        <w:t>u</w:t>
      </w:r>
      <w:r w:rsidR="00BD3184" w:rsidRPr="00303161">
        <w:rPr>
          <w:szCs w:val="24"/>
        </w:rPr>
        <w:t>l</w:t>
      </w:r>
      <w:proofErr w:type="spellEnd"/>
      <w:r w:rsidRPr="00303161">
        <w:rPr>
          <w:szCs w:val="24"/>
        </w:rPr>
        <w:t>-</w:t>
      </w:r>
      <w:proofErr w:type="spellStart"/>
      <w:r w:rsidR="00BD3184" w:rsidRPr="00303161">
        <w:rPr>
          <w:szCs w:val="24"/>
        </w:rPr>
        <w:t>Bayân</w:t>
      </w:r>
      <w:proofErr w:type="spellEnd"/>
      <w:r w:rsidRPr="00303161">
        <w:rPr>
          <w:szCs w:val="24"/>
        </w:rPr>
        <w:t>.</w:t>
      </w:r>
    </w:p>
    <w:sectPr w:rsidR="00704369" w:rsidRPr="00303161" w:rsidSect="00303161">
      <w:footerReference w:type="default" r:id="rId9"/>
      <w:pgSz w:w="11906" w:h="16838" w:code="9"/>
      <w:pgMar w:top="1417" w:right="1417" w:bottom="1417" w:left="1417"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1D9" w:rsidRDefault="00B151D9" w:rsidP="00C66049">
      <w:r>
        <w:separator/>
      </w:r>
    </w:p>
  </w:endnote>
  <w:endnote w:type="continuationSeparator" w:id="0">
    <w:p w:rsidR="00B151D9" w:rsidRDefault="00B151D9" w:rsidP="00C6604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6"/>
        <w:szCs w:val="26"/>
      </w:rPr>
      <w:id w:val="20987782"/>
      <w:docPartObj>
        <w:docPartGallery w:val="Page Numbers (Bottom of Page)"/>
        <w:docPartUnique/>
      </w:docPartObj>
    </w:sdtPr>
    <w:sdtEndPr>
      <w:rPr>
        <w:rFonts w:ascii="Times New Roman" w:hAnsi="Times New Roman" w:cs="Times New Roman"/>
        <w:sz w:val="28"/>
        <w:szCs w:val="28"/>
      </w:rPr>
    </w:sdtEndPr>
    <w:sdtContent>
      <w:sdt>
        <w:sdtPr>
          <w:rPr>
            <w:rFonts w:asciiTheme="majorBidi" w:hAnsiTheme="majorBidi" w:cstheme="majorBidi"/>
            <w:b/>
            <w:bCs/>
            <w:sz w:val="26"/>
            <w:szCs w:val="26"/>
          </w:rPr>
          <w:id w:val="18401208"/>
          <w:docPartObj>
            <w:docPartGallery w:val="Page Numbers (Bottom of Page)"/>
            <w:docPartUnique/>
          </w:docPartObj>
        </w:sdtPr>
        <w:sdtContent>
          <w:p w:rsidR="00C66049" w:rsidRPr="00F13655" w:rsidRDefault="00C66049" w:rsidP="00C66049">
            <w:pPr>
              <w:pStyle w:val="Pieddepage"/>
              <w:jc w:val="center"/>
              <w:rPr>
                <w:rFonts w:asciiTheme="majorBidi" w:hAnsiTheme="majorBidi" w:cstheme="majorBidi"/>
                <w:b/>
                <w:bCs/>
                <w:sz w:val="26"/>
                <w:szCs w:val="26"/>
              </w:rPr>
            </w:pPr>
            <w:hyperlink r:id="rId1" w:history="1">
              <w:r w:rsidRPr="00F13655">
                <w:rPr>
                  <w:rStyle w:val="Lienhypertexte"/>
                  <w:rFonts w:asciiTheme="majorBidi" w:hAnsiTheme="majorBidi" w:cstheme="majorBidi"/>
                  <w:b/>
                  <w:bCs/>
                </w:rPr>
                <w:t>http://bibliotheque-islamique-coran-sunna.over-blog.com/</w:t>
              </w:r>
            </w:hyperlink>
          </w:p>
        </w:sdtContent>
      </w:sdt>
      <w:p w:rsidR="00C66049" w:rsidRDefault="00C66049" w:rsidP="00C66049">
        <w:pPr>
          <w:pStyle w:val="Pieddepage"/>
          <w:jc w:val="center"/>
        </w:pPr>
        <w:r>
          <w:t xml:space="preserve"> </w:t>
        </w:r>
        <w:r>
          <w:pict>
            <v:shapetype id="_x0000_t110" coordsize="21600,21600" o:spt="110" path="m10800,l,10800,10800,21600,21600,10800xe">
              <v:stroke joinstyle="miter"/>
              <v:path gradientshapeok="t" o:connecttype="rect" textboxrect="5400,5400,16200,16200"/>
            </v:shapetype>
            <v:shape id="_x0000_s3073"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C66049" w:rsidRPr="00C66049" w:rsidRDefault="00C66049" w:rsidP="00C66049">
        <w:pPr>
          <w:pStyle w:val="Pieddepage"/>
          <w:jc w:val="center"/>
          <w:rPr>
            <w:b/>
            <w:bCs/>
            <w:sz w:val="28"/>
            <w:szCs w:val="28"/>
          </w:rPr>
        </w:pPr>
        <w:r w:rsidRPr="00A75B8D">
          <w:rPr>
            <w:b/>
            <w:bCs/>
            <w:sz w:val="28"/>
            <w:szCs w:val="28"/>
          </w:rPr>
          <w:fldChar w:fldCharType="begin"/>
        </w:r>
        <w:r w:rsidRPr="00A75B8D">
          <w:rPr>
            <w:b/>
            <w:bCs/>
            <w:sz w:val="28"/>
            <w:szCs w:val="28"/>
          </w:rPr>
          <w:instrText xml:space="preserve"> PAGE    \* MERGEFORMAT </w:instrText>
        </w:r>
        <w:r w:rsidRPr="00A75B8D">
          <w:rPr>
            <w:b/>
            <w:bCs/>
            <w:sz w:val="28"/>
            <w:szCs w:val="28"/>
          </w:rPr>
          <w:fldChar w:fldCharType="separate"/>
        </w:r>
        <w:r w:rsidR="00303161">
          <w:rPr>
            <w:b/>
            <w:bCs/>
            <w:noProof/>
            <w:sz w:val="28"/>
            <w:szCs w:val="28"/>
          </w:rPr>
          <w:t>1</w:t>
        </w:r>
        <w:r w:rsidRPr="00A75B8D">
          <w:rPr>
            <w:b/>
            <w:bCs/>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1D9" w:rsidRDefault="00B151D9" w:rsidP="00C66049">
      <w:r>
        <w:separator/>
      </w:r>
    </w:p>
  </w:footnote>
  <w:footnote w:type="continuationSeparator" w:id="0">
    <w:p w:rsidR="00B151D9" w:rsidRDefault="00B151D9" w:rsidP="00C660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BD3184"/>
    <w:rsid w:val="00027B22"/>
    <w:rsid w:val="00044B3B"/>
    <w:rsid w:val="000C0174"/>
    <w:rsid w:val="001044C0"/>
    <w:rsid w:val="00107DEC"/>
    <w:rsid w:val="00152159"/>
    <w:rsid w:val="00155319"/>
    <w:rsid w:val="001C28F7"/>
    <w:rsid w:val="00244602"/>
    <w:rsid w:val="00280909"/>
    <w:rsid w:val="002852C3"/>
    <w:rsid w:val="00300C8F"/>
    <w:rsid w:val="00303161"/>
    <w:rsid w:val="00376300"/>
    <w:rsid w:val="003C1DFB"/>
    <w:rsid w:val="003C21F7"/>
    <w:rsid w:val="003D3DCC"/>
    <w:rsid w:val="00401A2D"/>
    <w:rsid w:val="00463B17"/>
    <w:rsid w:val="004B08AB"/>
    <w:rsid w:val="00574E95"/>
    <w:rsid w:val="00576D00"/>
    <w:rsid w:val="00584A92"/>
    <w:rsid w:val="005C627F"/>
    <w:rsid w:val="005D4304"/>
    <w:rsid w:val="005F2C01"/>
    <w:rsid w:val="00610866"/>
    <w:rsid w:val="00616207"/>
    <w:rsid w:val="0067161B"/>
    <w:rsid w:val="00695930"/>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B1200F"/>
    <w:rsid w:val="00B151D9"/>
    <w:rsid w:val="00B51E11"/>
    <w:rsid w:val="00BA0C1B"/>
    <w:rsid w:val="00BB0B50"/>
    <w:rsid w:val="00BD3184"/>
    <w:rsid w:val="00BD7CC8"/>
    <w:rsid w:val="00C53C52"/>
    <w:rsid w:val="00C56B86"/>
    <w:rsid w:val="00C66049"/>
    <w:rsid w:val="00CD4EBD"/>
    <w:rsid w:val="00D15EBD"/>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BD3184"/>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Titre2Car">
    <w:name w:val="Titre 2 Car"/>
    <w:basedOn w:val="Policepardfaut"/>
    <w:link w:val="Titre2"/>
    <w:uiPriority w:val="9"/>
    <w:rsid w:val="00BD3184"/>
    <w:rPr>
      <w:b/>
      <w:bCs/>
      <w:sz w:val="36"/>
      <w:szCs w:val="36"/>
    </w:rPr>
  </w:style>
  <w:style w:type="character" w:styleId="Lienhypertexte">
    <w:name w:val="Hyperlink"/>
    <w:basedOn w:val="Policepardfaut"/>
    <w:uiPriority w:val="99"/>
    <w:semiHidden/>
    <w:unhideWhenUsed/>
    <w:rsid w:val="00BD3184"/>
    <w:rPr>
      <w:color w:val="0000FF"/>
      <w:u w:val="single"/>
    </w:rPr>
  </w:style>
  <w:style w:type="paragraph" w:styleId="NormalWeb">
    <w:name w:val="Normal (Web)"/>
    <w:basedOn w:val="Normal"/>
    <w:uiPriority w:val="99"/>
    <w:semiHidden/>
    <w:unhideWhenUsed/>
    <w:rsid w:val="00BD3184"/>
    <w:pPr>
      <w:spacing w:before="100" w:beforeAutospacing="1" w:after="100" w:afterAutospacing="1"/>
    </w:pPr>
  </w:style>
  <w:style w:type="character" w:customStyle="1" w:styleId="SansinterligneCar">
    <w:name w:val="Sans interligne Car"/>
    <w:basedOn w:val="Policepardfaut"/>
    <w:link w:val="Sansinterligne"/>
    <w:uiPriority w:val="1"/>
    <w:rsid w:val="00C66049"/>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C66049"/>
    <w:rPr>
      <w:rFonts w:ascii="Tahoma" w:hAnsi="Tahoma" w:cs="Tahoma"/>
      <w:sz w:val="16"/>
      <w:szCs w:val="16"/>
    </w:rPr>
  </w:style>
  <w:style w:type="character" w:customStyle="1" w:styleId="TextedebullesCar">
    <w:name w:val="Texte de bulles Car"/>
    <w:basedOn w:val="Policepardfaut"/>
    <w:link w:val="Textedebulles"/>
    <w:uiPriority w:val="99"/>
    <w:semiHidden/>
    <w:rsid w:val="00C66049"/>
    <w:rPr>
      <w:rFonts w:ascii="Tahoma" w:hAnsi="Tahoma" w:cs="Tahoma"/>
      <w:sz w:val="16"/>
      <w:szCs w:val="16"/>
    </w:rPr>
  </w:style>
  <w:style w:type="paragraph" w:styleId="En-tte">
    <w:name w:val="header"/>
    <w:basedOn w:val="Normal"/>
    <w:link w:val="En-tteCar"/>
    <w:uiPriority w:val="99"/>
    <w:semiHidden/>
    <w:unhideWhenUsed/>
    <w:rsid w:val="00C66049"/>
    <w:pPr>
      <w:tabs>
        <w:tab w:val="center" w:pos="4536"/>
        <w:tab w:val="right" w:pos="9072"/>
      </w:tabs>
    </w:pPr>
  </w:style>
  <w:style w:type="character" w:customStyle="1" w:styleId="En-tteCar">
    <w:name w:val="En-tête Car"/>
    <w:basedOn w:val="Policepardfaut"/>
    <w:link w:val="En-tte"/>
    <w:uiPriority w:val="99"/>
    <w:semiHidden/>
    <w:rsid w:val="00C66049"/>
    <w:rPr>
      <w:sz w:val="24"/>
      <w:szCs w:val="24"/>
    </w:rPr>
  </w:style>
  <w:style w:type="paragraph" w:styleId="Pieddepage">
    <w:name w:val="footer"/>
    <w:basedOn w:val="Normal"/>
    <w:link w:val="PieddepageCar"/>
    <w:uiPriority w:val="99"/>
    <w:semiHidden/>
    <w:unhideWhenUsed/>
    <w:rsid w:val="00C66049"/>
    <w:pPr>
      <w:tabs>
        <w:tab w:val="center" w:pos="4536"/>
        <w:tab w:val="right" w:pos="9072"/>
      </w:tabs>
    </w:pPr>
  </w:style>
  <w:style w:type="character" w:customStyle="1" w:styleId="PieddepageCar">
    <w:name w:val="Pied de page Car"/>
    <w:basedOn w:val="Policepardfaut"/>
    <w:link w:val="Pieddepage"/>
    <w:uiPriority w:val="99"/>
    <w:semiHidden/>
    <w:rsid w:val="00C66049"/>
    <w:rPr>
      <w:sz w:val="24"/>
      <w:szCs w:val="24"/>
    </w:rPr>
  </w:style>
  <w:style w:type="paragraph" w:customStyle="1" w:styleId="Default">
    <w:name w:val="Default"/>
    <w:rsid w:val="003031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01141730">
      <w:bodyDiv w:val="1"/>
      <w:marLeft w:val="0"/>
      <w:marRight w:val="0"/>
      <w:marTop w:val="0"/>
      <w:marBottom w:val="0"/>
      <w:divBdr>
        <w:top w:val="none" w:sz="0" w:space="0" w:color="auto"/>
        <w:left w:val="none" w:sz="0" w:space="0" w:color="auto"/>
        <w:bottom w:val="none" w:sz="0" w:space="0" w:color="auto"/>
        <w:right w:val="none" w:sz="0" w:space="0" w:color="auto"/>
      </w:divBdr>
      <w:divsChild>
        <w:div w:id="863207139">
          <w:marLeft w:val="0"/>
          <w:marRight w:val="0"/>
          <w:marTop w:val="0"/>
          <w:marBottom w:val="0"/>
          <w:divBdr>
            <w:top w:val="none" w:sz="0" w:space="0" w:color="auto"/>
            <w:left w:val="none" w:sz="0" w:space="0" w:color="auto"/>
            <w:bottom w:val="none" w:sz="0" w:space="0" w:color="auto"/>
            <w:right w:val="none" w:sz="0" w:space="0" w:color="auto"/>
          </w:divBdr>
        </w:div>
        <w:div w:id="1941913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261</Words>
  <Characters>1437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2011-06-15T15:12:00Z</cp:lastPrinted>
  <dcterms:created xsi:type="dcterms:W3CDTF">2011-06-14T00:19:00Z</dcterms:created>
  <dcterms:modified xsi:type="dcterms:W3CDTF">2011-06-15T15:14:00Z</dcterms:modified>
</cp:coreProperties>
</file>