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763" w:rsidRPr="00CE66F6" w:rsidRDefault="00C16763" w:rsidP="00C16763">
      <w:pPr>
        <w:rPr>
          <w:rFonts w:asciiTheme="majorBidi" w:hAnsiTheme="majorBidi" w:cstheme="majorBidi"/>
        </w:rPr>
      </w:pPr>
    </w:p>
    <w:p w:rsidR="00C16763" w:rsidRDefault="00C16763" w:rsidP="00C16763">
      <w:pPr>
        <w:jc w:val="right"/>
        <w:rPr>
          <w:color w:val="7F7F7F"/>
          <w:sz w:val="32"/>
          <w:szCs w:val="32"/>
        </w:rPr>
      </w:pPr>
      <w:r w:rsidRPr="0052242D">
        <w:rPr>
          <w:noProof/>
          <w:color w:val="C4BC96"/>
          <w:sz w:val="32"/>
          <w:szCs w:val="32"/>
          <w:lang w:eastAsia="en-US"/>
        </w:rPr>
        <w:pict>
          <v:group id="_x0000_s2050" style="position:absolute;left:0;text-align:left;margin-left:0;margin-top:0;width:610.2pt;height:790.2pt;z-index:-251659264;mso-width-percent:1000;mso-height-percent:1000;mso-position-horizontal:center;mso-position-horizontal-relative:page;mso-position-vertical:center;mso-position-vertical-relative:page;mso-width-percent:1000;mso-height-percent:1000" coordsize="12240,15840" o:allowincell="f">
            <v:rect id="_x0000_s2051" style="position:absolute;width:12240;height:15840;mso-width-percent:1000;mso-height-percent:1000;mso-position-horizontal:center;mso-position-horizontal-relative:page;mso-position-vertical:top;mso-position-vertical-relative:page;mso-width-percent:1000;mso-height-percent:1000" strokecolor="#666" strokeweight="1pt">
              <v:fill color2="#999" focusposition="1" focussize="" focus="100%" type="gradient"/>
              <v:shadow type="perspective" color="#7f7f7f" opacity=".5" offset="1pt" offset2="-3pt"/>
            </v:rect>
            <v:rect id="_x0000_s2052" style="position:absolute;left:612;top:638;width:11016;height:14564;mso-width-percent:900;mso-height-percent:920;mso-position-horizontal:center;mso-position-horizontal-relative:page;mso-position-vertical:center;mso-position-vertical-relative:page;mso-width-percent:900;mso-height-percent:920" strokecolor="#666" strokeweight="1pt">
              <v:fill color2="#999" focusposition="1" focussize="" focus="100%" type="gradient"/>
              <v:shadow type="perspective" color="#7f7f7f" opacity=".5" offset="1pt" offset2="-3pt"/>
            </v:rect>
            <w10:wrap anchorx="page" anchory="page"/>
          </v:group>
        </w:pict>
      </w:r>
    </w:p>
    <w:tbl>
      <w:tblPr>
        <w:tblpPr w:leftFromText="187" w:rightFromText="187" w:horzAnchor="margin" w:tblpXSpec="center" w:tblpYSpec="bottom"/>
        <w:tblOverlap w:val="never"/>
        <w:tblW w:w="0" w:type="auto"/>
        <w:tblLook w:val="04A0"/>
      </w:tblPr>
      <w:tblGrid>
        <w:gridCol w:w="9288"/>
      </w:tblGrid>
      <w:tr w:rsidR="00C16763" w:rsidTr="00A667E2">
        <w:tc>
          <w:tcPr>
            <w:tcW w:w="9576" w:type="dxa"/>
          </w:tcPr>
          <w:p w:rsidR="00C16763" w:rsidRDefault="00C16763" w:rsidP="00A667E2">
            <w:pPr>
              <w:jc w:val="center"/>
              <w:rPr>
                <w:rFonts w:asciiTheme="majorBidi" w:hAnsiTheme="majorBidi" w:cstheme="majorBidi"/>
                <w:b/>
                <w:bCs/>
                <w:i/>
                <w:iCs/>
                <w:color w:val="FFFFFF" w:themeColor="background1"/>
                <w:sz w:val="32"/>
                <w:szCs w:val="32"/>
              </w:rPr>
            </w:pPr>
          </w:p>
          <w:p w:rsidR="00C16763" w:rsidRDefault="00C16763" w:rsidP="00A667E2">
            <w:pPr>
              <w:jc w:val="center"/>
              <w:rPr>
                <w:rFonts w:asciiTheme="majorBidi" w:hAnsiTheme="majorBidi" w:cstheme="majorBidi"/>
                <w:b/>
                <w:bCs/>
                <w:i/>
                <w:iCs/>
                <w:color w:val="FFFFFF" w:themeColor="background1"/>
                <w:sz w:val="32"/>
                <w:szCs w:val="32"/>
              </w:rPr>
            </w:pPr>
          </w:p>
          <w:p w:rsidR="00C16763" w:rsidRPr="00C20D4E" w:rsidRDefault="00C16763" w:rsidP="00277830">
            <w:pPr>
              <w:jc w:val="center"/>
              <w:rPr>
                <w:color w:val="7F7F7F"/>
                <w:sz w:val="32"/>
                <w:szCs w:val="32"/>
              </w:rPr>
            </w:pPr>
          </w:p>
        </w:tc>
      </w:tr>
    </w:tbl>
    <w:p w:rsidR="00C16763" w:rsidRDefault="00C16763" w:rsidP="00C16763">
      <w:pPr>
        <w:jc w:val="right"/>
        <w:rPr>
          <w:color w:val="7F7F7F"/>
          <w:sz w:val="32"/>
          <w:szCs w:val="32"/>
        </w:rPr>
      </w:pPr>
    </w:p>
    <w:p w:rsidR="00193466" w:rsidRDefault="00C16763" w:rsidP="004813DB">
      <w:pPr>
        <w:jc w:val="center"/>
        <w:rPr>
          <w:rFonts w:ascii="Verdana" w:hAnsi="Verdana" w:cs="Arial"/>
          <w:color w:val="000000"/>
          <w:sz w:val="20"/>
          <w:szCs w:val="20"/>
        </w:rPr>
      </w:pPr>
      <w:r w:rsidRPr="0052242D">
        <w:rPr>
          <w:noProof/>
          <w:color w:val="C4BC96"/>
          <w:sz w:val="32"/>
          <w:szCs w:val="32"/>
          <w:lang w:eastAsia="en-US"/>
        </w:rPr>
        <w:pict>
          <v:rect id="_x0000_s2053" style="position:absolute;left:0;text-align:left;margin-left:0;margin-top:0;width:535.65pt;height:76.6pt;z-index:251658240;mso-width-percent:900;mso-position-horizontal:center;mso-position-horizontal-relative:page;mso-position-vertical:center;mso-position-vertical-relative:page;mso-width-percent:900" o:allowincell="f" fillcolor="#a5a5a5" stroked="f">
            <v:fill opacity="58982f"/>
            <v:textbox style="mso-next-textbox:#_x0000_s2053" inset="18pt,0,18pt,0">
              <w:txbxContent>
                <w:tbl>
                  <w:tblPr>
                    <w:tblW w:w="5000" w:type="pct"/>
                    <w:tblCellMar>
                      <w:left w:w="360" w:type="dxa"/>
                      <w:right w:w="360" w:type="dxa"/>
                    </w:tblCellMar>
                    <w:tblLook w:val="04A0"/>
                  </w:tblPr>
                  <w:tblGrid>
                    <w:gridCol w:w="2760"/>
                    <w:gridCol w:w="7969"/>
                  </w:tblGrid>
                  <w:tr w:rsidR="00C16763" w:rsidRPr="00344919" w:rsidTr="00855F53">
                    <w:trPr>
                      <w:trHeight w:val="1080"/>
                    </w:trPr>
                    <w:tc>
                      <w:tcPr>
                        <w:tcW w:w="1000" w:type="pct"/>
                        <w:shd w:val="clear" w:color="auto" w:fill="000000"/>
                        <w:vAlign w:val="center"/>
                      </w:tcPr>
                      <w:p w:rsidR="00C16763" w:rsidRPr="00344919" w:rsidRDefault="00C16763" w:rsidP="00CB7712">
                        <w:pPr>
                          <w:jc w:val="center"/>
                          <w:rPr>
                            <w:smallCaps/>
                            <w:sz w:val="48"/>
                            <w:szCs w:val="48"/>
                          </w:rPr>
                        </w:pPr>
                        <w:r w:rsidRPr="00344919">
                          <w:rPr>
                            <w:smallCaps/>
                            <w:noProof/>
                            <w:sz w:val="48"/>
                            <w:szCs w:val="48"/>
                          </w:rPr>
                          <w:drawing>
                            <wp:inline distT="0" distB="0" distL="0" distR="0">
                              <wp:extent cx="1275080" cy="958215"/>
                              <wp:effectExtent l="19050" t="0" r="1270" b="0"/>
                              <wp:docPr id="6" name="Image 9" descr="cha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hada"/>
                                      <pic:cNvPicPr>
                                        <a:picLocks noChangeAspect="1" noChangeArrowheads="1"/>
                                      </pic:cNvPicPr>
                                    </pic:nvPicPr>
                                    <pic:blipFill>
                                      <a:blip r:embed="rId8"/>
                                      <a:srcRect/>
                                      <a:stretch>
                                        <a:fillRect/>
                                      </a:stretch>
                                    </pic:blipFill>
                                    <pic:spPr bwMode="auto">
                                      <a:xfrm>
                                        <a:off x="0" y="0"/>
                                        <a:ext cx="1275080" cy="958215"/>
                                      </a:xfrm>
                                      <a:prstGeom prst="rect">
                                        <a:avLst/>
                                      </a:prstGeom>
                                      <a:noFill/>
                                      <a:ln w="9525">
                                        <a:noFill/>
                                        <a:miter lim="800000"/>
                                        <a:headEnd/>
                                        <a:tailEnd/>
                                      </a:ln>
                                    </pic:spPr>
                                  </pic:pic>
                                </a:graphicData>
                              </a:graphic>
                            </wp:inline>
                          </w:drawing>
                        </w:r>
                      </w:p>
                    </w:tc>
                    <w:tc>
                      <w:tcPr>
                        <w:tcW w:w="4000" w:type="pct"/>
                        <w:shd w:val="clear" w:color="auto" w:fill="auto"/>
                        <w:vAlign w:val="center"/>
                      </w:tcPr>
                      <w:p w:rsidR="00C16763" w:rsidRPr="00277830" w:rsidRDefault="004813DB" w:rsidP="00344919">
                        <w:pPr>
                          <w:widowControl w:val="0"/>
                          <w:adjustRightInd w:val="0"/>
                          <w:spacing w:after="100"/>
                          <w:rPr>
                            <w:b/>
                            <w:bCs/>
                            <w:color w:val="000000"/>
                            <w:sz w:val="48"/>
                            <w:szCs w:val="48"/>
                          </w:rPr>
                        </w:pPr>
                        <w:r>
                          <w:rPr>
                            <w:b/>
                            <w:bCs/>
                            <w:color w:val="FFFFFF" w:themeColor="background1"/>
                            <w:sz w:val="60"/>
                            <w:szCs w:val="60"/>
                          </w:rPr>
                          <w:t>La music est illicite [Haram] en Islam</w:t>
                        </w:r>
                      </w:p>
                    </w:tc>
                  </w:tr>
                </w:tbl>
                <w:p w:rsidR="00C16763" w:rsidRPr="00344919" w:rsidRDefault="00C16763" w:rsidP="00C16763">
                  <w:pPr>
                    <w:pStyle w:val="Sansinterligne"/>
                    <w:spacing w:line="14" w:lineRule="exact"/>
                    <w:rPr>
                      <w:sz w:val="48"/>
                      <w:szCs w:val="48"/>
                    </w:rPr>
                  </w:pPr>
                </w:p>
              </w:txbxContent>
            </v:textbox>
            <w10:wrap anchorx="page" anchory="page"/>
          </v:rect>
        </w:pict>
      </w:r>
      <w:r>
        <w:br w:type="page"/>
      </w:r>
      <w:r w:rsidR="00BA6EF6">
        <w:rPr>
          <w:noProof/>
        </w:rPr>
        <w:lastRenderedPageBreak/>
        <w:drawing>
          <wp:inline distT="0" distB="0" distL="0" distR="0">
            <wp:extent cx="3763645" cy="1212215"/>
            <wp:effectExtent l="19050" t="0" r="8255" b="0"/>
            <wp:docPr id="3" name="Image 3" descr="C:\Users\utilisateur\Pictures\bismila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tilisateur\Pictures\bismilah.jpeg"/>
                    <pic:cNvPicPr>
                      <a:picLocks noChangeAspect="1" noChangeArrowheads="1"/>
                    </pic:cNvPicPr>
                  </pic:nvPicPr>
                  <pic:blipFill>
                    <a:blip r:embed="rId9" cstate="print"/>
                    <a:srcRect/>
                    <a:stretch>
                      <a:fillRect/>
                    </a:stretch>
                  </pic:blipFill>
                  <pic:spPr bwMode="auto">
                    <a:xfrm>
                      <a:off x="0" y="0"/>
                      <a:ext cx="3763645" cy="1212215"/>
                    </a:xfrm>
                    <a:prstGeom prst="rect">
                      <a:avLst/>
                    </a:prstGeom>
                    <a:noFill/>
                    <a:ln w="9525">
                      <a:noFill/>
                      <a:miter lim="800000"/>
                      <a:headEnd/>
                      <a:tailEnd/>
                    </a:ln>
                  </pic:spPr>
                </pic:pic>
              </a:graphicData>
            </a:graphic>
          </wp:inline>
        </w:drawing>
      </w:r>
    </w:p>
    <w:p w:rsidR="00193466" w:rsidRDefault="00193466" w:rsidP="00193466">
      <w:pPr>
        <w:pStyle w:val="NormalWeb"/>
        <w:widowControl w:val="0"/>
        <w:adjustRightInd w:val="0"/>
        <w:rPr>
          <w:rFonts w:ascii="Verdana" w:hAnsi="Verdana" w:cs="Arial"/>
          <w:color w:val="000000"/>
          <w:sz w:val="20"/>
          <w:szCs w:val="20"/>
        </w:rPr>
      </w:pPr>
      <w:r>
        <w:rPr>
          <w:color w:val="000000"/>
        </w:rPr>
        <w:t> </w:t>
      </w:r>
      <w:r>
        <w:rPr>
          <w:rFonts w:ascii="Verdana" w:hAnsi="Verdana" w:cs="Arial"/>
          <w:color w:val="000000"/>
          <w:sz w:val="20"/>
          <w:szCs w:val="20"/>
        </w:rPr>
        <w:t xml:space="preserve"> </w:t>
      </w:r>
    </w:p>
    <w:p w:rsidR="00193466" w:rsidRDefault="00193466" w:rsidP="00193466">
      <w:pPr>
        <w:pStyle w:val="NormalWeb"/>
        <w:widowControl w:val="0"/>
        <w:adjustRightInd w:val="0"/>
        <w:rPr>
          <w:rFonts w:ascii="Verdana" w:hAnsi="Verdana" w:cs="Arial"/>
          <w:color w:val="000000"/>
          <w:sz w:val="20"/>
          <w:szCs w:val="20"/>
        </w:rPr>
      </w:pPr>
      <w:r>
        <w:rPr>
          <w:color w:val="000000"/>
        </w:rPr>
        <w:t xml:space="preserve">Dans un premier temps, nous allons voir quelques passages du </w:t>
      </w:r>
      <w:proofErr w:type="spellStart"/>
      <w:r>
        <w:rPr>
          <w:color w:val="000000"/>
        </w:rPr>
        <w:t>Qor’an</w:t>
      </w:r>
      <w:proofErr w:type="spellEnd"/>
      <w:r>
        <w:rPr>
          <w:color w:val="000000"/>
        </w:rPr>
        <w:t xml:space="preserve"> ainsi qu’un certain nombre de </w:t>
      </w:r>
      <w:r>
        <w:rPr>
          <w:color w:val="000000"/>
          <w:u w:val="single"/>
        </w:rPr>
        <w:t>H</w:t>
      </w:r>
      <w:r>
        <w:rPr>
          <w:color w:val="000000"/>
        </w:rPr>
        <w:t>adiths portant sur la musique et les chants. Nous débuterons par les textes faisant allusion à leur interdiction.</w:t>
      </w:r>
      <w:r>
        <w:rPr>
          <w:rFonts w:ascii="Verdana" w:hAnsi="Verdana" w:cs="Arial"/>
          <w:color w:val="000000"/>
          <w:sz w:val="20"/>
          <w:szCs w:val="20"/>
        </w:rPr>
        <w:t xml:space="preserve"> </w:t>
      </w:r>
    </w:p>
    <w:p w:rsidR="00193466" w:rsidRDefault="00193466" w:rsidP="00193466">
      <w:pPr>
        <w:pStyle w:val="NormalWeb"/>
        <w:widowControl w:val="0"/>
        <w:adjustRightInd w:val="0"/>
        <w:rPr>
          <w:rFonts w:ascii="Verdana" w:hAnsi="Verdana" w:cs="Arial"/>
          <w:color w:val="000000"/>
          <w:sz w:val="20"/>
          <w:szCs w:val="20"/>
        </w:rPr>
      </w:pPr>
      <w:r>
        <w:rPr>
          <w:color w:val="000000"/>
        </w:rPr>
        <w:t> </w:t>
      </w:r>
      <w:r>
        <w:rPr>
          <w:rFonts w:ascii="Verdana" w:hAnsi="Verdana" w:cs="Arial"/>
          <w:color w:val="000000"/>
          <w:sz w:val="20"/>
          <w:szCs w:val="20"/>
        </w:rPr>
        <w:t xml:space="preserve"> </w:t>
      </w:r>
    </w:p>
    <w:p w:rsidR="00193466" w:rsidRDefault="00193466" w:rsidP="00193466">
      <w:pPr>
        <w:pStyle w:val="NormalWeb"/>
        <w:widowControl w:val="0"/>
        <w:adjustRightInd w:val="0"/>
        <w:rPr>
          <w:rFonts w:ascii="Verdana" w:hAnsi="Verdana" w:cs="Arial"/>
          <w:color w:val="000000"/>
          <w:sz w:val="20"/>
          <w:szCs w:val="20"/>
        </w:rPr>
      </w:pPr>
      <w:r>
        <w:rPr>
          <w:color w:val="000000"/>
        </w:rPr>
        <w:t> </w:t>
      </w:r>
      <w:r>
        <w:rPr>
          <w:rFonts w:ascii="Verdana" w:hAnsi="Verdana" w:cs="Arial"/>
          <w:color w:val="000000"/>
          <w:sz w:val="20"/>
          <w:szCs w:val="20"/>
        </w:rPr>
        <w:t xml:space="preserve"> </w:t>
      </w:r>
    </w:p>
    <w:p w:rsidR="00193466" w:rsidRPr="004813DB" w:rsidRDefault="00193466" w:rsidP="00193466">
      <w:pPr>
        <w:pStyle w:val="NormalWeb"/>
        <w:widowControl w:val="0"/>
        <w:adjustRightInd w:val="0"/>
        <w:rPr>
          <w:rFonts w:ascii="Verdana" w:hAnsi="Verdana" w:cs="Arial"/>
          <w:color w:val="595959" w:themeColor="text1" w:themeTint="A6"/>
          <w:sz w:val="36"/>
          <w:szCs w:val="36"/>
        </w:rPr>
      </w:pPr>
      <w:r w:rsidRPr="004813DB">
        <w:rPr>
          <w:b/>
          <w:bCs/>
          <w:color w:val="595959" w:themeColor="text1" w:themeTint="A6"/>
          <w:sz w:val="36"/>
          <w:szCs w:val="36"/>
          <w:u w:val="single"/>
        </w:rPr>
        <w:t xml:space="preserve">Versets du </w:t>
      </w:r>
      <w:proofErr w:type="spellStart"/>
      <w:r w:rsidRPr="004813DB">
        <w:rPr>
          <w:b/>
          <w:bCs/>
          <w:color w:val="595959" w:themeColor="text1" w:themeTint="A6"/>
          <w:sz w:val="36"/>
          <w:szCs w:val="36"/>
          <w:u w:val="single"/>
        </w:rPr>
        <w:t>Qor’an</w:t>
      </w:r>
      <w:proofErr w:type="spellEnd"/>
      <w:r w:rsidRPr="004813DB">
        <w:rPr>
          <w:b/>
          <w:bCs/>
          <w:color w:val="595959" w:themeColor="text1" w:themeTint="A6"/>
          <w:sz w:val="36"/>
          <w:szCs w:val="36"/>
          <w:u w:val="single"/>
        </w:rPr>
        <w:t xml:space="preserve"> interdisant la musique.</w:t>
      </w:r>
      <w:r w:rsidRPr="004813DB">
        <w:rPr>
          <w:rFonts w:ascii="Verdana" w:hAnsi="Verdana" w:cs="Arial"/>
          <w:color w:val="595959" w:themeColor="text1" w:themeTint="A6"/>
          <w:sz w:val="36"/>
          <w:szCs w:val="36"/>
        </w:rPr>
        <w:t xml:space="preserve"> </w:t>
      </w:r>
    </w:p>
    <w:p w:rsidR="00193466" w:rsidRDefault="00193466" w:rsidP="00193466">
      <w:pPr>
        <w:pStyle w:val="NormalWeb"/>
        <w:widowControl w:val="0"/>
        <w:adjustRightInd w:val="0"/>
        <w:rPr>
          <w:rFonts w:ascii="Verdana" w:hAnsi="Verdana" w:cs="Arial"/>
          <w:color w:val="000000"/>
          <w:sz w:val="20"/>
          <w:szCs w:val="20"/>
        </w:rPr>
      </w:pPr>
      <w:r>
        <w:rPr>
          <w:color w:val="0000FF"/>
        </w:rPr>
        <w:t> </w:t>
      </w:r>
      <w:r>
        <w:rPr>
          <w:rFonts w:ascii="Verdana" w:hAnsi="Verdana" w:cs="Arial"/>
          <w:color w:val="000000"/>
          <w:sz w:val="20"/>
          <w:szCs w:val="20"/>
        </w:rPr>
        <w:t xml:space="preserve"> </w:t>
      </w:r>
    </w:p>
    <w:p w:rsidR="00193466" w:rsidRPr="004813DB" w:rsidRDefault="00193466" w:rsidP="004813DB">
      <w:pPr>
        <w:pStyle w:val="NormalWeb"/>
        <w:widowControl w:val="0"/>
        <w:numPr>
          <w:ilvl w:val="0"/>
          <w:numId w:val="1"/>
        </w:numPr>
        <w:adjustRightInd w:val="0"/>
        <w:rPr>
          <w:rFonts w:ascii="Verdana" w:hAnsi="Verdana" w:cs="Arial"/>
          <w:color w:val="000000"/>
          <w:sz w:val="20"/>
          <w:szCs w:val="20"/>
        </w:rPr>
      </w:pPr>
      <w:r w:rsidRPr="004813DB">
        <w:rPr>
          <w:color w:val="000000"/>
        </w:rPr>
        <w:t xml:space="preserve">Selon les commentateurs du </w:t>
      </w:r>
      <w:proofErr w:type="spellStart"/>
      <w:r w:rsidRPr="004813DB">
        <w:rPr>
          <w:color w:val="000000"/>
        </w:rPr>
        <w:t>Qor’an</w:t>
      </w:r>
      <w:proofErr w:type="spellEnd"/>
      <w:r w:rsidRPr="004813DB">
        <w:rPr>
          <w:color w:val="000000"/>
        </w:rPr>
        <w:t>, le verset suivant constitue une mise en garde à l’égard de ceux qui s’adonnent à la musique:</w:t>
      </w:r>
      <w:r w:rsidRPr="004813DB">
        <w:rPr>
          <w:rFonts w:ascii="Verdana" w:hAnsi="Verdana" w:cs="Arial"/>
          <w:color w:val="000000"/>
          <w:sz w:val="20"/>
          <w:szCs w:val="20"/>
        </w:rPr>
        <w:t xml:space="preserve"> </w:t>
      </w:r>
    </w:p>
    <w:p w:rsidR="00193466" w:rsidRPr="004813DB" w:rsidRDefault="00193466" w:rsidP="00193466">
      <w:pPr>
        <w:pStyle w:val="NormalWeb"/>
        <w:widowControl w:val="0"/>
        <w:adjustRightInd w:val="0"/>
        <w:rPr>
          <w:rFonts w:ascii="Verdana" w:hAnsi="Verdana" w:cs="Arial"/>
          <w:color w:val="000000"/>
          <w:sz w:val="20"/>
          <w:szCs w:val="20"/>
        </w:rPr>
      </w:pPr>
      <w:r w:rsidRPr="004813DB">
        <w:rPr>
          <w:color w:val="000000"/>
        </w:rPr>
        <w:t xml:space="preserve"> </w:t>
      </w:r>
      <w:r w:rsidRPr="004813DB">
        <w:rPr>
          <w:rFonts w:ascii="Verdana" w:hAnsi="Verdana" w:cs="Arial"/>
          <w:color w:val="000000"/>
          <w:sz w:val="20"/>
          <w:szCs w:val="20"/>
        </w:rPr>
        <w:t xml:space="preserve"> </w:t>
      </w:r>
    </w:p>
    <w:p w:rsidR="004813DB" w:rsidRPr="004813DB" w:rsidRDefault="00193466" w:rsidP="004813DB">
      <w:pPr>
        <w:pStyle w:val="NormalWeb"/>
        <w:widowControl w:val="0"/>
        <w:adjustRightInd w:val="0"/>
        <w:ind w:right="-30"/>
        <w:jc w:val="center"/>
      </w:pPr>
      <w:r w:rsidRPr="004813DB">
        <w:rPr>
          <w:b/>
          <w:bCs/>
        </w:rPr>
        <w:t>« </w:t>
      </w:r>
      <w:r w:rsidRPr="004813DB">
        <w:rPr>
          <w:b/>
          <w:bCs/>
          <w:color w:val="FF0000"/>
        </w:rPr>
        <w:t xml:space="preserve">Et, parmi les hommes, il est [quelqu’un] qui, dénué de science, achète de </w:t>
      </w:r>
      <w:r w:rsidRPr="004813DB">
        <w:rPr>
          <w:b/>
          <w:bCs/>
          <w:color w:val="FF0000"/>
          <w:u w:val="single"/>
        </w:rPr>
        <w:t>plaisants discours</w:t>
      </w:r>
      <w:r w:rsidRPr="004813DB">
        <w:rPr>
          <w:b/>
          <w:bCs/>
          <w:color w:val="FF0000"/>
        </w:rPr>
        <w:t xml:space="preserve"> pour égarer hors du chemin d’Allah et pour le prendre en raillerie. Ceux là subiront un châtiment avilissant.</w:t>
      </w:r>
      <w:r w:rsidRPr="004813DB">
        <w:rPr>
          <w:b/>
          <w:bCs/>
        </w:rPr>
        <w:t> »</w:t>
      </w:r>
    </w:p>
    <w:p w:rsidR="00193466" w:rsidRPr="004813DB" w:rsidRDefault="00193466" w:rsidP="004813DB">
      <w:pPr>
        <w:pStyle w:val="NormalWeb"/>
        <w:widowControl w:val="0"/>
        <w:adjustRightInd w:val="0"/>
        <w:ind w:right="-30"/>
        <w:jc w:val="center"/>
        <w:rPr>
          <w:rFonts w:ascii="Verdana" w:hAnsi="Verdana" w:cs="Arial"/>
          <w:sz w:val="20"/>
          <w:szCs w:val="20"/>
        </w:rPr>
      </w:pPr>
      <w:r w:rsidRPr="004813DB">
        <w:t>(Sourate 31 / Verset 6)</w:t>
      </w:r>
    </w:p>
    <w:p w:rsidR="00193466" w:rsidRPr="004813DB" w:rsidRDefault="00193466" w:rsidP="00193466">
      <w:pPr>
        <w:pStyle w:val="NormalWeb"/>
        <w:widowControl w:val="0"/>
        <w:adjustRightInd w:val="0"/>
        <w:ind w:right="-30"/>
        <w:rPr>
          <w:rFonts w:ascii="Verdana" w:hAnsi="Verdana" w:cs="Arial"/>
          <w:color w:val="000000"/>
          <w:sz w:val="20"/>
          <w:szCs w:val="20"/>
        </w:rPr>
      </w:pPr>
      <w:r w:rsidRPr="004813DB">
        <w:rPr>
          <w:color w:val="000000"/>
        </w:rPr>
        <w:t> </w:t>
      </w:r>
      <w:r w:rsidRPr="004813DB">
        <w:rPr>
          <w:rFonts w:ascii="Verdana" w:hAnsi="Verdana" w:cs="Arial"/>
          <w:color w:val="000000"/>
          <w:sz w:val="20"/>
          <w:szCs w:val="20"/>
        </w:rPr>
        <w:t xml:space="preserve"> </w:t>
      </w:r>
    </w:p>
    <w:p w:rsidR="00193466" w:rsidRPr="004813DB" w:rsidRDefault="00193466" w:rsidP="004813DB">
      <w:pPr>
        <w:pStyle w:val="NormalWeb"/>
        <w:rPr>
          <w:rFonts w:ascii="Verdana" w:hAnsi="Verdana" w:cs="Arial"/>
          <w:color w:val="000000"/>
          <w:sz w:val="20"/>
          <w:szCs w:val="20"/>
        </w:rPr>
      </w:pPr>
      <w:r w:rsidRPr="004813DB">
        <w:rPr>
          <w:color w:val="000000"/>
        </w:rPr>
        <w:t xml:space="preserve">L’érudit de la communauté, Ibn ‘Abbas </w:t>
      </w:r>
      <w:r w:rsidR="004813DB">
        <w:t>-</w:t>
      </w:r>
      <w:r w:rsidR="004813DB" w:rsidRPr="00B745A3">
        <w:rPr>
          <w:i/>
          <w:iCs/>
        </w:rPr>
        <w:t>qu’All</w:t>
      </w:r>
      <w:r w:rsidR="004813DB">
        <w:rPr>
          <w:i/>
          <w:iCs/>
        </w:rPr>
        <w:t>â</w:t>
      </w:r>
      <w:r w:rsidR="004813DB" w:rsidRPr="00B745A3">
        <w:rPr>
          <w:i/>
          <w:iCs/>
        </w:rPr>
        <w:t>h l’agrée</w:t>
      </w:r>
      <w:r w:rsidR="004813DB">
        <w:t xml:space="preserve">- </w:t>
      </w:r>
      <w:r w:rsidRPr="004813DB">
        <w:rPr>
          <w:color w:val="000000"/>
        </w:rPr>
        <w:t xml:space="preserve">a dit que le terme « </w:t>
      </w:r>
      <w:r w:rsidRPr="004813DB">
        <w:rPr>
          <w:b/>
          <w:bCs/>
          <w:color w:val="FF0000"/>
        </w:rPr>
        <w:t>plaisants discours</w:t>
      </w:r>
      <w:r w:rsidRPr="004813DB">
        <w:rPr>
          <w:color w:val="000000"/>
        </w:rPr>
        <w:t xml:space="preserve"> » signifie la chanson</w:t>
      </w:r>
      <w:r w:rsidR="004813DB">
        <w:rPr>
          <w:color w:val="000000"/>
        </w:rPr>
        <w:t xml:space="preserve"> </w:t>
      </w:r>
      <w:r w:rsidRPr="004813DB">
        <w:rPr>
          <w:color w:val="000000"/>
        </w:rPr>
        <w:t xml:space="preserve">; quant à </w:t>
      </w:r>
      <w:proofErr w:type="spellStart"/>
      <w:r w:rsidRPr="004813DB">
        <w:rPr>
          <w:color w:val="000000"/>
        </w:rPr>
        <w:t>Mujâhid</w:t>
      </w:r>
      <w:proofErr w:type="spellEnd"/>
      <w:r w:rsidRPr="004813DB">
        <w:rPr>
          <w:color w:val="000000"/>
        </w:rPr>
        <w:t xml:space="preserve"> </w:t>
      </w:r>
      <w:r w:rsidR="00366AD3" w:rsidRPr="00F375EC">
        <w:rPr>
          <w:color w:val="000000"/>
        </w:rPr>
        <w:t>-</w:t>
      </w:r>
      <w:r w:rsidR="00366AD3" w:rsidRPr="00F375EC">
        <w:rPr>
          <w:i/>
          <w:iCs/>
          <w:color w:val="000000"/>
        </w:rPr>
        <w:t>qu’All</w:t>
      </w:r>
      <w:r w:rsidR="00366AD3">
        <w:rPr>
          <w:i/>
          <w:iCs/>
          <w:color w:val="000000"/>
        </w:rPr>
        <w:t>â</w:t>
      </w:r>
      <w:r w:rsidR="00366AD3" w:rsidRPr="00F375EC">
        <w:rPr>
          <w:i/>
          <w:iCs/>
          <w:color w:val="000000"/>
        </w:rPr>
        <w:t>h lui fasse Miséricorde</w:t>
      </w:r>
      <w:r w:rsidR="00366AD3" w:rsidRPr="00F375EC">
        <w:rPr>
          <w:color w:val="000000"/>
        </w:rPr>
        <w:t>-</w:t>
      </w:r>
      <w:r w:rsidR="00366AD3">
        <w:rPr>
          <w:color w:val="000000"/>
        </w:rPr>
        <w:t xml:space="preserve"> </w:t>
      </w:r>
      <w:r w:rsidRPr="004813DB">
        <w:rPr>
          <w:color w:val="000000"/>
        </w:rPr>
        <w:t>dit que ce mot sign</w:t>
      </w:r>
      <w:r w:rsidR="004813DB">
        <w:rPr>
          <w:color w:val="000000"/>
        </w:rPr>
        <w:t xml:space="preserve">ifie tambour [Source : </w:t>
      </w:r>
      <w:proofErr w:type="spellStart"/>
      <w:r w:rsidRPr="004813DB">
        <w:rPr>
          <w:color w:val="000000"/>
        </w:rPr>
        <w:t>Tafsir</w:t>
      </w:r>
      <w:proofErr w:type="spellEnd"/>
      <w:r w:rsidRPr="004813DB">
        <w:rPr>
          <w:color w:val="000000"/>
        </w:rPr>
        <w:t xml:space="preserve">  d’Ibn </w:t>
      </w:r>
      <w:proofErr w:type="spellStart"/>
      <w:r w:rsidRPr="004813DB">
        <w:rPr>
          <w:color w:val="000000"/>
        </w:rPr>
        <w:t>Kathir</w:t>
      </w:r>
      <w:proofErr w:type="spellEnd"/>
      <w:r w:rsidRPr="004813DB">
        <w:rPr>
          <w:color w:val="000000"/>
        </w:rPr>
        <w:t xml:space="preserve"> </w:t>
      </w:r>
      <w:r w:rsidR="004813DB">
        <w:rPr>
          <w:color w:val="000000"/>
        </w:rPr>
        <w:t xml:space="preserve">volume </w:t>
      </w:r>
      <w:r w:rsidRPr="004813DB">
        <w:rPr>
          <w:color w:val="000000"/>
        </w:rPr>
        <w:t>21</w:t>
      </w:r>
      <w:r w:rsidR="004813DB">
        <w:rPr>
          <w:color w:val="000000"/>
        </w:rPr>
        <w:t>, page 40]</w:t>
      </w:r>
      <w:r w:rsidRPr="004813DB">
        <w:rPr>
          <w:color w:val="000000"/>
        </w:rPr>
        <w:t>.</w:t>
      </w:r>
      <w:r w:rsidRPr="004813DB">
        <w:rPr>
          <w:rFonts w:ascii="Verdana" w:hAnsi="Verdana" w:cs="Arial"/>
          <w:color w:val="000000"/>
          <w:sz w:val="20"/>
          <w:szCs w:val="20"/>
        </w:rPr>
        <w:t xml:space="preserve"> </w:t>
      </w:r>
    </w:p>
    <w:p w:rsidR="004813DB" w:rsidRDefault="004813DB" w:rsidP="00193466">
      <w:pPr>
        <w:pStyle w:val="NormalWeb"/>
        <w:rPr>
          <w:color w:val="000000"/>
          <w:u w:val="single"/>
        </w:rPr>
      </w:pPr>
    </w:p>
    <w:p w:rsidR="00193466" w:rsidRPr="004813DB" w:rsidRDefault="00193466" w:rsidP="004813DB">
      <w:pPr>
        <w:pStyle w:val="NormalWeb"/>
        <w:rPr>
          <w:rFonts w:ascii="Verdana" w:hAnsi="Verdana" w:cs="Arial"/>
          <w:color w:val="000000"/>
          <w:sz w:val="20"/>
          <w:szCs w:val="20"/>
        </w:rPr>
      </w:pPr>
      <w:r w:rsidRPr="004813DB">
        <w:rPr>
          <w:color w:val="000000"/>
          <w:u w:val="single"/>
        </w:rPr>
        <w:t>H</w:t>
      </w:r>
      <w:r w:rsidRPr="004813DB">
        <w:rPr>
          <w:color w:val="000000"/>
        </w:rPr>
        <w:t>assan al-</w:t>
      </w:r>
      <w:proofErr w:type="spellStart"/>
      <w:r w:rsidRPr="004813DB">
        <w:rPr>
          <w:color w:val="000000"/>
        </w:rPr>
        <w:t>Basrî</w:t>
      </w:r>
      <w:proofErr w:type="spellEnd"/>
      <w:r w:rsidRPr="004813DB">
        <w:rPr>
          <w:color w:val="000000"/>
        </w:rPr>
        <w:t xml:space="preserve"> </w:t>
      </w:r>
      <w:r w:rsidR="00366AD3" w:rsidRPr="00F375EC">
        <w:rPr>
          <w:color w:val="000000"/>
        </w:rPr>
        <w:t>-</w:t>
      </w:r>
      <w:r w:rsidR="00366AD3" w:rsidRPr="00F375EC">
        <w:rPr>
          <w:i/>
          <w:iCs/>
          <w:color w:val="000000"/>
        </w:rPr>
        <w:t>qu’All</w:t>
      </w:r>
      <w:r w:rsidR="00366AD3">
        <w:rPr>
          <w:i/>
          <w:iCs/>
          <w:color w:val="000000"/>
        </w:rPr>
        <w:t>â</w:t>
      </w:r>
      <w:r w:rsidR="00366AD3" w:rsidRPr="00F375EC">
        <w:rPr>
          <w:i/>
          <w:iCs/>
          <w:color w:val="000000"/>
        </w:rPr>
        <w:t>h lui fasse Miséricorde</w:t>
      </w:r>
      <w:r w:rsidR="00366AD3" w:rsidRPr="00F375EC">
        <w:rPr>
          <w:color w:val="000000"/>
        </w:rPr>
        <w:t>-</w:t>
      </w:r>
      <w:r w:rsidR="00366AD3">
        <w:rPr>
          <w:color w:val="000000"/>
        </w:rPr>
        <w:t xml:space="preserve"> </w:t>
      </w:r>
      <w:r w:rsidRPr="004813DB">
        <w:rPr>
          <w:color w:val="000000"/>
        </w:rPr>
        <w:t xml:space="preserve">lui, dit que ce verset a été révélé à propos de la musique et des flûtes </w:t>
      </w:r>
      <w:r w:rsidR="004813DB">
        <w:rPr>
          <w:color w:val="000000"/>
        </w:rPr>
        <w:t xml:space="preserve">[Source : </w:t>
      </w:r>
      <w:proofErr w:type="spellStart"/>
      <w:r w:rsidRPr="004813DB">
        <w:rPr>
          <w:color w:val="000000"/>
        </w:rPr>
        <w:t>Tafsir</w:t>
      </w:r>
      <w:proofErr w:type="spellEnd"/>
      <w:r w:rsidRPr="004813DB">
        <w:rPr>
          <w:color w:val="000000"/>
        </w:rPr>
        <w:t xml:space="preserve"> d’Ibn </w:t>
      </w:r>
      <w:proofErr w:type="spellStart"/>
      <w:r w:rsidRPr="004813DB">
        <w:rPr>
          <w:color w:val="000000"/>
        </w:rPr>
        <w:t>Kathir</w:t>
      </w:r>
      <w:proofErr w:type="spellEnd"/>
      <w:r w:rsidR="004813DB">
        <w:rPr>
          <w:color w:val="000000"/>
        </w:rPr>
        <w:t>, volume</w:t>
      </w:r>
      <w:r w:rsidRPr="004813DB">
        <w:rPr>
          <w:color w:val="000000"/>
        </w:rPr>
        <w:t xml:space="preserve"> 3</w:t>
      </w:r>
      <w:r w:rsidR="004813DB">
        <w:rPr>
          <w:color w:val="000000"/>
        </w:rPr>
        <w:t xml:space="preserve">, page </w:t>
      </w:r>
      <w:r w:rsidRPr="004813DB">
        <w:rPr>
          <w:color w:val="000000"/>
        </w:rPr>
        <w:t>451</w:t>
      </w:r>
      <w:r w:rsidR="004813DB">
        <w:rPr>
          <w:color w:val="000000"/>
        </w:rPr>
        <w:t>]</w:t>
      </w:r>
      <w:r w:rsidRPr="004813DB">
        <w:rPr>
          <w:color w:val="000000"/>
        </w:rPr>
        <w:t>.</w:t>
      </w:r>
      <w:r w:rsidRPr="004813DB">
        <w:rPr>
          <w:rFonts w:ascii="Verdana" w:hAnsi="Verdana" w:cs="Arial"/>
          <w:color w:val="000000"/>
          <w:sz w:val="20"/>
          <w:szCs w:val="20"/>
        </w:rPr>
        <w:t xml:space="preserve"> </w:t>
      </w:r>
    </w:p>
    <w:p w:rsidR="00193466" w:rsidRPr="004813DB" w:rsidRDefault="00193466" w:rsidP="00193466">
      <w:pPr>
        <w:pStyle w:val="NormalWeb"/>
        <w:rPr>
          <w:rFonts w:ascii="Verdana" w:hAnsi="Verdana" w:cs="Arial"/>
          <w:color w:val="000000"/>
          <w:sz w:val="20"/>
          <w:szCs w:val="20"/>
        </w:rPr>
      </w:pPr>
      <w:r w:rsidRPr="004813DB">
        <w:rPr>
          <w:color w:val="000000"/>
        </w:rPr>
        <w:t> </w:t>
      </w:r>
      <w:r w:rsidRPr="004813DB">
        <w:rPr>
          <w:rFonts w:ascii="Verdana" w:hAnsi="Verdana" w:cs="Arial"/>
          <w:color w:val="000000"/>
          <w:sz w:val="20"/>
          <w:szCs w:val="20"/>
        </w:rPr>
        <w:t xml:space="preserve"> </w:t>
      </w:r>
    </w:p>
    <w:p w:rsidR="00193466" w:rsidRPr="004813DB" w:rsidRDefault="00193466" w:rsidP="004813DB">
      <w:pPr>
        <w:pStyle w:val="NormalWeb"/>
        <w:rPr>
          <w:rFonts w:ascii="Verdana" w:hAnsi="Verdana" w:cs="Arial"/>
          <w:color w:val="000000"/>
          <w:sz w:val="20"/>
          <w:szCs w:val="20"/>
        </w:rPr>
      </w:pPr>
      <w:r w:rsidRPr="004813DB">
        <w:rPr>
          <w:color w:val="000000"/>
        </w:rPr>
        <w:t xml:space="preserve">Ibn </w:t>
      </w:r>
      <w:proofErr w:type="spellStart"/>
      <w:r w:rsidRPr="004813DB">
        <w:rPr>
          <w:color w:val="000000"/>
        </w:rPr>
        <w:t>Qayyim</w:t>
      </w:r>
      <w:proofErr w:type="spellEnd"/>
      <w:r w:rsidRPr="004813DB">
        <w:rPr>
          <w:color w:val="000000"/>
        </w:rPr>
        <w:t xml:space="preserve"> </w:t>
      </w:r>
      <w:r w:rsidR="00366AD3" w:rsidRPr="00F375EC">
        <w:rPr>
          <w:color w:val="000000"/>
        </w:rPr>
        <w:t>-</w:t>
      </w:r>
      <w:r w:rsidR="00366AD3" w:rsidRPr="00F375EC">
        <w:rPr>
          <w:i/>
          <w:iCs/>
          <w:color w:val="000000"/>
        </w:rPr>
        <w:t>qu’All</w:t>
      </w:r>
      <w:r w:rsidR="00366AD3">
        <w:rPr>
          <w:i/>
          <w:iCs/>
          <w:color w:val="000000"/>
        </w:rPr>
        <w:t>â</w:t>
      </w:r>
      <w:r w:rsidR="00366AD3" w:rsidRPr="00F375EC">
        <w:rPr>
          <w:i/>
          <w:iCs/>
          <w:color w:val="000000"/>
        </w:rPr>
        <w:t>h lui fasse Miséricorde</w:t>
      </w:r>
      <w:r w:rsidR="00366AD3" w:rsidRPr="00F375EC">
        <w:rPr>
          <w:color w:val="000000"/>
        </w:rPr>
        <w:t>-</w:t>
      </w:r>
      <w:r w:rsidR="00366AD3">
        <w:rPr>
          <w:color w:val="000000"/>
        </w:rPr>
        <w:t xml:space="preserve"> </w:t>
      </w:r>
      <w:r w:rsidRPr="004813DB">
        <w:rPr>
          <w:color w:val="000000"/>
        </w:rPr>
        <w:t>a dit : « </w:t>
      </w:r>
      <w:r w:rsidR="004813DB" w:rsidRPr="004813DB">
        <w:rPr>
          <w:b/>
          <w:bCs/>
          <w:color w:val="00B050"/>
        </w:rPr>
        <w:t>L</w:t>
      </w:r>
      <w:r w:rsidRPr="004813DB">
        <w:rPr>
          <w:b/>
          <w:bCs/>
          <w:color w:val="00B050"/>
        </w:rPr>
        <w:t xml:space="preserve">a signification que les compagnons du Prophète ont donné à ce mot suffit largement, à savoir la chanson. Cela a été rapporté par Ibn ‘Abbas et Ibn </w:t>
      </w:r>
      <w:proofErr w:type="spellStart"/>
      <w:r w:rsidRPr="004813DB">
        <w:rPr>
          <w:b/>
          <w:bCs/>
          <w:color w:val="00B050"/>
        </w:rPr>
        <w:t>Mas‘oud</w:t>
      </w:r>
      <w:proofErr w:type="spellEnd"/>
      <w:r w:rsidRPr="004813DB">
        <w:rPr>
          <w:b/>
          <w:bCs/>
          <w:color w:val="00B050"/>
        </w:rPr>
        <w:t>. </w:t>
      </w:r>
      <w:r w:rsidR="004813DB" w:rsidRPr="004813DB">
        <w:rPr>
          <w:b/>
          <w:bCs/>
          <w:color w:val="00B050"/>
        </w:rPr>
        <w:t>-</w:t>
      </w:r>
      <w:r w:rsidR="004813DB" w:rsidRPr="004813DB">
        <w:rPr>
          <w:b/>
          <w:bCs/>
          <w:i/>
          <w:iCs/>
          <w:color w:val="00B050"/>
        </w:rPr>
        <w:t>qu’Allâh les agrée</w:t>
      </w:r>
      <w:r w:rsidR="004813DB" w:rsidRPr="004813DB">
        <w:rPr>
          <w:b/>
          <w:bCs/>
          <w:color w:val="00B050"/>
        </w:rPr>
        <w:t>-</w:t>
      </w:r>
      <w:r w:rsidR="004813DB">
        <w:t xml:space="preserve"> </w:t>
      </w:r>
      <w:r w:rsidRPr="004813DB">
        <w:rPr>
          <w:color w:val="000000"/>
        </w:rPr>
        <w:t>»</w:t>
      </w:r>
      <w:r w:rsidRPr="004813DB">
        <w:rPr>
          <w:rFonts w:ascii="Verdana" w:hAnsi="Verdana" w:cs="Arial"/>
          <w:color w:val="000000"/>
          <w:sz w:val="20"/>
          <w:szCs w:val="20"/>
        </w:rPr>
        <w:t xml:space="preserve"> </w:t>
      </w:r>
    </w:p>
    <w:p w:rsidR="00193466" w:rsidRPr="004813DB" w:rsidRDefault="00193466" w:rsidP="00193466">
      <w:pPr>
        <w:pStyle w:val="NormalWeb"/>
        <w:rPr>
          <w:rFonts w:ascii="Verdana" w:hAnsi="Verdana" w:cs="Arial"/>
          <w:color w:val="000000"/>
          <w:sz w:val="20"/>
          <w:szCs w:val="20"/>
        </w:rPr>
      </w:pPr>
      <w:r w:rsidRPr="004813DB">
        <w:rPr>
          <w:color w:val="000000"/>
        </w:rPr>
        <w:t> </w:t>
      </w:r>
      <w:r w:rsidRPr="004813DB">
        <w:rPr>
          <w:rFonts w:ascii="Verdana" w:hAnsi="Verdana" w:cs="Arial"/>
          <w:color w:val="000000"/>
          <w:sz w:val="20"/>
          <w:szCs w:val="20"/>
        </w:rPr>
        <w:t xml:space="preserve"> </w:t>
      </w:r>
    </w:p>
    <w:p w:rsidR="00193466" w:rsidRPr="004813DB" w:rsidRDefault="00193466" w:rsidP="00490608">
      <w:pPr>
        <w:pStyle w:val="NormalWeb"/>
        <w:rPr>
          <w:rFonts w:ascii="Verdana" w:hAnsi="Verdana" w:cs="Arial"/>
          <w:color w:val="000000"/>
          <w:sz w:val="20"/>
          <w:szCs w:val="20"/>
        </w:rPr>
      </w:pPr>
      <w:r w:rsidRPr="004813DB">
        <w:rPr>
          <w:color w:val="000000"/>
        </w:rPr>
        <w:t xml:space="preserve">Abu As </w:t>
      </w:r>
      <w:proofErr w:type="spellStart"/>
      <w:r w:rsidRPr="004813DB">
        <w:rPr>
          <w:color w:val="000000"/>
        </w:rPr>
        <w:t>Sahbâ</w:t>
      </w:r>
      <w:proofErr w:type="spellEnd"/>
      <w:r w:rsidRPr="004813DB">
        <w:rPr>
          <w:color w:val="000000"/>
        </w:rPr>
        <w:t xml:space="preserve"> </w:t>
      </w:r>
      <w:r w:rsidR="00366AD3" w:rsidRPr="00F375EC">
        <w:rPr>
          <w:color w:val="000000"/>
        </w:rPr>
        <w:t>-</w:t>
      </w:r>
      <w:r w:rsidR="00366AD3" w:rsidRPr="00F375EC">
        <w:rPr>
          <w:i/>
          <w:iCs/>
          <w:color w:val="000000"/>
        </w:rPr>
        <w:t>qu’All</w:t>
      </w:r>
      <w:r w:rsidR="00366AD3">
        <w:rPr>
          <w:i/>
          <w:iCs/>
          <w:color w:val="000000"/>
        </w:rPr>
        <w:t>â</w:t>
      </w:r>
      <w:r w:rsidR="00366AD3" w:rsidRPr="00F375EC">
        <w:rPr>
          <w:i/>
          <w:iCs/>
          <w:color w:val="000000"/>
        </w:rPr>
        <w:t>h lui fasse Miséricorde</w:t>
      </w:r>
      <w:r w:rsidR="00366AD3" w:rsidRPr="00F375EC">
        <w:rPr>
          <w:color w:val="000000"/>
        </w:rPr>
        <w:t>-</w:t>
      </w:r>
      <w:r w:rsidR="00366AD3">
        <w:rPr>
          <w:color w:val="000000"/>
        </w:rPr>
        <w:t xml:space="preserve"> </w:t>
      </w:r>
      <w:r w:rsidRPr="004813DB">
        <w:rPr>
          <w:color w:val="000000"/>
        </w:rPr>
        <w:t>a dit : « </w:t>
      </w:r>
      <w:r w:rsidR="004813DB" w:rsidRPr="00490608">
        <w:rPr>
          <w:b/>
          <w:bCs/>
          <w:color w:val="002060"/>
        </w:rPr>
        <w:t>J</w:t>
      </w:r>
      <w:r w:rsidRPr="00490608">
        <w:rPr>
          <w:b/>
          <w:bCs/>
          <w:color w:val="002060"/>
        </w:rPr>
        <w:t xml:space="preserve">’ai demandé à Ibn </w:t>
      </w:r>
      <w:proofErr w:type="spellStart"/>
      <w:r w:rsidRPr="00490608">
        <w:rPr>
          <w:b/>
          <w:bCs/>
          <w:color w:val="002060"/>
        </w:rPr>
        <w:t>Mas‘oud</w:t>
      </w:r>
      <w:proofErr w:type="spellEnd"/>
      <w:r w:rsidRPr="00490608">
        <w:rPr>
          <w:b/>
          <w:bCs/>
          <w:color w:val="002060"/>
        </w:rPr>
        <w:t xml:space="preserve"> </w:t>
      </w:r>
      <w:r w:rsidR="004813DB" w:rsidRPr="00490608">
        <w:rPr>
          <w:b/>
          <w:bCs/>
          <w:color w:val="002060"/>
        </w:rPr>
        <w:t>-</w:t>
      </w:r>
      <w:r w:rsidR="004813DB" w:rsidRPr="00490608">
        <w:rPr>
          <w:b/>
          <w:bCs/>
          <w:i/>
          <w:iCs/>
          <w:color w:val="002060"/>
        </w:rPr>
        <w:t>qu’Allâh l’agrée</w:t>
      </w:r>
      <w:r w:rsidR="004813DB" w:rsidRPr="00490608">
        <w:rPr>
          <w:b/>
          <w:bCs/>
          <w:color w:val="002060"/>
        </w:rPr>
        <w:t xml:space="preserve">- </w:t>
      </w:r>
      <w:r w:rsidRPr="00490608">
        <w:rPr>
          <w:b/>
          <w:bCs/>
          <w:color w:val="002060"/>
        </w:rPr>
        <w:t xml:space="preserve">la signification du terme « plaisant discourt » et il m’a répondu en répétant trois fois : </w:t>
      </w:r>
      <w:r w:rsidRPr="00490608">
        <w:rPr>
          <w:rStyle w:val="Accentuation"/>
          <w:b/>
          <w:bCs/>
          <w:i w:val="0"/>
          <w:iCs w:val="0"/>
          <w:color w:val="002060"/>
        </w:rPr>
        <w:t>« </w:t>
      </w:r>
      <w:r w:rsidR="00490608" w:rsidRPr="00490608">
        <w:rPr>
          <w:rStyle w:val="Accentuation"/>
          <w:b/>
          <w:bCs/>
          <w:i w:val="0"/>
          <w:iCs w:val="0"/>
          <w:color w:val="215868" w:themeColor="accent5" w:themeShade="80"/>
        </w:rPr>
        <w:t>J</w:t>
      </w:r>
      <w:r w:rsidRPr="00490608">
        <w:rPr>
          <w:rStyle w:val="Accentuation"/>
          <w:b/>
          <w:bCs/>
          <w:i w:val="0"/>
          <w:iCs w:val="0"/>
          <w:color w:val="215868" w:themeColor="accent5" w:themeShade="80"/>
        </w:rPr>
        <w:t>e jure sur Allah, l’unique divinité que ce terme signifie chanson.</w:t>
      </w:r>
      <w:r w:rsidRPr="00490608">
        <w:rPr>
          <w:rStyle w:val="Accentuation"/>
          <w:b/>
          <w:bCs/>
          <w:i w:val="0"/>
          <w:iCs w:val="0"/>
          <w:color w:val="002060"/>
        </w:rPr>
        <w:t> »</w:t>
      </w:r>
      <w:r w:rsidRPr="004813DB">
        <w:rPr>
          <w:color w:val="000000"/>
        </w:rPr>
        <w:t> »</w:t>
      </w:r>
      <w:r w:rsidRPr="004813DB">
        <w:rPr>
          <w:rFonts w:ascii="Verdana" w:hAnsi="Verdana" w:cs="Arial"/>
          <w:color w:val="000000"/>
          <w:sz w:val="20"/>
          <w:szCs w:val="20"/>
        </w:rPr>
        <w:t xml:space="preserve"> </w:t>
      </w:r>
    </w:p>
    <w:p w:rsidR="00193466" w:rsidRPr="004813DB" w:rsidRDefault="00193466" w:rsidP="00193466">
      <w:pPr>
        <w:pStyle w:val="NormalWeb"/>
        <w:widowControl w:val="0"/>
        <w:adjustRightInd w:val="0"/>
        <w:ind w:right="-30"/>
        <w:rPr>
          <w:rFonts w:ascii="Verdana" w:hAnsi="Verdana" w:cs="Arial"/>
          <w:color w:val="000000"/>
          <w:sz w:val="20"/>
          <w:szCs w:val="20"/>
        </w:rPr>
      </w:pPr>
      <w:r w:rsidRPr="004813DB">
        <w:rPr>
          <w:color w:val="000000"/>
        </w:rPr>
        <w:t> </w:t>
      </w:r>
      <w:r w:rsidRPr="004813DB">
        <w:rPr>
          <w:rFonts w:ascii="Verdana" w:hAnsi="Verdana" w:cs="Arial"/>
          <w:color w:val="000000"/>
          <w:sz w:val="20"/>
          <w:szCs w:val="20"/>
        </w:rPr>
        <w:t xml:space="preserve"> </w:t>
      </w:r>
    </w:p>
    <w:p w:rsidR="00193466" w:rsidRPr="004813DB" w:rsidRDefault="00193466" w:rsidP="00490608">
      <w:pPr>
        <w:pStyle w:val="NormalWeb"/>
        <w:widowControl w:val="0"/>
        <w:numPr>
          <w:ilvl w:val="0"/>
          <w:numId w:val="1"/>
        </w:numPr>
        <w:adjustRightInd w:val="0"/>
        <w:rPr>
          <w:rFonts w:ascii="Verdana" w:hAnsi="Verdana" w:cs="Arial"/>
          <w:color w:val="000000"/>
          <w:sz w:val="20"/>
          <w:szCs w:val="20"/>
        </w:rPr>
      </w:pPr>
      <w:r w:rsidRPr="004813DB">
        <w:rPr>
          <w:color w:val="000000"/>
        </w:rPr>
        <w:t xml:space="preserve">Dans un autre verset du </w:t>
      </w:r>
      <w:proofErr w:type="spellStart"/>
      <w:r w:rsidRPr="004813DB">
        <w:rPr>
          <w:color w:val="000000"/>
        </w:rPr>
        <w:t>Qor’an</w:t>
      </w:r>
      <w:proofErr w:type="spellEnd"/>
      <w:r w:rsidRPr="004813DB">
        <w:rPr>
          <w:color w:val="000000"/>
        </w:rPr>
        <w:t>, Allah fait allusion à la voix de Satan:</w:t>
      </w:r>
      <w:r w:rsidRPr="004813DB">
        <w:rPr>
          <w:rFonts w:ascii="Verdana" w:hAnsi="Verdana" w:cs="Arial"/>
          <w:color w:val="000000"/>
          <w:sz w:val="20"/>
          <w:szCs w:val="20"/>
        </w:rPr>
        <w:t xml:space="preserve"> </w:t>
      </w:r>
    </w:p>
    <w:p w:rsidR="00193466" w:rsidRPr="00490608" w:rsidRDefault="00193466" w:rsidP="00193466">
      <w:pPr>
        <w:pStyle w:val="NormalWeb"/>
        <w:widowControl w:val="0"/>
        <w:adjustRightInd w:val="0"/>
        <w:rPr>
          <w:rFonts w:ascii="Verdana" w:hAnsi="Verdana" w:cs="Arial"/>
          <w:sz w:val="20"/>
          <w:szCs w:val="20"/>
        </w:rPr>
      </w:pPr>
      <w:r w:rsidRPr="004813DB">
        <w:rPr>
          <w:color w:val="000000"/>
        </w:rPr>
        <w:t> </w:t>
      </w:r>
      <w:r w:rsidRPr="004813DB">
        <w:rPr>
          <w:rFonts w:ascii="Verdana" w:hAnsi="Verdana" w:cs="Arial"/>
          <w:color w:val="000000"/>
          <w:sz w:val="20"/>
          <w:szCs w:val="20"/>
        </w:rPr>
        <w:t xml:space="preserve"> </w:t>
      </w:r>
    </w:p>
    <w:p w:rsidR="00193466" w:rsidRPr="00490608" w:rsidRDefault="00193466" w:rsidP="00490608">
      <w:pPr>
        <w:pStyle w:val="NormalWeb"/>
        <w:widowControl w:val="0"/>
        <w:adjustRightInd w:val="0"/>
        <w:ind w:right="-30"/>
        <w:jc w:val="center"/>
        <w:rPr>
          <w:rFonts w:ascii="Verdana" w:hAnsi="Verdana" w:cs="Arial"/>
          <w:color w:val="FF0000"/>
          <w:sz w:val="20"/>
          <w:szCs w:val="20"/>
        </w:rPr>
      </w:pPr>
      <w:r w:rsidRPr="00490608">
        <w:rPr>
          <w:b/>
          <w:bCs/>
        </w:rPr>
        <w:t>« </w:t>
      </w:r>
      <w:r w:rsidR="00490608" w:rsidRPr="00490608">
        <w:rPr>
          <w:b/>
          <w:bCs/>
          <w:color w:val="FF0000"/>
        </w:rPr>
        <w:t xml:space="preserve">61. </w:t>
      </w:r>
      <w:r w:rsidRPr="00490608">
        <w:rPr>
          <w:b/>
          <w:bCs/>
          <w:color w:val="FF0000"/>
        </w:rPr>
        <w:t>Et lorsque Nous avons dit aux Anges : "Prosternez-vous devant Adam", ils se prosternèrent, à l’exception d’</w:t>
      </w:r>
      <w:proofErr w:type="spellStart"/>
      <w:r w:rsidRPr="00490608">
        <w:rPr>
          <w:b/>
          <w:bCs/>
          <w:color w:val="FF0000"/>
        </w:rPr>
        <w:t>Iblis</w:t>
      </w:r>
      <w:proofErr w:type="spellEnd"/>
      <w:r w:rsidRPr="00490608">
        <w:rPr>
          <w:b/>
          <w:bCs/>
          <w:color w:val="FF0000"/>
        </w:rPr>
        <w:t>, qui dit : "Me prosternerai-je devant quelqu’un que tu as créé d’argile ?"</w:t>
      </w:r>
    </w:p>
    <w:p w:rsidR="00490608" w:rsidRPr="00490608" w:rsidRDefault="00490608" w:rsidP="00490608">
      <w:pPr>
        <w:pStyle w:val="NormalWeb"/>
        <w:widowControl w:val="0"/>
        <w:adjustRightInd w:val="0"/>
        <w:ind w:right="-30"/>
        <w:jc w:val="center"/>
        <w:rPr>
          <w:b/>
          <w:bCs/>
          <w:color w:val="FF0000"/>
        </w:rPr>
      </w:pPr>
    </w:p>
    <w:p w:rsidR="00193466" w:rsidRPr="00490608" w:rsidRDefault="00490608" w:rsidP="00490608">
      <w:pPr>
        <w:pStyle w:val="NormalWeb"/>
        <w:widowControl w:val="0"/>
        <w:adjustRightInd w:val="0"/>
        <w:ind w:right="-30"/>
        <w:jc w:val="center"/>
        <w:rPr>
          <w:rFonts w:ascii="Verdana" w:hAnsi="Verdana" w:cs="Arial"/>
          <w:color w:val="FF0000"/>
          <w:sz w:val="20"/>
          <w:szCs w:val="20"/>
        </w:rPr>
      </w:pPr>
      <w:r w:rsidRPr="00490608">
        <w:rPr>
          <w:b/>
          <w:bCs/>
          <w:color w:val="FF0000"/>
        </w:rPr>
        <w:t xml:space="preserve">62. </w:t>
      </w:r>
      <w:r w:rsidR="00193466" w:rsidRPr="00490608">
        <w:rPr>
          <w:b/>
          <w:bCs/>
          <w:color w:val="FF0000"/>
        </w:rPr>
        <w:t>Il dit encore : "</w:t>
      </w:r>
      <w:proofErr w:type="gramStart"/>
      <w:r w:rsidR="00193466" w:rsidRPr="00490608">
        <w:rPr>
          <w:b/>
          <w:bCs/>
          <w:color w:val="FF0000"/>
        </w:rPr>
        <w:t>Vois Tu</w:t>
      </w:r>
      <w:proofErr w:type="gramEnd"/>
      <w:r w:rsidR="00193466" w:rsidRPr="00490608">
        <w:rPr>
          <w:b/>
          <w:bCs/>
          <w:color w:val="FF0000"/>
        </w:rPr>
        <w:t xml:space="preserve"> ? Celui que Tu as honoré au-dessus de moi, si Tu me donnais du répit jusqu’au Jour de la Résurrection; j’éprouverai, certes sa descendance, excepté un petit nombre [parmi eux]".</w:t>
      </w:r>
    </w:p>
    <w:p w:rsidR="00490608" w:rsidRPr="00490608" w:rsidRDefault="00490608" w:rsidP="00490608">
      <w:pPr>
        <w:pStyle w:val="NormalWeb"/>
        <w:widowControl w:val="0"/>
        <w:adjustRightInd w:val="0"/>
        <w:ind w:right="-30"/>
        <w:jc w:val="center"/>
        <w:rPr>
          <w:b/>
          <w:bCs/>
          <w:color w:val="FF0000"/>
        </w:rPr>
      </w:pPr>
    </w:p>
    <w:p w:rsidR="00193466" w:rsidRPr="00490608" w:rsidRDefault="00490608" w:rsidP="00490608">
      <w:pPr>
        <w:pStyle w:val="NormalWeb"/>
        <w:widowControl w:val="0"/>
        <w:adjustRightInd w:val="0"/>
        <w:ind w:right="-30"/>
        <w:jc w:val="center"/>
        <w:rPr>
          <w:rFonts w:ascii="Verdana" w:hAnsi="Verdana" w:cs="Arial"/>
          <w:color w:val="FF0000"/>
          <w:sz w:val="20"/>
          <w:szCs w:val="20"/>
        </w:rPr>
      </w:pPr>
      <w:r w:rsidRPr="00490608">
        <w:rPr>
          <w:b/>
          <w:bCs/>
          <w:color w:val="FF0000"/>
        </w:rPr>
        <w:t xml:space="preserve">63. </w:t>
      </w:r>
      <w:r w:rsidR="00193466" w:rsidRPr="00490608">
        <w:rPr>
          <w:b/>
          <w:bCs/>
          <w:color w:val="FF0000"/>
        </w:rPr>
        <w:t xml:space="preserve">Et [Allah] dit : "Va-t-en ! Quiconque d’entre eux te suivra ... votre sanction sera </w:t>
      </w:r>
      <w:r w:rsidR="00193466" w:rsidRPr="00490608">
        <w:rPr>
          <w:b/>
          <w:bCs/>
          <w:color w:val="FF0000"/>
        </w:rPr>
        <w:lastRenderedPageBreak/>
        <w:t>l'Enfer, une ample rétribution.</w:t>
      </w:r>
    </w:p>
    <w:p w:rsidR="00490608" w:rsidRPr="00490608" w:rsidRDefault="00490608" w:rsidP="00490608">
      <w:pPr>
        <w:pStyle w:val="NormalWeb"/>
        <w:widowControl w:val="0"/>
        <w:adjustRightInd w:val="0"/>
        <w:ind w:right="-30"/>
        <w:jc w:val="center"/>
        <w:rPr>
          <w:b/>
          <w:bCs/>
          <w:color w:val="FF0000"/>
          <w:u w:val="single"/>
        </w:rPr>
      </w:pPr>
    </w:p>
    <w:p w:rsidR="00193466" w:rsidRPr="00490608" w:rsidRDefault="00490608" w:rsidP="00490608">
      <w:pPr>
        <w:pStyle w:val="NormalWeb"/>
        <w:widowControl w:val="0"/>
        <w:adjustRightInd w:val="0"/>
        <w:ind w:right="-30"/>
        <w:jc w:val="center"/>
        <w:rPr>
          <w:rFonts w:ascii="Verdana" w:hAnsi="Verdana" w:cs="Arial"/>
          <w:color w:val="FF0000"/>
          <w:sz w:val="20"/>
          <w:szCs w:val="20"/>
        </w:rPr>
      </w:pPr>
      <w:r w:rsidRPr="00490608">
        <w:rPr>
          <w:b/>
          <w:bCs/>
          <w:color w:val="FF0000"/>
        </w:rPr>
        <w:t xml:space="preserve">64. </w:t>
      </w:r>
      <w:r w:rsidR="00193466" w:rsidRPr="00490608">
        <w:rPr>
          <w:b/>
          <w:bCs/>
          <w:color w:val="FF0000"/>
          <w:u w:val="single"/>
        </w:rPr>
        <w:t>Excite, par ta voix</w:t>
      </w:r>
      <w:r w:rsidR="00193466" w:rsidRPr="00490608">
        <w:rPr>
          <w:b/>
          <w:bCs/>
          <w:color w:val="FF0000"/>
        </w:rPr>
        <w:t>, ceux d’entre eux que tu pourras, rassemble contre eux ta cavalerie et ton infanterie, associe-toi à eux dans leurs biens et leurs enfants et fais-leur des promesses". Or, le Diable ne leur fait des promesses qu’en tromperie.</w:t>
      </w:r>
    </w:p>
    <w:p w:rsidR="00490608" w:rsidRPr="00490608" w:rsidRDefault="00490608" w:rsidP="00490608">
      <w:pPr>
        <w:pStyle w:val="NormalWeb"/>
        <w:widowControl w:val="0"/>
        <w:adjustRightInd w:val="0"/>
        <w:ind w:right="-30"/>
        <w:jc w:val="center"/>
        <w:rPr>
          <w:b/>
          <w:bCs/>
          <w:color w:val="FF0000"/>
        </w:rPr>
      </w:pPr>
    </w:p>
    <w:p w:rsidR="00193466" w:rsidRPr="004813DB" w:rsidRDefault="00490608" w:rsidP="00490608">
      <w:pPr>
        <w:pStyle w:val="NormalWeb"/>
        <w:widowControl w:val="0"/>
        <w:adjustRightInd w:val="0"/>
        <w:ind w:right="-30"/>
        <w:jc w:val="center"/>
        <w:rPr>
          <w:rFonts w:ascii="Verdana" w:hAnsi="Verdana" w:cs="Arial"/>
          <w:color w:val="000000"/>
          <w:sz w:val="20"/>
          <w:szCs w:val="20"/>
        </w:rPr>
      </w:pPr>
      <w:r w:rsidRPr="00490608">
        <w:rPr>
          <w:b/>
          <w:bCs/>
          <w:color w:val="FF0000"/>
        </w:rPr>
        <w:t xml:space="preserve">65. </w:t>
      </w:r>
      <w:r w:rsidR="00193466" w:rsidRPr="00490608">
        <w:rPr>
          <w:b/>
          <w:bCs/>
          <w:color w:val="FF0000"/>
        </w:rPr>
        <w:t>Quant à Mes serviteurs, tu n’as aucun pouvoir sur eux". Et ton Seigneur suffit pour les protéger!</w:t>
      </w:r>
      <w:r w:rsidR="00193466" w:rsidRPr="00490608">
        <w:rPr>
          <w:b/>
          <w:bCs/>
        </w:rPr>
        <w:t xml:space="preserve"> »</w:t>
      </w:r>
    </w:p>
    <w:p w:rsidR="00193466" w:rsidRPr="004813DB" w:rsidRDefault="00193466" w:rsidP="00490608">
      <w:pPr>
        <w:pStyle w:val="NormalWeb"/>
        <w:widowControl w:val="0"/>
        <w:adjustRightInd w:val="0"/>
        <w:ind w:right="-30"/>
        <w:jc w:val="center"/>
        <w:rPr>
          <w:rFonts w:ascii="Verdana" w:hAnsi="Verdana" w:cs="Arial"/>
          <w:color w:val="000000"/>
          <w:sz w:val="20"/>
          <w:szCs w:val="20"/>
        </w:rPr>
      </w:pPr>
      <w:r w:rsidRPr="004813DB">
        <w:rPr>
          <w:color w:val="000000"/>
        </w:rPr>
        <w:t>(Sourate 17)</w:t>
      </w:r>
    </w:p>
    <w:p w:rsidR="00193466" w:rsidRPr="004813DB" w:rsidRDefault="00193466" w:rsidP="00193466">
      <w:pPr>
        <w:pStyle w:val="NormalWeb"/>
        <w:widowControl w:val="0"/>
        <w:adjustRightInd w:val="0"/>
        <w:ind w:right="-30"/>
        <w:rPr>
          <w:rFonts w:ascii="Verdana" w:hAnsi="Verdana" w:cs="Arial"/>
          <w:color w:val="000000"/>
          <w:sz w:val="20"/>
          <w:szCs w:val="20"/>
        </w:rPr>
      </w:pPr>
      <w:r w:rsidRPr="004813DB">
        <w:rPr>
          <w:color w:val="000000"/>
        </w:rPr>
        <w:t> </w:t>
      </w:r>
      <w:r w:rsidRPr="004813DB">
        <w:rPr>
          <w:rFonts w:ascii="Verdana" w:hAnsi="Verdana" w:cs="Arial"/>
          <w:color w:val="000000"/>
          <w:sz w:val="20"/>
          <w:szCs w:val="20"/>
        </w:rPr>
        <w:t xml:space="preserve"> </w:t>
      </w:r>
    </w:p>
    <w:p w:rsidR="00193466" w:rsidRPr="004813DB" w:rsidRDefault="00193466" w:rsidP="00490608">
      <w:pPr>
        <w:pStyle w:val="NormalWeb"/>
        <w:widowControl w:val="0"/>
        <w:adjustRightInd w:val="0"/>
        <w:ind w:right="-30"/>
        <w:rPr>
          <w:rFonts w:ascii="Verdana" w:hAnsi="Verdana" w:cs="Arial"/>
          <w:color w:val="000000"/>
          <w:sz w:val="20"/>
          <w:szCs w:val="20"/>
        </w:rPr>
      </w:pPr>
      <w:r w:rsidRPr="004813DB">
        <w:rPr>
          <w:color w:val="000000"/>
        </w:rPr>
        <w:t xml:space="preserve">Le célèbre commentateur du </w:t>
      </w:r>
      <w:proofErr w:type="spellStart"/>
      <w:r w:rsidRPr="004813DB">
        <w:rPr>
          <w:color w:val="000000"/>
        </w:rPr>
        <w:t>Qor’an</w:t>
      </w:r>
      <w:proofErr w:type="spellEnd"/>
      <w:r w:rsidRPr="004813DB">
        <w:rPr>
          <w:color w:val="000000"/>
        </w:rPr>
        <w:t xml:space="preserve">, </w:t>
      </w:r>
      <w:proofErr w:type="spellStart"/>
      <w:r w:rsidRPr="004813DB">
        <w:rPr>
          <w:color w:val="000000"/>
        </w:rPr>
        <w:t>Moudjâhid</w:t>
      </w:r>
      <w:proofErr w:type="spellEnd"/>
      <w:r w:rsidRPr="004813DB">
        <w:rPr>
          <w:color w:val="000000"/>
        </w:rPr>
        <w:t xml:space="preserve"> </w:t>
      </w:r>
      <w:r w:rsidR="00366AD3" w:rsidRPr="00F375EC">
        <w:rPr>
          <w:color w:val="000000"/>
        </w:rPr>
        <w:t>-</w:t>
      </w:r>
      <w:r w:rsidR="00366AD3" w:rsidRPr="00F375EC">
        <w:rPr>
          <w:i/>
          <w:iCs/>
          <w:color w:val="000000"/>
        </w:rPr>
        <w:t>qu’All</w:t>
      </w:r>
      <w:r w:rsidR="00366AD3">
        <w:rPr>
          <w:i/>
          <w:iCs/>
          <w:color w:val="000000"/>
        </w:rPr>
        <w:t>â</w:t>
      </w:r>
      <w:r w:rsidR="00366AD3" w:rsidRPr="00F375EC">
        <w:rPr>
          <w:i/>
          <w:iCs/>
          <w:color w:val="000000"/>
        </w:rPr>
        <w:t>h lui fasse Miséricorde</w:t>
      </w:r>
      <w:r w:rsidR="00366AD3" w:rsidRPr="00F375EC">
        <w:rPr>
          <w:color w:val="000000"/>
        </w:rPr>
        <w:t>-</w:t>
      </w:r>
      <w:r w:rsidR="00366AD3">
        <w:rPr>
          <w:color w:val="000000"/>
        </w:rPr>
        <w:t xml:space="preserve"> </w:t>
      </w:r>
      <w:r w:rsidR="00490608">
        <w:rPr>
          <w:color w:val="000000"/>
        </w:rPr>
        <w:t xml:space="preserve">le disciple de Ibn ‘Abbas </w:t>
      </w:r>
      <w:r w:rsidR="00490608">
        <w:t>-</w:t>
      </w:r>
      <w:r w:rsidR="00490608" w:rsidRPr="00B745A3">
        <w:rPr>
          <w:i/>
          <w:iCs/>
        </w:rPr>
        <w:t>qu’All</w:t>
      </w:r>
      <w:r w:rsidR="00490608">
        <w:rPr>
          <w:i/>
          <w:iCs/>
        </w:rPr>
        <w:t>â</w:t>
      </w:r>
      <w:r w:rsidR="00490608" w:rsidRPr="00B745A3">
        <w:rPr>
          <w:i/>
          <w:iCs/>
        </w:rPr>
        <w:t>h l’agrée</w:t>
      </w:r>
      <w:r w:rsidR="00490608">
        <w:t>-</w:t>
      </w:r>
      <w:r w:rsidRPr="004813DB">
        <w:rPr>
          <w:color w:val="000000"/>
        </w:rPr>
        <w:t xml:space="preserve"> affirme que la voix de Satan n’est rien d’autre que la musique et les chants (paroles inutiles).</w:t>
      </w:r>
      <w:r w:rsidRPr="004813DB">
        <w:rPr>
          <w:color w:val="000000"/>
        </w:rPr>
        <w:br/>
      </w:r>
      <w:r w:rsidRPr="004813DB">
        <w:rPr>
          <w:color w:val="000000"/>
        </w:rPr>
        <w:br/>
      </w:r>
    </w:p>
    <w:p w:rsidR="00193466" w:rsidRPr="004813DB" w:rsidRDefault="00193466" w:rsidP="00193466">
      <w:pPr>
        <w:pStyle w:val="NormalWeb"/>
        <w:widowControl w:val="0"/>
        <w:adjustRightInd w:val="0"/>
        <w:rPr>
          <w:rFonts w:ascii="Verdana" w:hAnsi="Verdana" w:cs="Arial"/>
          <w:color w:val="595959" w:themeColor="text1" w:themeTint="A6"/>
          <w:sz w:val="20"/>
          <w:szCs w:val="20"/>
        </w:rPr>
      </w:pPr>
      <w:r w:rsidRPr="004813DB">
        <w:rPr>
          <w:b/>
          <w:bCs/>
          <w:color w:val="595959" w:themeColor="text1" w:themeTint="A6"/>
          <w:sz w:val="36"/>
          <w:szCs w:val="36"/>
          <w:u w:val="single"/>
        </w:rPr>
        <w:t>Hadiths interdisant la musique.</w:t>
      </w:r>
      <w:r w:rsidRPr="004813DB">
        <w:rPr>
          <w:rFonts w:ascii="Verdana" w:hAnsi="Verdana" w:cs="Arial"/>
          <w:color w:val="595959" w:themeColor="text1" w:themeTint="A6"/>
          <w:sz w:val="20"/>
          <w:szCs w:val="20"/>
        </w:rPr>
        <w:t xml:space="preserve"> </w:t>
      </w:r>
    </w:p>
    <w:p w:rsidR="00193466" w:rsidRPr="004813DB" w:rsidRDefault="00193466" w:rsidP="00490608">
      <w:pPr>
        <w:pStyle w:val="NormalWeb"/>
        <w:widowControl w:val="0"/>
        <w:adjustRightInd w:val="0"/>
        <w:rPr>
          <w:rFonts w:ascii="Verdana" w:hAnsi="Verdana" w:cs="Arial"/>
          <w:color w:val="000000"/>
          <w:sz w:val="20"/>
          <w:szCs w:val="20"/>
        </w:rPr>
      </w:pPr>
      <w:r w:rsidRPr="004813DB">
        <w:rPr>
          <w:rFonts w:ascii="Verdana" w:hAnsi="Verdana" w:cs="Arial"/>
          <w:color w:val="000000"/>
          <w:sz w:val="20"/>
          <w:szCs w:val="20"/>
        </w:rPr>
        <w:br/>
      </w:r>
      <w:r w:rsidRPr="004813DB">
        <w:rPr>
          <w:color w:val="000000"/>
        </w:rPr>
        <w:t xml:space="preserve">Abou </w:t>
      </w:r>
      <w:proofErr w:type="spellStart"/>
      <w:r w:rsidRPr="004813DB">
        <w:rPr>
          <w:color w:val="000000"/>
        </w:rPr>
        <w:t>Mâlik</w:t>
      </w:r>
      <w:proofErr w:type="spellEnd"/>
      <w:r w:rsidRPr="004813DB">
        <w:rPr>
          <w:color w:val="000000"/>
        </w:rPr>
        <w:t xml:space="preserve"> Al </w:t>
      </w:r>
      <w:proofErr w:type="spellStart"/>
      <w:r w:rsidRPr="004813DB">
        <w:rPr>
          <w:color w:val="000000"/>
        </w:rPr>
        <w:t>Ach‘ari</w:t>
      </w:r>
      <w:proofErr w:type="spellEnd"/>
      <w:r w:rsidRPr="004813DB">
        <w:rPr>
          <w:color w:val="000000"/>
        </w:rPr>
        <w:t xml:space="preserve"> </w:t>
      </w:r>
      <w:r w:rsidR="00490608">
        <w:t>-</w:t>
      </w:r>
      <w:r w:rsidR="00490608" w:rsidRPr="00B745A3">
        <w:rPr>
          <w:i/>
          <w:iCs/>
        </w:rPr>
        <w:t>qu’All</w:t>
      </w:r>
      <w:r w:rsidR="00490608">
        <w:rPr>
          <w:i/>
          <w:iCs/>
        </w:rPr>
        <w:t>â</w:t>
      </w:r>
      <w:r w:rsidR="00490608" w:rsidRPr="00B745A3">
        <w:rPr>
          <w:i/>
          <w:iCs/>
        </w:rPr>
        <w:t>h l’agrée</w:t>
      </w:r>
      <w:r w:rsidR="00490608">
        <w:t xml:space="preserve">- </w:t>
      </w:r>
      <w:r w:rsidRPr="004813DB">
        <w:rPr>
          <w:color w:val="000000"/>
        </w:rPr>
        <w:t xml:space="preserve">rapporte que le Prophète </w:t>
      </w:r>
      <w:proofErr w:type="spellStart"/>
      <w:r w:rsidRPr="004813DB">
        <w:rPr>
          <w:color w:val="000000"/>
        </w:rPr>
        <w:t>Mou</w:t>
      </w:r>
      <w:r w:rsidRPr="004813DB">
        <w:rPr>
          <w:color w:val="000000"/>
          <w:u w:val="single"/>
        </w:rPr>
        <w:t>h</w:t>
      </w:r>
      <w:r w:rsidRPr="004813DB">
        <w:rPr>
          <w:color w:val="000000"/>
        </w:rPr>
        <w:t>ammad</w:t>
      </w:r>
      <w:proofErr w:type="spellEnd"/>
      <w:r w:rsidRPr="004813DB">
        <w:rPr>
          <w:color w:val="000000"/>
        </w:rPr>
        <w:t xml:space="preserve"> </w:t>
      </w:r>
      <w:r w:rsidR="00490608">
        <w:rPr>
          <w:rFonts w:asciiTheme="majorBidi" w:hAnsiTheme="majorBidi" w:cstheme="majorBidi"/>
        </w:rPr>
        <w:t>-</w:t>
      </w:r>
      <w:proofErr w:type="spellStart"/>
      <w:r w:rsidR="00490608" w:rsidRPr="00A429C4">
        <w:rPr>
          <w:rFonts w:asciiTheme="majorBidi" w:hAnsiTheme="majorBidi" w:cstheme="majorBidi"/>
          <w:i/>
          <w:iCs/>
        </w:rPr>
        <w:t>sallâ</w:t>
      </w:r>
      <w:proofErr w:type="spellEnd"/>
      <w:r w:rsidR="00490608" w:rsidRPr="00A429C4">
        <w:rPr>
          <w:rFonts w:asciiTheme="majorBidi" w:hAnsiTheme="majorBidi" w:cstheme="majorBidi"/>
          <w:i/>
          <w:iCs/>
        </w:rPr>
        <w:t xml:space="preserve"> l-</w:t>
      </w:r>
      <w:proofErr w:type="spellStart"/>
      <w:r w:rsidR="00490608" w:rsidRPr="00A429C4">
        <w:rPr>
          <w:rFonts w:asciiTheme="majorBidi" w:hAnsiTheme="majorBidi" w:cstheme="majorBidi"/>
          <w:i/>
          <w:iCs/>
        </w:rPr>
        <w:t>Lahû</w:t>
      </w:r>
      <w:proofErr w:type="spellEnd"/>
      <w:r w:rsidR="00490608" w:rsidRPr="00A429C4">
        <w:rPr>
          <w:rFonts w:asciiTheme="majorBidi" w:hAnsiTheme="majorBidi" w:cstheme="majorBidi"/>
          <w:i/>
          <w:iCs/>
        </w:rPr>
        <w:t xml:space="preserve"> ‘</w:t>
      </w:r>
      <w:proofErr w:type="spellStart"/>
      <w:r w:rsidR="00490608" w:rsidRPr="00A429C4">
        <w:rPr>
          <w:rFonts w:asciiTheme="majorBidi" w:hAnsiTheme="majorBidi" w:cstheme="majorBidi"/>
          <w:i/>
          <w:iCs/>
        </w:rPr>
        <w:t>aleyhi</w:t>
      </w:r>
      <w:proofErr w:type="spellEnd"/>
      <w:r w:rsidR="00490608" w:rsidRPr="00A429C4">
        <w:rPr>
          <w:rFonts w:asciiTheme="majorBidi" w:hAnsiTheme="majorBidi" w:cstheme="majorBidi"/>
          <w:i/>
          <w:iCs/>
        </w:rPr>
        <w:t xml:space="preserve"> </w:t>
      </w:r>
      <w:proofErr w:type="spellStart"/>
      <w:r w:rsidR="00490608" w:rsidRPr="00A429C4">
        <w:rPr>
          <w:rFonts w:asciiTheme="majorBidi" w:hAnsiTheme="majorBidi" w:cstheme="majorBidi"/>
          <w:i/>
          <w:iCs/>
        </w:rPr>
        <w:t>wa</w:t>
      </w:r>
      <w:proofErr w:type="spellEnd"/>
      <w:r w:rsidR="00490608" w:rsidRPr="00A429C4">
        <w:rPr>
          <w:rFonts w:asciiTheme="majorBidi" w:hAnsiTheme="majorBidi" w:cstheme="majorBidi"/>
          <w:i/>
          <w:iCs/>
        </w:rPr>
        <w:t xml:space="preserve"> </w:t>
      </w:r>
      <w:proofErr w:type="spellStart"/>
      <w:r w:rsidR="00490608" w:rsidRPr="00A429C4">
        <w:rPr>
          <w:rFonts w:asciiTheme="majorBidi" w:hAnsiTheme="majorBidi" w:cstheme="majorBidi"/>
          <w:i/>
          <w:iCs/>
        </w:rPr>
        <w:t>sallam</w:t>
      </w:r>
      <w:proofErr w:type="spellEnd"/>
      <w:r w:rsidR="00490608">
        <w:rPr>
          <w:rFonts w:asciiTheme="majorBidi" w:hAnsiTheme="majorBidi" w:cstheme="majorBidi"/>
        </w:rPr>
        <w:t>-</w:t>
      </w:r>
      <w:r w:rsidRPr="004813DB">
        <w:rPr>
          <w:color w:val="000000"/>
        </w:rPr>
        <w:t xml:space="preserve"> a dit: </w:t>
      </w:r>
      <w:r w:rsidRPr="004813DB">
        <w:rPr>
          <w:rStyle w:val="Accentuation"/>
          <w:b/>
          <w:bCs/>
          <w:i w:val="0"/>
          <w:iCs w:val="0"/>
          <w:color w:val="000000"/>
        </w:rPr>
        <w:t>« </w:t>
      </w:r>
      <w:r w:rsidRPr="00490608">
        <w:rPr>
          <w:rStyle w:val="Accentuation"/>
          <w:b/>
          <w:bCs/>
          <w:i w:val="0"/>
          <w:iCs w:val="0"/>
          <w:color w:val="0070C0"/>
        </w:rPr>
        <w:t>Il y aura parmi ma "</w:t>
      </w:r>
      <w:proofErr w:type="spellStart"/>
      <w:r w:rsidRPr="00490608">
        <w:rPr>
          <w:rStyle w:val="Accentuation"/>
          <w:b/>
          <w:bCs/>
          <w:i w:val="0"/>
          <w:iCs w:val="0"/>
          <w:color w:val="0070C0"/>
        </w:rPr>
        <w:t>oummah</w:t>
      </w:r>
      <w:proofErr w:type="spellEnd"/>
      <w:r w:rsidRPr="00490608">
        <w:rPr>
          <w:color w:val="0070C0"/>
        </w:rPr>
        <w:t xml:space="preserve">" </w:t>
      </w:r>
      <w:r w:rsidRPr="00490608">
        <w:rPr>
          <w:rStyle w:val="Accentuation"/>
          <w:b/>
          <w:bCs/>
          <w:i w:val="0"/>
          <w:iCs w:val="0"/>
          <w:color w:val="0070C0"/>
        </w:rPr>
        <w:t>(communauté) des gens qui considéreront le vin, le porc, la soie (pour les hommes) et les instruments de musique (</w:t>
      </w:r>
      <w:proofErr w:type="spellStart"/>
      <w:r w:rsidRPr="00490608">
        <w:rPr>
          <w:rStyle w:val="Accentuation"/>
          <w:b/>
          <w:bCs/>
          <w:i w:val="0"/>
          <w:iCs w:val="0"/>
          <w:color w:val="0070C0"/>
        </w:rPr>
        <w:t>ma‘âzif</w:t>
      </w:r>
      <w:proofErr w:type="spellEnd"/>
      <w:r w:rsidRPr="00490608">
        <w:rPr>
          <w:rStyle w:val="Accentuation"/>
          <w:b/>
          <w:bCs/>
          <w:i w:val="0"/>
          <w:iCs w:val="0"/>
          <w:color w:val="0070C0"/>
        </w:rPr>
        <w:t>) comme étant licites</w:t>
      </w:r>
      <w:r w:rsidRPr="00490608">
        <w:rPr>
          <w:color w:val="0070C0"/>
        </w:rPr>
        <w:t>.</w:t>
      </w:r>
      <w:r w:rsidR="00490608" w:rsidRPr="00490608">
        <w:rPr>
          <w:color w:val="0070C0"/>
        </w:rPr>
        <w:t> </w:t>
      </w:r>
      <w:r w:rsidR="00490608" w:rsidRPr="00490608">
        <w:rPr>
          <w:b/>
          <w:bCs/>
          <w:color w:val="000000"/>
        </w:rPr>
        <w:t>»</w:t>
      </w:r>
      <w:r w:rsidR="00490608">
        <w:rPr>
          <w:color w:val="000000"/>
        </w:rPr>
        <w:t xml:space="preserve"> [</w:t>
      </w:r>
      <w:r w:rsidRPr="004813DB">
        <w:rPr>
          <w:color w:val="000000"/>
        </w:rPr>
        <w:t xml:space="preserve">Rapporté par </w:t>
      </w:r>
      <w:proofErr w:type="spellStart"/>
      <w:r w:rsidRPr="004813DB">
        <w:rPr>
          <w:color w:val="000000"/>
        </w:rPr>
        <w:t>Boukhâri</w:t>
      </w:r>
      <w:proofErr w:type="spellEnd"/>
      <w:r w:rsidR="00490608">
        <w:rPr>
          <w:color w:val="000000"/>
        </w:rPr>
        <w:t>]</w:t>
      </w:r>
      <w:r w:rsidRPr="004813DB">
        <w:rPr>
          <w:rFonts w:ascii="Verdana" w:hAnsi="Verdana" w:cs="Arial"/>
          <w:color w:val="000000"/>
          <w:sz w:val="20"/>
          <w:szCs w:val="20"/>
        </w:rPr>
        <w:t xml:space="preserve"> </w:t>
      </w:r>
    </w:p>
    <w:p w:rsidR="00193466" w:rsidRPr="004813DB" w:rsidRDefault="00193466" w:rsidP="00193466">
      <w:pPr>
        <w:pStyle w:val="NormalWeb"/>
        <w:widowControl w:val="0"/>
        <w:adjustRightInd w:val="0"/>
        <w:rPr>
          <w:rFonts w:ascii="Verdana" w:hAnsi="Verdana" w:cs="Arial"/>
          <w:color w:val="000000"/>
          <w:sz w:val="20"/>
          <w:szCs w:val="20"/>
        </w:rPr>
      </w:pPr>
      <w:r w:rsidRPr="004813DB">
        <w:rPr>
          <w:color w:val="000000"/>
        </w:rPr>
        <w:t> </w:t>
      </w:r>
      <w:r w:rsidRPr="004813DB">
        <w:rPr>
          <w:rFonts w:ascii="Verdana" w:hAnsi="Verdana" w:cs="Arial"/>
          <w:color w:val="000000"/>
          <w:sz w:val="20"/>
          <w:szCs w:val="20"/>
        </w:rPr>
        <w:t xml:space="preserve"> </w:t>
      </w:r>
    </w:p>
    <w:p w:rsidR="00193466" w:rsidRPr="004813DB" w:rsidRDefault="00193466" w:rsidP="00490608">
      <w:pPr>
        <w:pStyle w:val="NormalWeb"/>
        <w:rPr>
          <w:rFonts w:ascii="Verdana" w:hAnsi="Verdana" w:cs="Arial"/>
          <w:color w:val="000000"/>
          <w:sz w:val="20"/>
          <w:szCs w:val="20"/>
        </w:rPr>
      </w:pPr>
      <w:r w:rsidRPr="004813DB">
        <w:rPr>
          <w:color w:val="000000"/>
        </w:rPr>
        <w:t xml:space="preserve">Cheikh al Islam Ibn </w:t>
      </w:r>
      <w:proofErr w:type="spellStart"/>
      <w:r w:rsidRPr="004813DB">
        <w:rPr>
          <w:color w:val="000000"/>
        </w:rPr>
        <w:t>Taymiya</w:t>
      </w:r>
      <w:proofErr w:type="spellEnd"/>
      <w:r w:rsidRPr="004813DB">
        <w:rPr>
          <w:color w:val="000000"/>
        </w:rPr>
        <w:t xml:space="preserve"> </w:t>
      </w:r>
      <w:r w:rsidR="00366AD3" w:rsidRPr="00F375EC">
        <w:rPr>
          <w:color w:val="000000"/>
        </w:rPr>
        <w:t>-</w:t>
      </w:r>
      <w:r w:rsidR="00366AD3" w:rsidRPr="00F375EC">
        <w:rPr>
          <w:i/>
          <w:iCs/>
          <w:color w:val="000000"/>
        </w:rPr>
        <w:t>qu’All</w:t>
      </w:r>
      <w:r w:rsidR="00366AD3">
        <w:rPr>
          <w:i/>
          <w:iCs/>
          <w:color w:val="000000"/>
        </w:rPr>
        <w:t>â</w:t>
      </w:r>
      <w:r w:rsidR="00366AD3" w:rsidRPr="00F375EC">
        <w:rPr>
          <w:i/>
          <w:iCs/>
          <w:color w:val="000000"/>
        </w:rPr>
        <w:t>h lui fasse Miséricorde</w:t>
      </w:r>
      <w:r w:rsidR="00366AD3" w:rsidRPr="00F375EC">
        <w:rPr>
          <w:color w:val="000000"/>
        </w:rPr>
        <w:t>-</w:t>
      </w:r>
      <w:r w:rsidR="00366AD3">
        <w:rPr>
          <w:color w:val="000000"/>
        </w:rPr>
        <w:t xml:space="preserve"> </w:t>
      </w:r>
      <w:r w:rsidRPr="004813DB">
        <w:rPr>
          <w:color w:val="000000"/>
        </w:rPr>
        <w:t xml:space="preserve">a dit : </w:t>
      </w:r>
      <w:r w:rsidRPr="004813DB">
        <w:rPr>
          <w:rStyle w:val="Accentuation"/>
          <w:i w:val="0"/>
          <w:iCs w:val="0"/>
          <w:color w:val="000000"/>
        </w:rPr>
        <w:t>« </w:t>
      </w:r>
      <w:r w:rsidR="00490608" w:rsidRPr="00490608">
        <w:rPr>
          <w:rStyle w:val="Accentuation"/>
          <w:b/>
          <w:bCs/>
          <w:i w:val="0"/>
          <w:iCs w:val="0"/>
          <w:color w:val="00B050"/>
        </w:rPr>
        <w:t>C</w:t>
      </w:r>
      <w:r w:rsidRPr="00490608">
        <w:rPr>
          <w:rStyle w:val="Accentuation"/>
          <w:b/>
          <w:bCs/>
          <w:i w:val="0"/>
          <w:iCs w:val="0"/>
          <w:color w:val="00B050"/>
        </w:rPr>
        <w:t xml:space="preserve">e </w:t>
      </w:r>
      <w:r w:rsidRPr="00490608">
        <w:rPr>
          <w:rStyle w:val="Accentuation"/>
          <w:b/>
          <w:bCs/>
          <w:i w:val="0"/>
          <w:iCs w:val="0"/>
          <w:color w:val="00B050"/>
          <w:u w:val="single"/>
        </w:rPr>
        <w:t>H</w:t>
      </w:r>
      <w:r w:rsidRPr="00490608">
        <w:rPr>
          <w:rStyle w:val="Accentuation"/>
          <w:b/>
          <w:bCs/>
          <w:i w:val="0"/>
          <w:iCs w:val="0"/>
          <w:color w:val="00B050"/>
        </w:rPr>
        <w:t>adith prouve l’interdiction de tous les instruments de musique.</w:t>
      </w:r>
      <w:r w:rsidRPr="004813DB">
        <w:rPr>
          <w:rStyle w:val="Accentuation"/>
          <w:i w:val="0"/>
          <w:iCs w:val="0"/>
          <w:color w:val="000000"/>
        </w:rPr>
        <w:t> »</w:t>
      </w:r>
      <w:r w:rsidR="00490608">
        <w:rPr>
          <w:color w:val="000000"/>
        </w:rPr>
        <w:t xml:space="preserve"> [Source </w:t>
      </w:r>
      <w:r w:rsidRPr="004813DB">
        <w:rPr>
          <w:color w:val="000000"/>
        </w:rPr>
        <w:t>al-</w:t>
      </w:r>
      <w:proofErr w:type="spellStart"/>
      <w:r w:rsidRPr="004813DB">
        <w:rPr>
          <w:color w:val="000000"/>
        </w:rPr>
        <w:t>Majmou</w:t>
      </w:r>
      <w:proofErr w:type="spellEnd"/>
      <w:r w:rsidRPr="004813DB">
        <w:rPr>
          <w:color w:val="000000"/>
        </w:rPr>
        <w:t>‘</w:t>
      </w:r>
      <w:r w:rsidR="00490608">
        <w:rPr>
          <w:color w:val="000000"/>
        </w:rPr>
        <w:t>, tome</w:t>
      </w:r>
      <w:r w:rsidRPr="004813DB">
        <w:rPr>
          <w:color w:val="000000"/>
        </w:rPr>
        <w:t xml:space="preserve"> 11</w:t>
      </w:r>
      <w:r w:rsidR="00490608">
        <w:rPr>
          <w:color w:val="000000"/>
        </w:rPr>
        <w:t xml:space="preserve">, page </w:t>
      </w:r>
      <w:r w:rsidRPr="004813DB">
        <w:rPr>
          <w:color w:val="000000"/>
        </w:rPr>
        <w:t>535</w:t>
      </w:r>
      <w:r w:rsidR="00490608">
        <w:rPr>
          <w:color w:val="000000"/>
        </w:rPr>
        <w:t>]</w:t>
      </w:r>
      <w:r w:rsidRPr="004813DB">
        <w:rPr>
          <w:color w:val="000000"/>
        </w:rPr>
        <w:t>.</w:t>
      </w:r>
      <w:r w:rsidRPr="004813DB">
        <w:rPr>
          <w:rFonts w:ascii="Verdana" w:hAnsi="Verdana" w:cs="Arial"/>
          <w:color w:val="000000"/>
          <w:sz w:val="20"/>
          <w:szCs w:val="20"/>
        </w:rPr>
        <w:t xml:space="preserve"> </w:t>
      </w:r>
    </w:p>
    <w:p w:rsidR="00193466" w:rsidRPr="004813DB" w:rsidRDefault="00193466" w:rsidP="00193466">
      <w:pPr>
        <w:pStyle w:val="NormalWeb"/>
        <w:widowControl w:val="0"/>
        <w:adjustRightInd w:val="0"/>
        <w:rPr>
          <w:rFonts w:ascii="Verdana" w:hAnsi="Verdana" w:cs="Arial"/>
          <w:color w:val="000000"/>
          <w:sz w:val="20"/>
          <w:szCs w:val="20"/>
        </w:rPr>
      </w:pPr>
      <w:r w:rsidRPr="004813DB">
        <w:rPr>
          <w:color w:val="000000"/>
        </w:rPr>
        <w:t> </w:t>
      </w:r>
      <w:r w:rsidRPr="004813DB">
        <w:rPr>
          <w:rFonts w:ascii="Verdana" w:hAnsi="Verdana" w:cs="Arial"/>
          <w:color w:val="000000"/>
          <w:sz w:val="20"/>
          <w:szCs w:val="20"/>
        </w:rPr>
        <w:t xml:space="preserve"> </w:t>
      </w:r>
    </w:p>
    <w:p w:rsidR="00193466" w:rsidRPr="004813DB" w:rsidRDefault="00193466" w:rsidP="00490608">
      <w:pPr>
        <w:pStyle w:val="NormalWeb"/>
        <w:widowControl w:val="0"/>
        <w:adjustRightInd w:val="0"/>
        <w:rPr>
          <w:rFonts w:ascii="Verdana" w:hAnsi="Verdana" w:cs="Arial"/>
          <w:color w:val="000000"/>
          <w:sz w:val="20"/>
          <w:szCs w:val="20"/>
        </w:rPr>
      </w:pPr>
      <w:r w:rsidRPr="004813DB">
        <w:rPr>
          <w:color w:val="000000"/>
        </w:rPr>
        <w:t xml:space="preserve">D’après Abou </w:t>
      </w:r>
      <w:proofErr w:type="spellStart"/>
      <w:r w:rsidRPr="004813DB">
        <w:rPr>
          <w:color w:val="000000"/>
        </w:rPr>
        <w:t>Houraïra</w:t>
      </w:r>
      <w:proofErr w:type="spellEnd"/>
      <w:r w:rsidRPr="004813DB">
        <w:rPr>
          <w:color w:val="000000"/>
        </w:rPr>
        <w:t xml:space="preserve"> </w:t>
      </w:r>
      <w:r w:rsidR="00490608">
        <w:t>-</w:t>
      </w:r>
      <w:r w:rsidR="00490608" w:rsidRPr="00B745A3">
        <w:rPr>
          <w:i/>
          <w:iCs/>
        </w:rPr>
        <w:t>qu’All</w:t>
      </w:r>
      <w:r w:rsidR="00490608">
        <w:rPr>
          <w:i/>
          <w:iCs/>
        </w:rPr>
        <w:t>â</w:t>
      </w:r>
      <w:r w:rsidR="00490608" w:rsidRPr="00B745A3">
        <w:rPr>
          <w:i/>
          <w:iCs/>
        </w:rPr>
        <w:t>h l’agrée</w:t>
      </w:r>
      <w:r w:rsidR="00490608">
        <w:t xml:space="preserve">- </w:t>
      </w:r>
      <w:r w:rsidRPr="004813DB">
        <w:rPr>
          <w:color w:val="000000"/>
        </w:rPr>
        <w:t xml:space="preserve">le Prophète </w:t>
      </w:r>
      <w:proofErr w:type="spellStart"/>
      <w:r w:rsidRPr="004813DB">
        <w:rPr>
          <w:color w:val="000000"/>
        </w:rPr>
        <w:t>Mou</w:t>
      </w:r>
      <w:r w:rsidRPr="004813DB">
        <w:rPr>
          <w:color w:val="000000"/>
          <w:u w:val="single"/>
        </w:rPr>
        <w:t>h</w:t>
      </w:r>
      <w:r w:rsidRPr="004813DB">
        <w:rPr>
          <w:color w:val="000000"/>
        </w:rPr>
        <w:t>ammad</w:t>
      </w:r>
      <w:proofErr w:type="spellEnd"/>
      <w:r w:rsidRPr="004813DB">
        <w:rPr>
          <w:color w:val="000000"/>
        </w:rPr>
        <w:t xml:space="preserve"> </w:t>
      </w:r>
      <w:r w:rsidR="00490608">
        <w:rPr>
          <w:rFonts w:asciiTheme="majorBidi" w:hAnsiTheme="majorBidi" w:cstheme="majorBidi"/>
        </w:rPr>
        <w:t>-</w:t>
      </w:r>
      <w:proofErr w:type="spellStart"/>
      <w:r w:rsidR="00490608" w:rsidRPr="00A429C4">
        <w:rPr>
          <w:rFonts w:asciiTheme="majorBidi" w:hAnsiTheme="majorBidi" w:cstheme="majorBidi"/>
          <w:i/>
          <w:iCs/>
        </w:rPr>
        <w:t>sallâ</w:t>
      </w:r>
      <w:proofErr w:type="spellEnd"/>
      <w:r w:rsidR="00490608" w:rsidRPr="00A429C4">
        <w:rPr>
          <w:rFonts w:asciiTheme="majorBidi" w:hAnsiTheme="majorBidi" w:cstheme="majorBidi"/>
          <w:i/>
          <w:iCs/>
        </w:rPr>
        <w:t xml:space="preserve"> l-</w:t>
      </w:r>
      <w:proofErr w:type="spellStart"/>
      <w:r w:rsidR="00490608" w:rsidRPr="00A429C4">
        <w:rPr>
          <w:rFonts w:asciiTheme="majorBidi" w:hAnsiTheme="majorBidi" w:cstheme="majorBidi"/>
          <w:i/>
          <w:iCs/>
        </w:rPr>
        <w:t>Lahû</w:t>
      </w:r>
      <w:proofErr w:type="spellEnd"/>
      <w:r w:rsidR="00490608" w:rsidRPr="00A429C4">
        <w:rPr>
          <w:rFonts w:asciiTheme="majorBidi" w:hAnsiTheme="majorBidi" w:cstheme="majorBidi"/>
          <w:i/>
          <w:iCs/>
        </w:rPr>
        <w:t xml:space="preserve"> ‘</w:t>
      </w:r>
      <w:proofErr w:type="spellStart"/>
      <w:r w:rsidR="00490608" w:rsidRPr="00A429C4">
        <w:rPr>
          <w:rFonts w:asciiTheme="majorBidi" w:hAnsiTheme="majorBidi" w:cstheme="majorBidi"/>
          <w:i/>
          <w:iCs/>
        </w:rPr>
        <w:t>aleyhi</w:t>
      </w:r>
      <w:proofErr w:type="spellEnd"/>
      <w:r w:rsidR="00490608" w:rsidRPr="00A429C4">
        <w:rPr>
          <w:rFonts w:asciiTheme="majorBidi" w:hAnsiTheme="majorBidi" w:cstheme="majorBidi"/>
          <w:i/>
          <w:iCs/>
        </w:rPr>
        <w:t xml:space="preserve"> </w:t>
      </w:r>
      <w:proofErr w:type="spellStart"/>
      <w:r w:rsidR="00490608" w:rsidRPr="00A429C4">
        <w:rPr>
          <w:rFonts w:asciiTheme="majorBidi" w:hAnsiTheme="majorBidi" w:cstheme="majorBidi"/>
          <w:i/>
          <w:iCs/>
        </w:rPr>
        <w:t>wa</w:t>
      </w:r>
      <w:proofErr w:type="spellEnd"/>
      <w:r w:rsidR="00490608" w:rsidRPr="00A429C4">
        <w:rPr>
          <w:rFonts w:asciiTheme="majorBidi" w:hAnsiTheme="majorBidi" w:cstheme="majorBidi"/>
          <w:i/>
          <w:iCs/>
        </w:rPr>
        <w:t xml:space="preserve"> </w:t>
      </w:r>
      <w:proofErr w:type="spellStart"/>
      <w:r w:rsidR="00490608" w:rsidRPr="00A429C4">
        <w:rPr>
          <w:rFonts w:asciiTheme="majorBidi" w:hAnsiTheme="majorBidi" w:cstheme="majorBidi"/>
          <w:i/>
          <w:iCs/>
        </w:rPr>
        <w:t>sallam</w:t>
      </w:r>
      <w:proofErr w:type="spellEnd"/>
      <w:r w:rsidR="00490608">
        <w:rPr>
          <w:rFonts w:asciiTheme="majorBidi" w:hAnsiTheme="majorBidi" w:cstheme="majorBidi"/>
        </w:rPr>
        <w:t>-</w:t>
      </w:r>
      <w:r w:rsidRPr="004813DB">
        <w:rPr>
          <w:color w:val="000000"/>
        </w:rPr>
        <w:t xml:space="preserve"> a dit: </w:t>
      </w:r>
      <w:r w:rsidRPr="004813DB">
        <w:rPr>
          <w:rStyle w:val="Accentuation"/>
          <w:b/>
          <w:bCs/>
          <w:i w:val="0"/>
          <w:iCs w:val="0"/>
          <w:color w:val="000000"/>
        </w:rPr>
        <w:t>« </w:t>
      </w:r>
      <w:r w:rsidR="00490608" w:rsidRPr="00490608">
        <w:rPr>
          <w:rStyle w:val="Accentuation"/>
          <w:b/>
          <w:bCs/>
          <w:i w:val="0"/>
          <w:iCs w:val="0"/>
          <w:color w:val="0070C0"/>
        </w:rPr>
        <w:t>E</w:t>
      </w:r>
      <w:r w:rsidRPr="00490608">
        <w:rPr>
          <w:rStyle w:val="Accentuation"/>
          <w:b/>
          <w:bCs/>
          <w:i w:val="0"/>
          <w:iCs w:val="0"/>
          <w:color w:val="0070C0"/>
        </w:rPr>
        <w:t>couter (individuellement) les instruments de musique est un péché. Se rassembler pour le faire est un péché plus grave (</w:t>
      </w:r>
      <w:proofErr w:type="spellStart"/>
      <w:r w:rsidRPr="00490608">
        <w:rPr>
          <w:rStyle w:val="Accentuation"/>
          <w:b/>
          <w:bCs/>
          <w:i w:val="0"/>
          <w:iCs w:val="0"/>
          <w:color w:val="0070C0"/>
        </w:rPr>
        <w:t>Fisq</w:t>
      </w:r>
      <w:proofErr w:type="spellEnd"/>
      <w:r w:rsidRPr="00490608">
        <w:rPr>
          <w:rStyle w:val="Accentuation"/>
          <w:b/>
          <w:bCs/>
          <w:i w:val="0"/>
          <w:iCs w:val="0"/>
          <w:color w:val="0070C0"/>
        </w:rPr>
        <w:t>). Y prendre du plaisir est du "</w:t>
      </w:r>
      <w:proofErr w:type="spellStart"/>
      <w:r w:rsidRPr="00490608">
        <w:rPr>
          <w:rStyle w:val="Accentuation"/>
          <w:b/>
          <w:bCs/>
          <w:i w:val="0"/>
          <w:iCs w:val="0"/>
          <w:color w:val="0070C0"/>
        </w:rPr>
        <w:t>Koufr</w:t>
      </w:r>
      <w:proofErr w:type="spellEnd"/>
      <w:r w:rsidRPr="00490608">
        <w:rPr>
          <w:rStyle w:val="Accentuation"/>
          <w:b/>
          <w:bCs/>
          <w:i w:val="0"/>
          <w:iCs w:val="0"/>
          <w:color w:val="0070C0"/>
        </w:rPr>
        <w:t>"</w:t>
      </w:r>
      <w:r w:rsidR="00490608" w:rsidRPr="00490608">
        <w:rPr>
          <w:rStyle w:val="Appelnotedebasdep"/>
          <w:b/>
          <w:bCs/>
          <w:color w:val="0070C0"/>
          <w:vertAlign w:val="superscript"/>
        </w:rPr>
        <w:footnoteReference w:id="1"/>
      </w:r>
      <w:r w:rsidR="00490608">
        <w:rPr>
          <w:rStyle w:val="Accentuation"/>
          <w:b/>
          <w:bCs/>
          <w:i w:val="0"/>
          <w:iCs w:val="0"/>
          <w:color w:val="000000"/>
        </w:rPr>
        <w:t xml:space="preserve"> </w:t>
      </w:r>
      <w:r w:rsidRPr="004813DB">
        <w:rPr>
          <w:rStyle w:val="Accentuation"/>
          <w:b/>
          <w:bCs/>
          <w:i w:val="0"/>
          <w:iCs w:val="0"/>
          <w:color w:val="000000"/>
        </w:rPr>
        <w:t>»</w:t>
      </w:r>
      <w:r w:rsidRPr="004813DB">
        <w:rPr>
          <w:color w:val="000000"/>
        </w:rPr>
        <w:t xml:space="preserve"> </w:t>
      </w:r>
      <w:r w:rsidR="00490608">
        <w:rPr>
          <w:color w:val="000000"/>
        </w:rPr>
        <w:t>[</w:t>
      </w:r>
      <w:r w:rsidRPr="004813DB">
        <w:rPr>
          <w:color w:val="000000"/>
        </w:rPr>
        <w:t xml:space="preserve">Rapporté par Abou </w:t>
      </w:r>
      <w:proofErr w:type="spellStart"/>
      <w:r w:rsidRPr="004813DB">
        <w:rPr>
          <w:color w:val="000000"/>
        </w:rPr>
        <w:t>Ishâq</w:t>
      </w:r>
      <w:proofErr w:type="spellEnd"/>
      <w:r w:rsidR="00490608">
        <w:rPr>
          <w:color w:val="000000"/>
        </w:rPr>
        <w:t>]</w:t>
      </w:r>
      <w:r w:rsidRPr="004813DB">
        <w:rPr>
          <w:rFonts w:ascii="Verdana" w:hAnsi="Verdana" w:cs="Arial"/>
          <w:color w:val="000000"/>
          <w:sz w:val="20"/>
          <w:szCs w:val="20"/>
        </w:rPr>
        <w:t xml:space="preserve"> </w:t>
      </w:r>
    </w:p>
    <w:p w:rsidR="00193466" w:rsidRPr="004813DB" w:rsidRDefault="00193466" w:rsidP="00193466">
      <w:pPr>
        <w:pStyle w:val="NormalWeb"/>
        <w:widowControl w:val="0"/>
        <w:adjustRightInd w:val="0"/>
        <w:rPr>
          <w:rFonts w:ascii="Verdana" w:hAnsi="Verdana" w:cs="Arial"/>
          <w:color w:val="000000"/>
          <w:sz w:val="20"/>
          <w:szCs w:val="20"/>
        </w:rPr>
      </w:pPr>
      <w:r w:rsidRPr="004813DB">
        <w:rPr>
          <w:color w:val="000000"/>
        </w:rPr>
        <w:t> </w:t>
      </w:r>
      <w:r w:rsidRPr="004813DB">
        <w:rPr>
          <w:rFonts w:ascii="Verdana" w:hAnsi="Verdana" w:cs="Arial"/>
          <w:color w:val="000000"/>
          <w:sz w:val="20"/>
          <w:szCs w:val="20"/>
        </w:rPr>
        <w:t xml:space="preserve"> </w:t>
      </w:r>
    </w:p>
    <w:p w:rsidR="00193466" w:rsidRPr="004813DB" w:rsidRDefault="00193466" w:rsidP="00490608">
      <w:pPr>
        <w:pStyle w:val="NormalWeb"/>
        <w:widowControl w:val="0"/>
        <w:adjustRightInd w:val="0"/>
        <w:rPr>
          <w:rFonts w:ascii="Verdana" w:hAnsi="Verdana" w:cs="Arial"/>
          <w:color w:val="000000"/>
          <w:sz w:val="20"/>
          <w:szCs w:val="20"/>
        </w:rPr>
      </w:pPr>
      <w:r w:rsidRPr="004813DB">
        <w:rPr>
          <w:color w:val="000000"/>
        </w:rPr>
        <w:t xml:space="preserve">‘Ali </w:t>
      </w:r>
      <w:r w:rsidR="00490608">
        <w:t>-</w:t>
      </w:r>
      <w:r w:rsidR="00490608" w:rsidRPr="00B745A3">
        <w:rPr>
          <w:i/>
          <w:iCs/>
        </w:rPr>
        <w:t>qu’All</w:t>
      </w:r>
      <w:r w:rsidR="00490608">
        <w:rPr>
          <w:i/>
          <w:iCs/>
        </w:rPr>
        <w:t>â</w:t>
      </w:r>
      <w:r w:rsidR="00490608" w:rsidRPr="00B745A3">
        <w:rPr>
          <w:i/>
          <w:iCs/>
        </w:rPr>
        <w:t>h l’agrée</w:t>
      </w:r>
      <w:r w:rsidR="00490608">
        <w:t xml:space="preserve">- </w:t>
      </w:r>
      <w:r w:rsidRPr="004813DB">
        <w:rPr>
          <w:color w:val="000000"/>
        </w:rPr>
        <w:t xml:space="preserve">a cité ceci du Prophète </w:t>
      </w:r>
      <w:proofErr w:type="spellStart"/>
      <w:r w:rsidRPr="004813DB">
        <w:rPr>
          <w:color w:val="000000"/>
        </w:rPr>
        <w:t>Mou</w:t>
      </w:r>
      <w:r w:rsidRPr="004813DB">
        <w:rPr>
          <w:color w:val="000000"/>
          <w:u w:val="single"/>
        </w:rPr>
        <w:t>h</w:t>
      </w:r>
      <w:r w:rsidRPr="004813DB">
        <w:rPr>
          <w:color w:val="000000"/>
        </w:rPr>
        <w:t>ammad</w:t>
      </w:r>
      <w:proofErr w:type="spellEnd"/>
      <w:r w:rsidRPr="004813DB">
        <w:rPr>
          <w:color w:val="000000"/>
        </w:rPr>
        <w:t xml:space="preserve"> </w:t>
      </w:r>
      <w:r w:rsidR="00490608">
        <w:rPr>
          <w:rFonts w:asciiTheme="majorBidi" w:hAnsiTheme="majorBidi" w:cstheme="majorBidi"/>
        </w:rPr>
        <w:t>-</w:t>
      </w:r>
      <w:proofErr w:type="spellStart"/>
      <w:r w:rsidR="00490608" w:rsidRPr="00A429C4">
        <w:rPr>
          <w:rFonts w:asciiTheme="majorBidi" w:hAnsiTheme="majorBidi" w:cstheme="majorBidi"/>
          <w:i/>
          <w:iCs/>
        </w:rPr>
        <w:t>sallâ</w:t>
      </w:r>
      <w:proofErr w:type="spellEnd"/>
      <w:r w:rsidR="00490608" w:rsidRPr="00A429C4">
        <w:rPr>
          <w:rFonts w:asciiTheme="majorBidi" w:hAnsiTheme="majorBidi" w:cstheme="majorBidi"/>
          <w:i/>
          <w:iCs/>
        </w:rPr>
        <w:t xml:space="preserve"> l-</w:t>
      </w:r>
      <w:proofErr w:type="spellStart"/>
      <w:r w:rsidR="00490608" w:rsidRPr="00A429C4">
        <w:rPr>
          <w:rFonts w:asciiTheme="majorBidi" w:hAnsiTheme="majorBidi" w:cstheme="majorBidi"/>
          <w:i/>
          <w:iCs/>
        </w:rPr>
        <w:t>Lahû</w:t>
      </w:r>
      <w:proofErr w:type="spellEnd"/>
      <w:r w:rsidR="00490608" w:rsidRPr="00A429C4">
        <w:rPr>
          <w:rFonts w:asciiTheme="majorBidi" w:hAnsiTheme="majorBidi" w:cstheme="majorBidi"/>
          <w:i/>
          <w:iCs/>
        </w:rPr>
        <w:t xml:space="preserve"> ‘</w:t>
      </w:r>
      <w:proofErr w:type="spellStart"/>
      <w:r w:rsidR="00490608" w:rsidRPr="00A429C4">
        <w:rPr>
          <w:rFonts w:asciiTheme="majorBidi" w:hAnsiTheme="majorBidi" w:cstheme="majorBidi"/>
          <w:i/>
          <w:iCs/>
        </w:rPr>
        <w:t>aleyhi</w:t>
      </w:r>
      <w:proofErr w:type="spellEnd"/>
      <w:r w:rsidR="00490608" w:rsidRPr="00A429C4">
        <w:rPr>
          <w:rFonts w:asciiTheme="majorBidi" w:hAnsiTheme="majorBidi" w:cstheme="majorBidi"/>
          <w:i/>
          <w:iCs/>
        </w:rPr>
        <w:t xml:space="preserve"> </w:t>
      </w:r>
      <w:proofErr w:type="spellStart"/>
      <w:r w:rsidR="00490608" w:rsidRPr="00A429C4">
        <w:rPr>
          <w:rFonts w:asciiTheme="majorBidi" w:hAnsiTheme="majorBidi" w:cstheme="majorBidi"/>
          <w:i/>
          <w:iCs/>
        </w:rPr>
        <w:t>wa</w:t>
      </w:r>
      <w:proofErr w:type="spellEnd"/>
      <w:r w:rsidR="00490608" w:rsidRPr="00A429C4">
        <w:rPr>
          <w:rFonts w:asciiTheme="majorBidi" w:hAnsiTheme="majorBidi" w:cstheme="majorBidi"/>
          <w:i/>
          <w:iCs/>
        </w:rPr>
        <w:t xml:space="preserve"> </w:t>
      </w:r>
      <w:proofErr w:type="spellStart"/>
      <w:r w:rsidR="00490608" w:rsidRPr="00A429C4">
        <w:rPr>
          <w:rFonts w:asciiTheme="majorBidi" w:hAnsiTheme="majorBidi" w:cstheme="majorBidi"/>
          <w:i/>
          <w:iCs/>
        </w:rPr>
        <w:t>sallam</w:t>
      </w:r>
      <w:proofErr w:type="spellEnd"/>
      <w:r w:rsidR="00490608">
        <w:rPr>
          <w:rFonts w:asciiTheme="majorBidi" w:hAnsiTheme="majorBidi" w:cstheme="majorBidi"/>
        </w:rPr>
        <w:t xml:space="preserve">- </w:t>
      </w:r>
      <w:r w:rsidRPr="004813DB">
        <w:rPr>
          <w:color w:val="000000"/>
        </w:rPr>
        <w:t xml:space="preserve">: </w:t>
      </w:r>
      <w:r w:rsidRPr="004813DB">
        <w:rPr>
          <w:rStyle w:val="Accentuation"/>
          <w:b/>
          <w:bCs/>
          <w:i w:val="0"/>
          <w:iCs w:val="0"/>
          <w:color w:val="000000"/>
        </w:rPr>
        <w:t>« </w:t>
      </w:r>
      <w:r w:rsidRPr="00490608">
        <w:rPr>
          <w:rStyle w:val="Accentuation"/>
          <w:b/>
          <w:bCs/>
          <w:i w:val="0"/>
          <w:iCs w:val="0"/>
          <w:color w:val="0070C0"/>
        </w:rPr>
        <w:t>J’ai été envoyé pour briser les instruments de musique.</w:t>
      </w:r>
      <w:r w:rsidRPr="004813DB">
        <w:rPr>
          <w:rStyle w:val="Accentuation"/>
          <w:b/>
          <w:bCs/>
          <w:i w:val="0"/>
          <w:iCs w:val="0"/>
          <w:color w:val="000000"/>
        </w:rPr>
        <w:t> »</w:t>
      </w:r>
      <w:r w:rsidR="00490608">
        <w:rPr>
          <w:color w:val="000000"/>
        </w:rPr>
        <w:t xml:space="preserve"> [</w:t>
      </w:r>
      <w:r w:rsidRPr="004813DB">
        <w:rPr>
          <w:color w:val="000000"/>
        </w:rPr>
        <w:t xml:space="preserve">Rapporté par Ibn </w:t>
      </w:r>
      <w:proofErr w:type="spellStart"/>
      <w:r w:rsidRPr="004813DB">
        <w:rPr>
          <w:color w:val="000000"/>
        </w:rPr>
        <w:t>Ghaylân</w:t>
      </w:r>
      <w:proofErr w:type="spellEnd"/>
      <w:r w:rsidR="00490608">
        <w:rPr>
          <w:color w:val="000000"/>
        </w:rPr>
        <w:t>]</w:t>
      </w:r>
      <w:r w:rsidRPr="004813DB">
        <w:rPr>
          <w:rFonts w:ascii="Verdana" w:hAnsi="Verdana" w:cs="Arial"/>
          <w:color w:val="000000"/>
          <w:sz w:val="20"/>
          <w:szCs w:val="20"/>
        </w:rPr>
        <w:t xml:space="preserve"> </w:t>
      </w:r>
    </w:p>
    <w:p w:rsidR="00193466" w:rsidRPr="004813DB" w:rsidRDefault="00193466" w:rsidP="00193466">
      <w:pPr>
        <w:pStyle w:val="NormalWeb"/>
        <w:widowControl w:val="0"/>
        <w:adjustRightInd w:val="0"/>
        <w:rPr>
          <w:rFonts w:ascii="Verdana" w:hAnsi="Verdana" w:cs="Arial"/>
          <w:color w:val="000000"/>
          <w:sz w:val="20"/>
          <w:szCs w:val="20"/>
        </w:rPr>
      </w:pPr>
      <w:r w:rsidRPr="004813DB">
        <w:rPr>
          <w:color w:val="000000"/>
        </w:rPr>
        <w:t> </w:t>
      </w:r>
      <w:r w:rsidRPr="004813DB">
        <w:rPr>
          <w:rFonts w:ascii="Verdana" w:hAnsi="Verdana" w:cs="Arial"/>
          <w:color w:val="000000"/>
          <w:sz w:val="20"/>
          <w:szCs w:val="20"/>
        </w:rPr>
        <w:t xml:space="preserve"> </w:t>
      </w:r>
    </w:p>
    <w:p w:rsidR="00193466" w:rsidRPr="004813DB" w:rsidRDefault="00193466" w:rsidP="00490608">
      <w:pPr>
        <w:pStyle w:val="NormalWeb"/>
        <w:rPr>
          <w:rFonts w:ascii="Verdana" w:hAnsi="Verdana" w:cs="Arial"/>
          <w:color w:val="000000"/>
          <w:sz w:val="20"/>
          <w:szCs w:val="20"/>
        </w:rPr>
      </w:pPr>
      <w:r w:rsidRPr="004813DB">
        <w:rPr>
          <w:color w:val="000000"/>
        </w:rPr>
        <w:t xml:space="preserve">Selon Abou </w:t>
      </w:r>
      <w:r w:rsidR="00490608">
        <w:rPr>
          <w:color w:val="000000"/>
        </w:rPr>
        <w:t>‘</w:t>
      </w:r>
      <w:proofErr w:type="spellStart"/>
      <w:r w:rsidRPr="004813DB">
        <w:rPr>
          <w:color w:val="000000"/>
        </w:rPr>
        <w:t>Oumama</w:t>
      </w:r>
      <w:proofErr w:type="spellEnd"/>
      <w:r w:rsidRPr="004813DB">
        <w:rPr>
          <w:color w:val="000000"/>
        </w:rPr>
        <w:t xml:space="preserve">  </w:t>
      </w:r>
      <w:r w:rsidR="00490608">
        <w:t>-</w:t>
      </w:r>
      <w:r w:rsidR="00490608" w:rsidRPr="00B745A3">
        <w:rPr>
          <w:i/>
          <w:iCs/>
        </w:rPr>
        <w:t>qu’All</w:t>
      </w:r>
      <w:r w:rsidR="00490608">
        <w:rPr>
          <w:i/>
          <w:iCs/>
        </w:rPr>
        <w:t>â</w:t>
      </w:r>
      <w:r w:rsidR="00490608" w:rsidRPr="00B745A3">
        <w:rPr>
          <w:i/>
          <w:iCs/>
        </w:rPr>
        <w:t>h l’agrée</w:t>
      </w:r>
      <w:r w:rsidR="00490608">
        <w:t xml:space="preserve">- </w:t>
      </w:r>
      <w:r w:rsidRPr="004813DB">
        <w:rPr>
          <w:color w:val="000000"/>
        </w:rPr>
        <w:t xml:space="preserve">le Prophète </w:t>
      </w:r>
      <w:proofErr w:type="spellStart"/>
      <w:r w:rsidRPr="004813DB">
        <w:rPr>
          <w:color w:val="000000"/>
        </w:rPr>
        <w:t>Mou</w:t>
      </w:r>
      <w:r w:rsidRPr="004813DB">
        <w:rPr>
          <w:color w:val="000000"/>
          <w:u w:val="single"/>
        </w:rPr>
        <w:t>h</w:t>
      </w:r>
      <w:r w:rsidRPr="004813DB">
        <w:rPr>
          <w:color w:val="000000"/>
        </w:rPr>
        <w:t>ammad</w:t>
      </w:r>
      <w:proofErr w:type="spellEnd"/>
      <w:r w:rsidRPr="004813DB">
        <w:rPr>
          <w:color w:val="000000"/>
        </w:rPr>
        <w:t xml:space="preserve"> </w:t>
      </w:r>
      <w:r w:rsidR="00490608">
        <w:rPr>
          <w:rFonts w:asciiTheme="majorBidi" w:hAnsiTheme="majorBidi" w:cstheme="majorBidi"/>
        </w:rPr>
        <w:t>-</w:t>
      </w:r>
      <w:proofErr w:type="spellStart"/>
      <w:r w:rsidR="00490608" w:rsidRPr="00A429C4">
        <w:rPr>
          <w:rFonts w:asciiTheme="majorBidi" w:hAnsiTheme="majorBidi" w:cstheme="majorBidi"/>
          <w:i/>
          <w:iCs/>
        </w:rPr>
        <w:t>sallâ</w:t>
      </w:r>
      <w:proofErr w:type="spellEnd"/>
      <w:r w:rsidR="00490608" w:rsidRPr="00A429C4">
        <w:rPr>
          <w:rFonts w:asciiTheme="majorBidi" w:hAnsiTheme="majorBidi" w:cstheme="majorBidi"/>
          <w:i/>
          <w:iCs/>
        </w:rPr>
        <w:t xml:space="preserve"> l-</w:t>
      </w:r>
      <w:proofErr w:type="spellStart"/>
      <w:r w:rsidR="00490608" w:rsidRPr="00A429C4">
        <w:rPr>
          <w:rFonts w:asciiTheme="majorBidi" w:hAnsiTheme="majorBidi" w:cstheme="majorBidi"/>
          <w:i/>
          <w:iCs/>
        </w:rPr>
        <w:t>Lahû</w:t>
      </w:r>
      <w:proofErr w:type="spellEnd"/>
      <w:r w:rsidR="00490608" w:rsidRPr="00A429C4">
        <w:rPr>
          <w:rFonts w:asciiTheme="majorBidi" w:hAnsiTheme="majorBidi" w:cstheme="majorBidi"/>
          <w:i/>
          <w:iCs/>
        </w:rPr>
        <w:t xml:space="preserve"> ‘</w:t>
      </w:r>
      <w:proofErr w:type="spellStart"/>
      <w:r w:rsidR="00490608" w:rsidRPr="00A429C4">
        <w:rPr>
          <w:rFonts w:asciiTheme="majorBidi" w:hAnsiTheme="majorBidi" w:cstheme="majorBidi"/>
          <w:i/>
          <w:iCs/>
        </w:rPr>
        <w:t>aleyhi</w:t>
      </w:r>
      <w:proofErr w:type="spellEnd"/>
      <w:r w:rsidR="00490608" w:rsidRPr="00A429C4">
        <w:rPr>
          <w:rFonts w:asciiTheme="majorBidi" w:hAnsiTheme="majorBidi" w:cstheme="majorBidi"/>
          <w:i/>
          <w:iCs/>
        </w:rPr>
        <w:t xml:space="preserve"> </w:t>
      </w:r>
      <w:proofErr w:type="spellStart"/>
      <w:r w:rsidR="00490608" w:rsidRPr="00A429C4">
        <w:rPr>
          <w:rFonts w:asciiTheme="majorBidi" w:hAnsiTheme="majorBidi" w:cstheme="majorBidi"/>
          <w:i/>
          <w:iCs/>
        </w:rPr>
        <w:t>wa</w:t>
      </w:r>
      <w:proofErr w:type="spellEnd"/>
      <w:r w:rsidR="00490608" w:rsidRPr="00A429C4">
        <w:rPr>
          <w:rFonts w:asciiTheme="majorBidi" w:hAnsiTheme="majorBidi" w:cstheme="majorBidi"/>
          <w:i/>
          <w:iCs/>
        </w:rPr>
        <w:t xml:space="preserve"> </w:t>
      </w:r>
      <w:proofErr w:type="spellStart"/>
      <w:r w:rsidR="00490608" w:rsidRPr="00A429C4">
        <w:rPr>
          <w:rFonts w:asciiTheme="majorBidi" w:hAnsiTheme="majorBidi" w:cstheme="majorBidi"/>
          <w:i/>
          <w:iCs/>
        </w:rPr>
        <w:t>sallam</w:t>
      </w:r>
      <w:proofErr w:type="spellEnd"/>
      <w:r w:rsidR="00490608">
        <w:rPr>
          <w:rFonts w:asciiTheme="majorBidi" w:hAnsiTheme="majorBidi" w:cstheme="majorBidi"/>
        </w:rPr>
        <w:t>-</w:t>
      </w:r>
      <w:r w:rsidRPr="004813DB">
        <w:rPr>
          <w:color w:val="000000"/>
        </w:rPr>
        <w:t xml:space="preserve"> a dit: </w:t>
      </w:r>
      <w:r w:rsidRPr="004813DB">
        <w:rPr>
          <w:rStyle w:val="Accentuation"/>
          <w:b/>
          <w:bCs/>
          <w:i w:val="0"/>
          <w:iCs w:val="0"/>
          <w:color w:val="000000"/>
        </w:rPr>
        <w:t>« </w:t>
      </w:r>
      <w:r w:rsidRPr="00490608">
        <w:rPr>
          <w:rStyle w:val="Accentuation"/>
          <w:b/>
          <w:bCs/>
          <w:i w:val="0"/>
          <w:iCs w:val="0"/>
          <w:color w:val="0070C0"/>
        </w:rPr>
        <w:t>Allah m’a envoyé comme miséricorde et guidée pour les mondes. Et Il m’a ordonné de faire disparaître les "</w:t>
      </w:r>
      <w:proofErr w:type="spellStart"/>
      <w:r w:rsidRPr="00490608">
        <w:rPr>
          <w:rStyle w:val="Accentuation"/>
          <w:b/>
          <w:bCs/>
          <w:i w:val="0"/>
          <w:iCs w:val="0"/>
          <w:color w:val="0070C0"/>
        </w:rPr>
        <w:t>mazâmîr</w:t>
      </w:r>
      <w:proofErr w:type="spellEnd"/>
      <w:r w:rsidRPr="00490608">
        <w:rPr>
          <w:rStyle w:val="Accentuation"/>
          <w:b/>
          <w:bCs/>
          <w:i w:val="0"/>
          <w:iCs w:val="0"/>
          <w:color w:val="0070C0"/>
        </w:rPr>
        <w:t>", les "</w:t>
      </w:r>
      <w:proofErr w:type="spellStart"/>
      <w:r w:rsidRPr="00490608">
        <w:rPr>
          <w:rStyle w:val="Accentuation"/>
          <w:b/>
          <w:bCs/>
          <w:i w:val="0"/>
          <w:iCs w:val="0"/>
          <w:color w:val="0070C0"/>
        </w:rPr>
        <w:t>barâbit</w:t>
      </w:r>
      <w:proofErr w:type="spellEnd"/>
      <w:r w:rsidRPr="00490608">
        <w:rPr>
          <w:rStyle w:val="Accentuation"/>
          <w:b/>
          <w:bCs/>
          <w:i w:val="0"/>
          <w:iCs w:val="0"/>
          <w:color w:val="0070C0"/>
        </w:rPr>
        <w:t>" et  les "</w:t>
      </w:r>
      <w:proofErr w:type="spellStart"/>
      <w:r w:rsidRPr="00490608">
        <w:rPr>
          <w:rStyle w:val="Accentuation"/>
          <w:b/>
          <w:bCs/>
          <w:i w:val="0"/>
          <w:iCs w:val="0"/>
          <w:color w:val="0070C0"/>
        </w:rPr>
        <w:t>ma‘âzif</w:t>
      </w:r>
      <w:proofErr w:type="spellEnd"/>
      <w:r w:rsidRPr="00490608">
        <w:rPr>
          <w:rStyle w:val="Accentuation"/>
          <w:b/>
          <w:bCs/>
          <w:i w:val="0"/>
          <w:iCs w:val="0"/>
          <w:color w:val="0070C0"/>
        </w:rPr>
        <w:t>"</w:t>
      </w:r>
      <w:r w:rsidR="00490608" w:rsidRPr="00490608">
        <w:rPr>
          <w:rStyle w:val="Appelnotedebasdep"/>
          <w:b/>
          <w:bCs/>
          <w:color w:val="0070C0"/>
          <w:vertAlign w:val="superscript"/>
        </w:rPr>
        <w:footnoteReference w:id="2"/>
      </w:r>
      <w:r w:rsidRPr="00490608">
        <w:rPr>
          <w:b/>
          <w:bCs/>
          <w:color w:val="0070C0"/>
        </w:rPr>
        <w:t>,</w:t>
      </w:r>
      <w:r w:rsidRPr="00490608">
        <w:rPr>
          <w:color w:val="0070C0"/>
        </w:rPr>
        <w:t xml:space="preserve"> </w:t>
      </w:r>
      <w:r w:rsidRPr="00490608">
        <w:rPr>
          <w:rStyle w:val="Accentuation"/>
          <w:b/>
          <w:bCs/>
          <w:i w:val="0"/>
          <w:iCs w:val="0"/>
          <w:color w:val="0070C0"/>
        </w:rPr>
        <w:t xml:space="preserve">ainsi que les idoles qui étaient adorées durant l’Ignorance (Al </w:t>
      </w:r>
      <w:proofErr w:type="spellStart"/>
      <w:r w:rsidRPr="00490608">
        <w:rPr>
          <w:rStyle w:val="Accentuation"/>
          <w:b/>
          <w:bCs/>
          <w:i w:val="0"/>
          <w:iCs w:val="0"/>
          <w:color w:val="0070C0"/>
        </w:rPr>
        <w:t>Djâhiyliyah</w:t>
      </w:r>
      <w:proofErr w:type="spellEnd"/>
      <w:r w:rsidRPr="00490608">
        <w:rPr>
          <w:rStyle w:val="Accentuation"/>
          <w:b/>
          <w:bCs/>
          <w:i w:val="0"/>
          <w:iCs w:val="0"/>
          <w:color w:val="0070C0"/>
        </w:rPr>
        <w:t>).</w:t>
      </w:r>
      <w:r w:rsidRPr="004813DB">
        <w:rPr>
          <w:rStyle w:val="Accentuation"/>
          <w:b/>
          <w:bCs/>
          <w:i w:val="0"/>
          <w:iCs w:val="0"/>
          <w:color w:val="000000"/>
        </w:rPr>
        <w:t> »</w:t>
      </w:r>
      <w:r w:rsidRPr="004813DB">
        <w:rPr>
          <w:color w:val="000000"/>
        </w:rPr>
        <w:t xml:space="preserve"> (Rapporté par A</w:t>
      </w:r>
      <w:r w:rsidRPr="004813DB">
        <w:rPr>
          <w:color w:val="000000"/>
          <w:u w:val="single"/>
        </w:rPr>
        <w:t>h</w:t>
      </w:r>
      <w:r w:rsidRPr="004813DB">
        <w:rPr>
          <w:color w:val="000000"/>
        </w:rPr>
        <w:t>mad)</w:t>
      </w:r>
      <w:r w:rsidRPr="004813DB">
        <w:rPr>
          <w:rFonts w:ascii="Verdana" w:hAnsi="Verdana" w:cs="Arial"/>
          <w:color w:val="000000"/>
          <w:sz w:val="20"/>
          <w:szCs w:val="20"/>
        </w:rPr>
        <w:t xml:space="preserve"> </w:t>
      </w:r>
    </w:p>
    <w:p w:rsidR="00193466" w:rsidRPr="004813DB" w:rsidRDefault="00193466" w:rsidP="00193466">
      <w:pPr>
        <w:pStyle w:val="NormalWeb"/>
        <w:widowControl w:val="0"/>
        <w:adjustRightInd w:val="0"/>
        <w:rPr>
          <w:rFonts w:ascii="Verdana" w:hAnsi="Verdana" w:cs="Arial"/>
          <w:color w:val="000000"/>
          <w:sz w:val="20"/>
          <w:szCs w:val="20"/>
        </w:rPr>
      </w:pPr>
      <w:r w:rsidRPr="004813DB">
        <w:rPr>
          <w:color w:val="000000"/>
        </w:rPr>
        <w:t> </w:t>
      </w:r>
      <w:r w:rsidRPr="004813DB">
        <w:rPr>
          <w:rFonts w:ascii="Verdana" w:hAnsi="Verdana" w:cs="Arial"/>
          <w:color w:val="000000"/>
          <w:sz w:val="20"/>
          <w:szCs w:val="20"/>
        </w:rPr>
        <w:t xml:space="preserve"> </w:t>
      </w:r>
    </w:p>
    <w:p w:rsidR="00193466" w:rsidRPr="004813DB" w:rsidRDefault="00193466" w:rsidP="00490608">
      <w:pPr>
        <w:pStyle w:val="NormalWeb"/>
        <w:rPr>
          <w:rFonts w:ascii="Verdana" w:hAnsi="Verdana" w:cs="Arial"/>
          <w:color w:val="000000"/>
          <w:sz w:val="20"/>
          <w:szCs w:val="20"/>
        </w:rPr>
      </w:pPr>
      <w:r w:rsidRPr="004813DB">
        <w:rPr>
          <w:color w:val="000000"/>
        </w:rPr>
        <w:t xml:space="preserve">Selon Anas </w:t>
      </w:r>
      <w:r w:rsidR="00490608">
        <w:t>-</w:t>
      </w:r>
      <w:r w:rsidR="00490608" w:rsidRPr="00B745A3">
        <w:rPr>
          <w:i/>
          <w:iCs/>
        </w:rPr>
        <w:t>qu’All</w:t>
      </w:r>
      <w:r w:rsidR="00490608">
        <w:rPr>
          <w:i/>
          <w:iCs/>
        </w:rPr>
        <w:t>â</w:t>
      </w:r>
      <w:r w:rsidR="00490608" w:rsidRPr="00B745A3">
        <w:rPr>
          <w:i/>
          <w:iCs/>
        </w:rPr>
        <w:t>h l’agrée</w:t>
      </w:r>
      <w:r w:rsidR="00490608">
        <w:t xml:space="preserve">- </w:t>
      </w:r>
      <w:r w:rsidRPr="004813DB">
        <w:rPr>
          <w:color w:val="000000"/>
        </w:rPr>
        <w:t xml:space="preserve">le  Prophète </w:t>
      </w:r>
      <w:proofErr w:type="spellStart"/>
      <w:r w:rsidRPr="004813DB">
        <w:rPr>
          <w:color w:val="000000"/>
        </w:rPr>
        <w:t>Mou</w:t>
      </w:r>
      <w:r w:rsidRPr="004813DB">
        <w:rPr>
          <w:color w:val="000000"/>
          <w:u w:val="single"/>
        </w:rPr>
        <w:t>h</w:t>
      </w:r>
      <w:r w:rsidRPr="004813DB">
        <w:rPr>
          <w:color w:val="000000"/>
        </w:rPr>
        <w:t>ammad</w:t>
      </w:r>
      <w:proofErr w:type="spellEnd"/>
      <w:r w:rsidRPr="004813DB">
        <w:rPr>
          <w:color w:val="000000"/>
        </w:rPr>
        <w:t xml:space="preserve"> </w:t>
      </w:r>
      <w:r w:rsidR="00490608">
        <w:rPr>
          <w:rFonts w:asciiTheme="majorBidi" w:hAnsiTheme="majorBidi" w:cstheme="majorBidi"/>
        </w:rPr>
        <w:t>-</w:t>
      </w:r>
      <w:proofErr w:type="spellStart"/>
      <w:r w:rsidR="00490608" w:rsidRPr="00A429C4">
        <w:rPr>
          <w:rFonts w:asciiTheme="majorBidi" w:hAnsiTheme="majorBidi" w:cstheme="majorBidi"/>
          <w:i/>
          <w:iCs/>
        </w:rPr>
        <w:t>sallâ</w:t>
      </w:r>
      <w:proofErr w:type="spellEnd"/>
      <w:r w:rsidR="00490608" w:rsidRPr="00A429C4">
        <w:rPr>
          <w:rFonts w:asciiTheme="majorBidi" w:hAnsiTheme="majorBidi" w:cstheme="majorBidi"/>
          <w:i/>
          <w:iCs/>
        </w:rPr>
        <w:t xml:space="preserve"> l-</w:t>
      </w:r>
      <w:proofErr w:type="spellStart"/>
      <w:r w:rsidR="00490608" w:rsidRPr="00A429C4">
        <w:rPr>
          <w:rFonts w:asciiTheme="majorBidi" w:hAnsiTheme="majorBidi" w:cstheme="majorBidi"/>
          <w:i/>
          <w:iCs/>
        </w:rPr>
        <w:t>Lahû</w:t>
      </w:r>
      <w:proofErr w:type="spellEnd"/>
      <w:r w:rsidR="00490608" w:rsidRPr="00A429C4">
        <w:rPr>
          <w:rFonts w:asciiTheme="majorBidi" w:hAnsiTheme="majorBidi" w:cstheme="majorBidi"/>
          <w:i/>
          <w:iCs/>
        </w:rPr>
        <w:t xml:space="preserve"> ‘</w:t>
      </w:r>
      <w:proofErr w:type="spellStart"/>
      <w:r w:rsidR="00490608" w:rsidRPr="00A429C4">
        <w:rPr>
          <w:rFonts w:asciiTheme="majorBidi" w:hAnsiTheme="majorBidi" w:cstheme="majorBidi"/>
          <w:i/>
          <w:iCs/>
        </w:rPr>
        <w:t>aleyhi</w:t>
      </w:r>
      <w:proofErr w:type="spellEnd"/>
      <w:r w:rsidR="00490608" w:rsidRPr="00A429C4">
        <w:rPr>
          <w:rFonts w:asciiTheme="majorBidi" w:hAnsiTheme="majorBidi" w:cstheme="majorBidi"/>
          <w:i/>
          <w:iCs/>
        </w:rPr>
        <w:t xml:space="preserve"> </w:t>
      </w:r>
      <w:proofErr w:type="spellStart"/>
      <w:r w:rsidR="00490608" w:rsidRPr="00A429C4">
        <w:rPr>
          <w:rFonts w:asciiTheme="majorBidi" w:hAnsiTheme="majorBidi" w:cstheme="majorBidi"/>
          <w:i/>
          <w:iCs/>
        </w:rPr>
        <w:t>wa</w:t>
      </w:r>
      <w:proofErr w:type="spellEnd"/>
      <w:r w:rsidR="00490608" w:rsidRPr="00A429C4">
        <w:rPr>
          <w:rFonts w:asciiTheme="majorBidi" w:hAnsiTheme="majorBidi" w:cstheme="majorBidi"/>
          <w:i/>
          <w:iCs/>
        </w:rPr>
        <w:t xml:space="preserve"> </w:t>
      </w:r>
      <w:proofErr w:type="spellStart"/>
      <w:r w:rsidR="00490608" w:rsidRPr="00A429C4">
        <w:rPr>
          <w:rFonts w:asciiTheme="majorBidi" w:hAnsiTheme="majorBidi" w:cstheme="majorBidi"/>
          <w:i/>
          <w:iCs/>
        </w:rPr>
        <w:t>sallam</w:t>
      </w:r>
      <w:proofErr w:type="spellEnd"/>
      <w:r w:rsidR="00490608">
        <w:rPr>
          <w:rFonts w:asciiTheme="majorBidi" w:hAnsiTheme="majorBidi" w:cstheme="majorBidi"/>
        </w:rPr>
        <w:t xml:space="preserve">- </w:t>
      </w:r>
      <w:r w:rsidRPr="004813DB">
        <w:rPr>
          <w:color w:val="000000"/>
        </w:rPr>
        <w:t xml:space="preserve">: </w:t>
      </w:r>
      <w:r w:rsidRPr="004813DB">
        <w:rPr>
          <w:rStyle w:val="Accentuation"/>
          <w:b/>
          <w:bCs/>
          <w:i w:val="0"/>
          <w:iCs w:val="0"/>
          <w:color w:val="000000"/>
        </w:rPr>
        <w:t>« </w:t>
      </w:r>
      <w:r w:rsidRPr="00490608">
        <w:rPr>
          <w:rStyle w:val="Accentuation"/>
          <w:b/>
          <w:bCs/>
          <w:i w:val="0"/>
          <w:iCs w:val="0"/>
          <w:color w:val="0070C0"/>
        </w:rPr>
        <w:t>Celui qui s’assoit pour écouter une chanteuse aura du plomb fondu coulé dans les oreilles le Jour du jugement dernier.</w:t>
      </w:r>
      <w:r w:rsidRPr="004813DB">
        <w:rPr>
          <w:rStyle w:val="Accentuation"/>
          <w:b/>
          <w:bCs/>
          <w:i w:val="0"/>
          <w:iCs w:val="0"/>
          <w:color w:val="000000"/>
        </w:rPr>
        <w:t> »</w:t>
      </w:r>
      <w:r w:rsidRPr="004813DB">
        <w:rPr>
          <w:color w:val="000000"/>
        </w:rPr>
        <w:t xml:space="preserve"> (Rapporté par Abou </w:t>
      </w:r>
      <w:proofErr w:type="spellStart"/>
      <w:r w:rsidRPr="004813DB">
        <w:rPr>
          <w:color w:val="000000"/>
        </w:rPr>
        <w:t>Ishâq</w:t>
      </w:r>
      <w:proofErr w:type="spellEnd"/>
      <w:r w:rsidRPr="004813DB">
        <w:rPr>
          <w:color w:val="000000"/>
        </w:rPr>
        <w:t>)</w:t>
      </w:r>
      <w:r w:rsidRPr="004813DB">
        <w:rPr>
          <w:rFonts w:ascii="Verdana" w:hAnsi="Verdana" w:cs="Arial"/>
          <w:color w:val="000000"/>
          <w:sz w:val="20"/>
          <w:szCs w:val="20"/>
        </w:rPr>
        <w:t xml:space="preserve"> </w:t>
      </w:r>
    </w:p>
    <w:p w:rsidR="00193466" w:rsidRPr="004813DB" w:rsidRDefault="00193466" w:rsidP="00490608">
      <w:pPr>
        <w:pStyle w:val="NormalWeb"/>
        <w:widowControl w:val="0"/>
        <w:adjustRightInd w:val="0"/>
        <w:rPr>
          <w:rFonts w:ascii="Verdana" w:hAnsi="Verdana" w:cs="Arial"/>
          <w:color w:val="000000"/>
          <w:sz w:val="20"/>
          <w:szCs w:val="20"/>
        </w:rPr>
      </w:pPr>
      <w:r w:rsidRPr="004813DB">
        <w:rPr>
          <w:rFonts w:ascii="Verdana" w:hAnsi="Verdana" w:cs="Arial"/>
          <w:color w:val="000000"/>
          <w:sz w:val="20"/>
          <w:szCs w:val="20"/>
        </w:rPr>
        <w:br/>
      </w:r>
      <w:r w:rsidRPr="004813DB">
        <w:rPr>
          <w:color w:val="000000"/>
        </w:rPr>
        <w:t xml:space="preserve">D’après ‘Omar </w:t>
      </w:r>
      <w:r w:rsidR="00490608">
        <w:t>-</w:t>
      </w:r>
      <w:r w:rsidR="00490608" w:rsidRPr="00B745A3">
        <w:rPr>
          <w:i/>
          <w:iCs/>
        </w:rPr>
        <w:t>qu’All</w:t>
      </w:r>
      <w:r w:rsidR="00490608">
        <w:rPr>
          <w:i/>
          <w:iCs/>
        </w:rPr>
        <w:t>â</w:t>
      </w:r>
      <w:r w:rsidR="00490608" w:rsidRPr="00B745A3">
        <w:rPr>
          <w:i/>
          <w:iCs/>
        </w:rPr>
        <w:t>h l’agrée</w:t>
      </w:r>
      <w:r w:rsidR="00490608">
        <w:t xml:space="preserve">- </w:t>
      </w:r>
      <w:r w:rsidRPr="004813DB">
        <w:rPr>
          <w:color w:val="000000"/>
        </w:rPr>
        <w:t xml:space="preserve">le Prophète </w:t>
      </w:r>
      <w:proofErr w:type="spellStart"/>
      <w:r w:rsidRPr="004813DB">
        <w:rPr>
          <w:color w:val="000000"/>
        </w:rPr>
        <w:t>Mou</w:t>
      </w:r>
      <w:r w:rsidRPr="004813DB">
        <w:rPr>
          <w:color w:val="000000"/>
          <w:u w:val="single"/>
        </w:rPr>
        <w:t>h</w:t>
      </w:r>
      <w:r w:rsidRPr="004813DB">
        <w:rPr>
          <w:color w:val="000000"/>
        </w:rPr>
        <w:t>ammad</w:t>
      </w:r>
      <w:proofErr w:type="spellEnd"/>
      <w:r w:rsidRPr="004813DB">
        <w:rPr>
          <w:color w:val="000000"/>
        </w:rPr>
        <w:t xml:space="preserve"> </w:t>
      </w:r>
      <w:r w:rsidR="00490608">
        <w:rPr>
          <w:rFonts w:asciiTheme="majorBidi" w:hAnsiTheme="majorBidi" w:cstheme="majorBidi"/>
        </w:rPr>
        <w:t>-</w:t>
      </w:r>
      <w:proofErr w:type="spellStart"/>
      <w:r w:rsidR="00490608" w:rsidRPr="00A429C4">
        <w:rPr>
          <w:rFonts w:asciiTheme="majorBidi" w:hAnsiTheme="majorBidi" w:cstheme="majorBidi"/>
          <w:i/>
          <w:iCs/>
        </w:rPr>
        <w:t>sallâ</w:t>
      </w:r>
      <w:proofErr w:type="spellEnd"/>
      <w:r w:rsidR="00490608" w:rsidRPr="00A429C4">
        <w:rPr>
          <w:rFonts w:asciiTheme="majorBidi" w:hAnsiTheme="majorBidi" w:cstheme="majorBidi"/>
          <w:i/>
          <w:iCs/>
        </w:rPr>
        <w:t xml:space="preserve"> l-</w:t>
      </w:r>
      <w:proofErr w:type="spellStart"/>
      <w:r w:rsidR="00490608" w:rsidRPr="00A429C4">
        <w:rPr>
          <w:rFonts w:asciiTheme="majorBidi" w:hAnsiTheme="majorBidi" w:cstheme="majorBidi"/>
          <w:i/>
          <w:iCs/>
        </w:rPr>
        <w:t>Lahû</w:t>
      </w:r>
      <w:proofErr w:type="spellEnd"/>
      <w:r w:rsidR="00490608" w:rsidRPr="00A429C4">
        <w:rPr>
          <w:rFonts w:asciiTheme="majorBidi" w:hAnsiTheme="majorBidi" w:cstheme="majorBidi"/>
          <w:i/>
          <w:iCs/>
        </w:rPr>
        <w:t xml:space="preserve"> ‘</w:t>
      </w:r>
      <w:proofErr w:type="spellStart"/>
      <w:r w:rsidR="00490608" w:rsidRPr="00A429C4">
        <w:rPr>
          <w:rFonts w:asciiTheme="majorBidi" w:hAnsiTheme="majorBidi" w:cstheme="majorBidi"/>
          <w:i/>
          <w:iCs/>
        </w:rPr>
        <w:t>aleyhi</w:t>
      </w:r>
      <w:proofErr w:type="spellEnd"/>
      <w:r w:rsidR="00490608" w:rsidRPr="00A429C4">
        <w:rPr>
          <w:rFonts w:asciiTheme="majorBidi" w:hAnsiTheme="majorBidi" w:cstheme="majorBidi"/>
          <w:i/>
          <w:iCs/>
        </w:rPr>
        <w:t xml:space="preserve"> </w:t>
      </w:r>
      <w:proofErr w:type="spellStart"/>
      <w:r w:rsidR="00490608" w:rsidRPr="00A429C4">
        <w:rPr>
          <w:rFonts w:asciiTheme="majorBidi" w:hAnsiTheme="majorBidi" w:cstheme="majorBidi"/>
          <w:i/>
          <w:iCs/>
        </w:rPr>
        <w:t>wa</w:t>
      </w:r>
      <w:proofErr w:type="spellEnd"/>
      <w:r w:rsidR="00490608" w:rsidRPr="00A429C4">
        <w:rPr>
          <w:rFonts w:asciiTheme="majorBidi" w:hAnsiTheme="majorBidi" w:cstheme="majorBidi"/>
          <w:i/>
          <w:iCs/>
        </w:rPr>
        <w:t xml:space="preserve"> </w:t>
      </w:r>
      <w:proofErr w:type="spellStart"/>
      <w:r w:rsidR="00490608" w:rsidRPr="00A429C4">
        <w:rPr>
          <w:rFonts w:asciiTheme="majorBidi" w:hAnsiTheme="majorBidi" w:cstheme="majorBidi"/>
          <w:i/>
          <w:iCs/>
        </w:rPr>
        <w:t>sallam</w:t>
      </w:r>
      <w:proofErr w:type="spellEnd"/>
      <w:r w:rsidR="00490608">
        <w:rPr>
          <w:rFonts w:asciiTheme="majorBidi" w:hAnsiTheme="majorBidi" w:cstheme="majorBidi"/>
        </w:rPr>
        <w:t xml:space="preserve">- </w:t>
      </w:r>
      <w:r w:rsidRPr="004813DB">
        <w:rPr>
          <w:color w:val="000000"/>
        </w:rPr>
        <w:t xml:space="preserve"> a dit: </w:t>
      </w:r>
      <w:r w:rsidRPr="004813DB">
        <w:rPr>
          <w:rStyle w:val="Accentuation"/>
          <w:b/>
          <w:bCs/>
          <w:i w:val="0"/>
          <w:iCs w:val="0"/>
          <w:color w:val="000000"/>
        </w:rPr>
        <w:t>« </w:t>
      </w:r>
      <w:r w:rsidRPr="00490608">
        <w:rPr>
          <w:rStyle w:val="Accentuation"/>
          <w:b/>
          <w:bCs/>
          <w:i w:val="0"/>
          <w:iCs w:val="0"/>
          <w:color w:val="0070C0"/>
        </w:rPr>
        <w:t>Le salaire du chanteur et de la chanteuse est illicite.</w:t>
      </w:r>
      <w:r w:rsidRPr="004813DB">
        <w:rPr>
          <w:rStyle w:val="Accentuation"/>
          <w:b/>
          <w:bCs/>
          <w:i w:val="0"/>
          <w:iCs w:val="0"/>
          <w:color w:val="000000"/>
        </w:rPr>
        <w:t> »</w:t>
      </w:r>
      <w:r w:rsidR="00490608">
        <w:rPr>
          <w:color w:val="000000"/>
        </w:rPr>
        <w:t xml:space="preserve"> [</w:t>
      </w:r>
      <w:r w:rsidRPr="004813DB">
        <w:rPr>
          <w:color w:val="000000"/>
        </w:rPr>
        <w:t xml:space="preserve">Rapporté par </w:t>
      </w:r>
      <w:proofErr w:type="spellStart"/>
      <w:r w:rsidRPr="004813DB">
        <w:rPr>
          <w:color w:val="000000"/>
        </w:rPr>
        <w:t>Tabarani</w:t>
      </w:r>
      <w:proofErr w:type="spellEnd"/>
      <w:r w:rsidR="00490608">
        <w:rPr>
          <w:color w:val="000000"/>
        </w:rPr>
        <w:t>]</w:t>
      </w:r>
      <w:r w:rsidRPr="004813DB">
        <w:rPr>
          <w:rFonts w:ascii="Verdana" w:hAnsi="Verdana" w:cs="Arial"/>
          <w:color w:val="000000"/>
          <w:sz w:val="20"/>
          <w:szCs w:val="20"/>
        </w:rPr>
        <w:t xml:space="preserve"> </w:t>
      </w:r>
    </w:p>
    <w:p w:rsidR="00193466" w:rsidRPr="004813DB" w:rsidRDefault="00193466" w:rsidP="00193466">
      <w:pPr>
        <w:pStyle w:val="NormalWeb"/>
        <w:widowControl w:val="0"/>
        <w:adjustRightInd w:val="0"/>
        <w:rPr>
          <w:rFonts w:ascii="Verdana" w:hAnsi="Verdana" w:cs="Arial"/>
          <w:color w:val="000000"/>
          <w:sz w:val="20"/>
          <w:szCs w:val="20"/>
        </w:rPr>
      </w:pPr>
      <w:r w:rsidRPr="004813DB">
        <w:rPr>
          <w:color w:val="000000"/>
        </w:rPr>
        <w:t> </w:t>
      </w:r>
      <w:r w:rsidRPr="004813DB">
        <w:rPr>
          <w:rFonts w:ascii="Verdana" w:hAnsi="Verdana" w:cs="Arial"/>
          <w:color w:val="000000"/>
          <w:sz w:val="20"/>
          <w:szCs w:val="20"/>
        </w:rPr>
        <w:t xml:space="preserve"> </w:t>
      </w:r>
    </w:p>
    <w:p w:rsidR="00490608" w:rsidRDefault="00193466" w:rsidP="00490608">
      <w:pPr>
        <w:pStyle w:val="NormalWeb"/>
        <w:widowControl w:val="0"/>
        <w:adjustRightInd w:val="0"/>
        <w:rPr>
          <w:rFonts w:ascii="Verdana" w:hAnsi="Verdana" w:cs="Arial"/>
          <w:color w:val="000000"/>
          <w:sz w:val="20"/>
          <w:szCs w:val="20"/>
        </w:rPr>
      </w:pPr>
      <w:r w:rsidRPr="004813DB">
        <w:rPr>
          <w:color w:val="000000"/>
        </w:rPr>
        <w:lastRenderedPageBreak/>
        <w:t> </w:t>
      </w:r>
      <w:r w:rsidRPr="004813DB">
        <w:rPr>
          <w:rFonts w:ascii="Verdana" w:hAnsi="Verdana" w:cs="Arial"/>
          <w:color w:val="000000"/>
          <w:sz w:val="20"/>
          <w:szCs w:val="20"/>
        </w:rPr>
        <w:t xml:space="preserve"> </w:t>
      </w:r>
    </w:p>
    <w:p w:rsidR="00490608" w:rsidRDefault="00490608" w:rsidP="00490608">
      <w:pPr>
        <w:pStyle w:val="NormalWeb"/>
        <w:widowControl w:val="0"/>
        <w:adjustRightInd w:val="0"/>
        <w:rPr>
          <w:rFonts w:ascii="Verdana" w:hAnsi="Verdana" w:cs="Arial"/>
          <w:color w:val="000000"/>
          <w:sz w:val="20"/>
          <w:szCs w:val="20"/>
        </w:rPr>
      </w:pPr>
    </w:p>
    <w:p w:rsidR="00490608" w:rsidRPr="004813DB" w:rsidRDefault="00490608" w:rsidP="00490608">
      <w:pPr>
        <w:pStyle w:val="NormalWeb"/>
        <w:widowControl w:val="0"/>
        <w:adjustRightInd w:val="0"/>
        <w:rPr>
          <w:rFonts w:ascii="Verdana" w:hAnsi="Verdana" w:cs="Arial"/>
          <w:color w:val="000000"/>
          <w:sz w:val="20"/>
          <w:szCs w:val="20"/>
        </w:rPr>
      </w:pPr>
    </w:p>
    <w:p w:rsidR="00193466" w:rsidRPr="004813DB" w:rsidRDefault="00193466" w:rsidP="00193466">
      <w:pPr>
        <w:pStyle w:val="NormalWeb"/>
        <w:rPr>
          <w:rFonts w:ascii="Verdana" w:hAnsi="Verdana" w:cs="Arial"/>
          <w:color w:val="595959" w:themeColor="text1" w:themeTint="A6"/>
          <w:sz w:val="20"/>
          <w:szCs w:val="20"/>
        </w:rPr>
      </w:pPr>
      <w:r w:rsidRPr="004813DB">
        <w:rPr>
          <w:b/>
          <w:bCs/>
          <w:color w:val="595959" w:themeColor="text1" w:themeTint="A6"/>
          <w:sz w:val="36"/>
          <w:szCs w:val="36"/>
          <w:u w:val="single"/>
        </w:rPr>
        <w:t>Les thèses des Imams de l’Islam :</w:t>
      </w:r>
      <w:r w:rsidRPr="004813DB">
        <w:rPr>
          <w:rFonts w:ascii="Verdana" w:hAnsi="Verdana" w:cs="Arial"/>
          <w:color w:val="595959" w:themeColor="text1" w:themeTint="A6"/>
          <w:sz w:val="20"/>
          <w:szCs w:val="20"/>
        </w:rPr>
        <w:t xml:space="preserve"> </w:t>
      </w:r>
    </w:p>
    <w:p w:rsidR="00193466" w:rsidRPr="004813DB" w:rsidRDefault="00193466" w:rsidP="00193466">
      <w:pPr>
        <w:pStyle w:val="NormalWeb"/>
        <w:widowControl w:val="0"/>
        <w:adjustRightInd w:val="0"/>
        <w:rPr>
          <w:rFonts w:ascii="Verdana" w:hAnsi="Verdana" w:cs="Arial"/>
          <w:color w:val="000000"/>
          <w:sz w:val="20"/>
          <w:szCs w:val="20"/>
        </w:rPr>
      </w:pPr>
      <w:r w:rsidRPr="004813DB">
        <w:rPr>
          <w:color w:val="000000"/>
        </w:rPr>
        <w:t> </w:t>
      </w:r>
      <w:r w:rsidRPr="004813DB">
        <w:rPr>
          <w:rFonts w:ascii="Verdana" w:hAnsi="Verdana" w:cs="Arial"/>
          <w:color w:val="000000"/>
          <w:sz w:val="20"/>
          <w:szCs w:val="20"/>
        </w:rPr>
        <w:t xml:space="preserve"> </w:t>
      </w:r>
    </w:p>
    <w:p w:rsidR="00193466" w:rsidRPr="004813DB" w:rsidRDefault="00193466" w:rsidP="00490608">
      <w:pPr>
        <w:pStyle w:val="NormalWeb"/>
        <w:rPr>
          <w:rFonts w:ascii="Verdana" w:hAnsi="Verdana" w:cs="Arial"/>
          <w:color w:val="000000"/>
          <w:sz w:val="20"/>
          <w:szCs w:val="20"/>
        </w:rPr>
      </w:pPr>
      <w:r w:rsidRPr="004813DB">
        <w:rPr>
          <w:color w:val="000000"/>
        </w:rPr>
        <w:t xml:space="preserve">Cheikh Al-Islam Ibn </w:t>
      </w:r>
      <w:proofErr w:type="spellStart"/>
      <w:r w:rsidRPr="004813DB">
        <w:rPr>
          <w:color w:val="000000"/>
        </w:rPr>
        <w:t>Taymiya</w:t>
      </w:r>
      <w:proofErr w:type="spellEnd"/>
      <w:r w:rsidRPr="004813DB">
        <w:rPr>
          <w:color w:val="000000"/>
        </w:rPr>
        <w:t xml:space="preserve"> </w:t>
      </w:r>
      <w:r w:rsidR="00366AD3" w:rsidRPr="00F375EC">
        <w:rPr>
          <w:color w:val="000000"/>
        </w:rPr>
        <w:t>-</w:t>
      </w:r>
      <w:r w:rsidR="00366AD3" w:rsidRPr="00F375EC">
        <w:rPr>
          <w:i/>
          <w:iCs/>
          <w:color w:val="000000"/>
        </w:rPr>
        <w:t>qu’All</w:t>
      </w:r>
      <w:r w:rsidR="00366AD3">
        <w:rPr>
          <w:i/>
          <w:iCs/>
          <w:color w:val="000000"/>
        </w:rPr>
        <w:t>â</w:t>
      </w:r>
      <w:r w:rsidR="00366AD3" w:rsidRPr="00F375EC">
        <w:rPr>
          <w:i/>
          <w:iCs/>
          <w:color w:val="000000"/>
        </w:rPr>
        <w:t>h lui fasse Miséricorde</w:t>
      </w:r>
      <w:r w:rsidR="00366AD3" w:rsidRPr="00F375EC">
        <w:rPr>
          <w:color w:val="000000"/>
        </w:rPr>
        <w:t>-</w:t>
      </w:r>
      <w:r w:rsidR="00366AD3">
        <w:rPr>
          <w:color w:val="000000"/>
        </w:rPr>
        <w:t xml:space="preserve"> </w:t>
      </w:r>
      <w:r w:rsidRPr="004813DB">
        <w:rPr>
          <w:color w:val="000000"/>
        </w:rPr>
        <w:t xml:space="preserve">a dit : </w:t>
      </w:r>
      <w:r w:rsidRPr="004813DB">
        <w:rPr>
          <w:rStyle w:val="Accentuation"/>
          <w:i w:val="0"/>
          <w:iCs w:val="0"/>
          <w:color w:val="000000"/>
        </w:rPr>
        <w:t>« </w:t>
      </w:r>
      <w:r w:rsidR="00490608" w:rsidRPr="00490608">
        <w:rPr>
          <w:rStyle w:val="Accentuation"/>
          <w:b/>
          <w:bCs/>
          <w:i w:val="0"/>
          <w:iCs w:val="0"/>
          <w:color w:val="00B050"/>
        </w:rPr>
        <w:t>L</w:t>
      </w:r>
      <w:r w:rsidRPr="00490608">
        <w:rPr>
          <w:rStyle w:val="Accentuation"/>
          <w:b/>
          <w:bCs/>
          <w:i w:val="0"/>
          <w:iCs w:val="0"/>
          <w:color w:val="00B050"/>
        </w:rPr>
        <w:t xml:space="preserve">a thèse des fondateurs des quatre écoles juridiques est que tous les instruments de musique sont interdits. Il a été dit dans le </w:t>
      </w:r>
      <w:proofErr w:type="spellStart"/>
      <w:r w:rsidRPr="00490608">
        <w:rPr>
          <w:rStyle w:val="Accentuation"/>
          <w:b/>
          <w:bCs/>
          <w:i w:val="0"/>
          <w:iCs w:val="0"/>
          <w:color w:val="00B050"/>
        </w:rPr>
        <w:t>Sa</w:t>
      </w:r>
      <w:r w:rsidRPr="00490608">
        <w:rPr>
          <w:rStyle w:val="Accentuation"/>
          <w:b/>
          <w:bCs/>
          <w:i w:val="0"/>
          <w:iCs w:val="0"/>
          <w:color w:val="00B050"/>
          <w:u w:val="single"/>
        </w:rPr>
        <w:t>h</w:t>
      </w:r>
      <w:r w:rsidRPr="00490608">
        <w:rPr>
          <w:rStyle w:val="Accentuation"/>
          <w:b/>
          <w:bCs/>
          <w:i w:val="0"/>
          <w:iCs w:val="0"/>
          <w:color w:val="00B050"/>
        </w:rPr>
        <w:t>i</w:t>
      </w:r>
      <w:r w:rsidRPr="00490608">
        <w:rPr>
          <w:rStyle w:val="Accentuation"/>
          <w:b/>
          <w:bCs/>
          <w:i w:val="0"/>
          <w:iCs w:val="0"/>
          <w:color w:val="00B050"/>
          <w:u w:val="single"/>
        </w:rPr>
        <w:t>h</w:t>
      </w:r>
      <w:proofErr w:type="spellEnd"/>
      <w:r w:rsidRPr="00490608">
        <w:rPr>
          <w:rStyle w:val="Accentuation"/>
          <w:b/>
          <w:bCs/>
          <w:i w:val="0"/>
          <w:iCs w:val="0"/>
          <w:color w:val="00B050"/>
        </w:rPr>
        <w:t xml:space="preserve"> d’al </w:t>
      </w:r>
      <w:proofErr w:type="spellStart"/>
      <w:r w:rsidRPr="00490608">
        <w:rPr>
          <w:rStyle w:val="Accentuation"/>
          <w:b/>
          <w:bCs/>
          <w:i w:val="0"/>
          <w:iCs w:val="0"/>
          <w:color w:val="00B050"/>
        </w:rPr>
        <w:t>Boukhari</w:t>
      </w:r>
      <w:proofErr w:type="spellEnd"/>
      <w:r w:rsidRPr="00490608">
        <w:rPr>
          <w:rStyle w:val="Accentuation"/>
          <w:b/>
          <w:bCs/>
          <w:i w:val="0"/>
          <w:iCs w:val="0"/>
          <w:color w:val="00B050"/>
        </w:rPr>
        <w:t xml:space="preserve"> et ailleurs que le Prophète </w:t>
      </w:r>
      <w:r w:rsidR="00490608" w:rsidRPr="00490608">
        <w:rPr>
          <w:rFonts w:asciiTheme="majorBidi" w:hAnsiTheme="majorBidi" w:cstheme="majorBidi"/>
          <w:b/>
          <w:bCs/>
          <w:color w:val="00B050"/>
        </w:rPr>
        <w:t>-</w:t>
      </w:r>
      <w:proofErr w:type="spellStart"/>
      <w:r w:rsidR="00490608" w:rsidRPr="00490608">
        <w:rPr>
          <w:rFonts w:asciiTheme="majorBidi" w:hAnsiTheme="majorBidi" w:cstheme="majorBidi"/>
          <w:b/>
          <w:bCs/>
          <w:i/>
          <w:iCs/>
          <w:color w:val="00B050"/>
        </w:rPr>
        <w:t>sallâ</w:t>
      </w:r>
      <w:proofErr w:type="spellEnd"/>
      <w:r w:rsidR="00490608" w:rsidRPr="00490608">
        <w:rPr>
          <w:rFonts w:asciiTheme="majorBidi" w:hAnsiTheme="majorBidi" w:cstheme="majorBidi"/>
          <w:b/>
          <w:bCs/>
          <w:i/>
          <w:iCs/>
          <w:color w:val="00B050"/>
        </w:rPr>
        <w:t xml:space="preserve"> l-</w:t>
      </w:r>
      <w:proofErr w:type="spellStart"/>
      <w:r w:rsidR="00490608" w:rsidRPr="00490608">
        <w:rPr>
          <w:rFonts w:asciiTheme="majorBidi" w:hAnsiTheme="majorBidi" w:cstheme="majorBidi"/>
          <w:b/>
          <w:bCs/>
          <w:i/>
          <w:iCs/>
          <w:color w:val="00B050"/>
        </w:rPr>
        <w:t>Lahû</w:t>
      </w:r>
      <w:proofErr w:type="spellEnd"/>
      <w:r w:rsidR="00490608" w:rsidRPr="00490608">
        <w:rPr>
          <w:rFonts w:asciiTheme="majorBidi" w:hAnsiTheme="majorBidi" w:cstheme="majorBidi"/>
          <w:b/>
          <w:bCs/>
          <w:i/>
          <w:iCs/>
          <w:color w:val="00B050"/>
        </w:rPr>
        <w:t xml:space="preserve"> ‘</w:t>
      </w:r>
      <w:proofErr w:type="spellStart"/>
      <w:r w:rsidR="00490608" w:rsidRPr="00490608">
        <w:rPr>
          <w:rFonts w:asciiTheme="majorBidi" w:hAnsiTheme="majorBidi" w:cstheme="majorBidi"/>
          <w:b/>
          <w:bCs/>
          <w:i/>
          <w:iCs/>
          <w:color w:val="00B050"/>
        </w:rPr>
        <w:t>aleyhi</w:t>
      </w:r>
      <w:proofErr w:type="spellEnd"/>
      <w:r w:rsidR="00490608" w:rsidRPr="00490608">
        <w:rPr>
          <w:rFonts w:asciiTheme="majorBidi" w:hAnsiTheme="majorBidi" w:cstheme="majorBidi"/>
          <w:b/>
          <w:bCs/>
          <w:i/>
          <w:iCs/>
          <w:color w:val="00B050"/>
        </w:rPr>
        <w:t xml:space="preserve"> </w:t>
      </w:r>
      <w:proofErr w:type="spellStart"/>
      <w:r w:rsidR="00490608" w:rsidRPr="00490608">
        <w:rPr>
          <w:rFonts w:asciiTheme="majorBidi" w:hAnsiTheme="majorBidi" w:cstheme="majorBidi"/>
          <w:b/>
          <w:bCs/>
          <w:i/>
          <w:iCs/>
          <w:color w:val="00B050"/>
        </w:rPr>
        <w:t>wa</w:t>
      </w:r>
      <w:proofErr w:type="spellEnd"/>
      <w:r w:rsidR="00490608" w:rsidRPr="00490608">
        <w:rPr>
          <w:rFonts w:asciiTheme="majorBidi" w:hAnsiTheme="majorBidi" w:cstheme="majorBidi"/>
          <w:b/>
          <w:bCs/>
          <w:i/>
          <w:iCs/>
          <w:color w:val="00B050"/>
        </w:rPr>
        <w:t xml:space="preserve"> </w:t>
      </w:r>
      <w:proofErr w:type="spellStart"/>
      <w:r w:rsidR="00490608" w:rsidRPr="00490608">
        <w:rPr>
          <w:rFonts w:asciiTheme="majorBidi" w:hAnsiTheme="majorBidi" w:cstheme="majorBidi"/>
          <w:b/>
          <w:bCs/>
          <w:i/>
          <w:iCs/>
          <w:color w:val="00B050"/>
        </w:rPr>
        <w:t>sallam</w:t>
      </w:r>
      <w:proofErr w:type="spellEnd"/>
      <w:r w:rsidR="00490608" w:rsidRPr="00490608">
        <w:rPr>
          <w:rFonts w:asciiTheme="majorBidi" w:hAnsiTheme="majorBidi" w:cstheme="majorBidi"/>
          <w:b/>
          <w:bCs/>
          <w:color w:val="00B050"/>
        </w:rPr>
        <w:t>-</w:t>
      </w:r>
      <w:r w:rsidRPr="00490608">
        <w:rPr>
          <w:rStyle w:val="Accentuation"/>
          <w:b/>
          <w:bCs/>
          <w:i w:val="0"/>
          <w:iCs w:val="0"/>
          <w:color w:val="00B050"/>
        </w:rPr>
        <w:t xml:space="preserve"> a prédit qu’il y aura parmi sa communauté des personnes qui considéreraient comme permis la soie, l’alcool et les instruments de musique, se rabaissant ainsi au niveau des cochons et des singes. Aucun parmi les disciples des imams n’a évoqué une quelconque dissension entre eux à propos du caractère illicite de l’usage des instruments de musique.</w:t>
      </w:r>
      <w:r w:rsidR="00490608">
        <w:rPr>
          <w:rStyle w:val="Accentuation"/>
          <w:b/>
          <w:bCs/>
          <w:i w:val="0"/>
          <w:iCs w:val="0"/>
          <w:color w:val="000000"/>
        </w:rPr>
        <w:t xml:space="preserve"> </w:t>
      </w:r>
      <w:r w:rsidRPr="004813DB">
        <w:rPr>
          <w:rStyle w:val="Accentuation"/>
          <w:i w:val="0"/>
          <w:iCs w:val="0"/>
          <w:color w:val="000000"/>
        </w:rPr>
        <w:t>»</w:t>
      </w:r>
      <w:r w:rsidRPr="004813DB">
        <w:rPr>
          <w:rFonts w:ascii="Verdana" w:hAnsi="Verdana" w:cs="Arial"/>
          <w:color w:val="000000"/>
          <w:sz w:val="20"/>
          <w:szCs w:val="20"/>
        </w:rPr>
        <w:t xml:space="preserve"> </w:t>
      </w:r>
      <w:r w:rsidR="00490608">
        <w:rPr>
          <w:rFonts w:ascii="Verdana" w:hAnsi="Verdana" w:cs="Arial"/>
          <w:color w:val="000000"/>
          <w:sz w:val="20"/>
          <w:szCs w:val="20"/>
        </w:rPr>
        <w:t>[</w:t>
      </w:r>
      <w:r w:rsidR="00490608">
        <w:rPr>
          <w:color w:val="000000"/>
        </w:rPr>
        <w:t>Source : al-</w:t>
      </w:r>
      <w:proofErr w:type="spellStart"/>
      <w:r w:rsidR="00490608">
        <w:rPr>
          <w:color w:val="000000"/>
        </w:rPr>
        <w:t>Majmou</w:t>
      </w:r>
      <w:proofErr w:type="spellEnd"/>
      <w:r w:rsidR="00490608">
        <w:rPr>
          <w:color w:val="000000"/>
        </w:rPr>
        <w:t>‘, tome 11, page 576]</w:t>
      </w:r>
      <w:r w:rsidRPr="004813DB">
        <w:rPr>
          <w:color w:val="000000"/>
        </w:rPr>
        <w:t>.</w:t>
      </w:r>
      <w:r w:rsidRPr="004813DB">
        <w:rPr>
          <w:rFonts w:ascii="Verdana" w:hAnsi="Verdana" w:cs="Arial"/>
          <w:color w:val="000000"/>
          <w:sz w:val="20"/>
          <w:szCs w:val="20"/>
        </w:rPr>
        <w:t xml:space="preserve"> </w:t>
      </w:r>
    </w:p>
    <w:p w:rsidR="00193466" w:rsidRPr="004813DB" w:rsidRDefault="00193466" w:rsidP="00193466">
      <w:pPr>
        <w:pStyle w:val="NormalWeb"/>
        <w:widowControl w:val="0"/>
        <w:adjustRightInd w:val="0"/>
        <w:rPr>
          <w:rFonts w:ascii="Verdana" w:hAnsi="Verdana" w:cs="Arial"/>
          <w:color w:val="000000"/>
          <w:sz w:val="20"/>
          <w:szCs w:val="20"/>
        </w:rPr>
      </w:pPr>
      <w:r w:rsidRPr="004813DB">
        <w:rPr>
          <w:color w:val="000000"/>
        </w:rPr>
        <w:t> </w:t>
      </w:r>
      <w:r w:rsidRPr="004813DB">
        <w:rPr>
          <w:rFonts w:ascii="Verdana" w:hAnsi="Verdana" w:cs="Arial"/>
          <w:color w:val="000000"/>
          <w:sz w:val="20"/>
          <w:szCs w:val="20"/>
        </w:rPr>
        <w:t xml:space="preserve"> </w:t>
      </w:r>
    </w:p>
    <w:p w:rsidR="00193466" w:rsidRPr="004813DB" w:rsidRDefault="00193466" w:rsidP="00A433E6">
      <w:pPr>
        <w:pStyle w:val="NormalWeb"/>
        <w:rPr>
          <w:rFonts w:ascii="Verdana" w:hAnsi="Verdana" w:cs="Arial"/>
          <w:color w:val="000000"/>
          <w:sz w:val="20"/>
          <w:szCs w:val="20"/>
        </w:rPr>
      </w:pPr>
      <w:r w:rsidRPr="004813DB">
        <w:rPr>
          <w:color w:val="000000"/>
        </w:rPr>
        <w:t xml:space="preserve">Ibn </w:t>
      </w:r>
      <w:proofErr w:type="spellStart"/>
      <w:r w:rsidRPr="004813DB">
        <w:rPr>
          <w:color w:val="000000"/>
        </w:rPr>
        <w:t>Qayyim</w:t>
      </w:r>
      <w:proofErr w:type="spellEnd"/>
      <w:r w:rsidRPr="004813DB">
        <w:rPr>
          <w:color w:val="000000"/>
        </w:rPr>
        <w:t xml:space="preserve"> </w:t>
      </w:r>
      <w:r w:rsidR="00366AD3" w:rsidRPr="00F375EC">
        <w:rPr>
          <w:color w:val="000000"/>
        </w:rPr>
        <w:t>-</w:t>
      </w:r>
      <w:r w:rsidR="00366AD3" w:rsidRPr="00F375EC">
        <w:rPr>
          <w:i/>
          <w:iCs/>
          <w:color w:val="000000"/>
        </w:rPr>
        <w:t>qu’All</w:t>
      </w:r>
      <w:r w:rsidR="00366AD3">
        <w:rPr>
          <w:i/>
          <w:iCs/>
          <w:color w:val="000000"/>
        </w:rPr>
        <w:t>â</w:t>
      </w:r>
      <w:r w:rsidR="00366AD3" w:rsidRPr="00F375EC">
        <w:rPr>
          <w:i/>
          <w:iCs/>
          <w:color w:val="000000"/>
        </w:rPr>
        <w:t>h lui fasse Miséricorde</w:t>
      </w:r>
      <w:r w:rsidR="00366AD3" w:rsidRPr="00F375EC">
        <w:rPr>
          <w:color w:val="000000"/>
        </w:rPr>
        <w:t>-</w:t>
      </w:r>
      <w:r w:rsidR="00366AD3">
        <w:rPr>
          <w:color w:val="000000"/>
        </w:rPr>
        <w:t xml:space="preserve"> </w:t>
      </w:r>
      <w:r w:rsidRPr="004813DB">
        <w:rPr>
          <w:color w:val="000000"/>
        </w:rPr>
        <w:t>a dit : </w:t>
      </w:r>
      <w:r w:rsidRPr="004813DB">
        <w:rPr>
          <w:rStyle w:val="Accentuation"/>
          <w:i w:val="0"/>
          <w:iCs w:val="0"/>
          <w:color w:val="000000"/>
        </w:rPr>
        <w:t>« </w:t>
      </w:r>
      <w:r w:rsidR="00A433E6" w:rsidRPr="00A433E6">
        <w:rPr>
          <w:rStyle w:val="Accentuation"/>
          <w:b/>
          <w:bCs/>
          <w:i w:val="0"/>
          <w:iCs w:val="0"/>
          <w:color w:val="00B050"/>
          <w:u w:val="single"/>
        </w:rPr>
        <w:t>L</w:t>
      </w:r>
      <w:r w:rsidRPr="00A433E6">
        <w:rPr>
          <w:rStyle w:val="Accentuation"/>
          <w:b/>
          <w:bCs/>
          <w:i w:val="0"/>
          <w:iCs w:val="0"/>
          <w:color w:val="00B050"/>
          <w:u w:val="single"/>
        </w:rPr>
        <w:t xml:space="preserve">a position de Abou </w:t>
      </w:r>
      <w:proofErr w:type="spellStart"/>
      <w:r w:rsidRPr="00A433E6">
        <w:rPr>
          <w:rStyle w:val="Accentuation"/>
          <w:b/>
          <w:bCs/>
          <w:i w:val="0"/>
          <w:iCs w:val="0"/>
          <w:color w:val="00B050"/>
          <w:u w:val="single"/>
        </w:rPr>
        <w:t>Hanifa</w:t>
      </w:r>
      <w:proofErr w:type="spellEnd"/>
      <w:r w:rsidRPr="00A433E6">
        <w:rPr>
          <w:rStyle w:val="Accentuation"/>
          <w:b/>
          <w:bCs/>
          <w:i w:val="0"/>
          <w:iCs w:val="0"/>
          <w:color w:val="00B050"/>
        </w:rPr>
        <w:t xml:space="preserve"> par rapport à la question est l’une des plus dures. D’ailleurs ses disciples et compagnons ont interdit tous les instruments de musique y compris la flûte et le tambour et même la canne. Ils ont dit que c’est un péché qui entraîne l’adultère et conduit à l’apostasie. Mieux, il</w:t>
      </w:r>
      <w:r w:rsidR="00A433E6" w:rsidRPr="00A433E6">
        <w:rPr>
          <w:rStyle w:val="Accentuation"/>
          <w:b/>
          <w:bCs/>
          <w:i w:val="0"/>
          <w:iCs w:val="0"/>
          <w:color w:val="00B050"/>
        </w:rPr>
        <w:t>s</w:t>
      </w:r>
      <w:r w:rsidRPr="00A433E6">
        <w:rPr>
          <w:rStyle w:val="Accentuation"/>
          <w:b/>
          <w:bCs/>
          <w:i w:val="0"/>
          <w:iCs w:val="0"/>
          <w:color w:val="00B050"/>
        </w:rPr>
        <w:t xml:space="preserve"> disent qu’écouter de la musique c’est commettre un péché et s’en procurer du plaisir c’est faire preuve d’incrédulité vis à vis d’Allah. Ils ont étayé leur position par un hadith qui ne mérite pas d’être cité. Ils disent également qu’on doit s’efforcer pour ne pas l’entendre si l’on passe à côté.</w:t>
      </w:r>
      <w:r w:rsidRPr="004813DB">
        <w:rPr>
          <w:rStyle w:val="Accentuation"/>
          <w:i w:val="0"/>
          <w:iCs w:val="0"/>
          <w:color w:val="000000"/>
        </w:rPr>
        <w:t> »</w:t>
      </w:r>
      <w:r w:rsidRPr="004813DB">
        <w:rPr>
          <w:rFonts w:ascii="Verdana" w:hAnsi="Verdana" w:cs="Arial"/>
          <w:color w:val="000000"/>
          <w:sz w:val="20"/>
          <w:szCs w:val="20"/>
        </w:rPr>
        <w:t xml:space="preserve"> </w:t>
      </w:r>
    </w:p>
    <w:p w:rsidR="00193466" w:rsidRPr="004813DB" w:rsidRDefault="00193466" w:rsidP="00193466">
      <w:pPr>
        <w:pStyle w:val="NormalWeb"/>
        <w:widowControl w:val="0"/>
        <w:adjustRightInd w:val="0"/>
        <w:rPr>
          <w:rFonts w:ascii="Verdana" w:hAnsi="Verdana" w:cs="Arial"/>
          <w:color w:val="000000"/>
          <w:sz w:val="20"/>
          <w:szCs w:val="20"/>
        </w:rPr>
      </w:pPr>
      <w:r w:rsidRPr="004813DB">
        <w:rPr>
          <w:color w:val="000000"/>
        </w:rPr>
        <w:t> </w:t>
      </w:r>
      <w:r w:rsidRPr="004813DB">
        <w:rPr>
          <w:rFonts w:ascii="Verdana" w:hAnsi="Verdana" w:cs="Arial"/>
          <w:color w:val="000000"/>
          <w:sz w:val="20"/>
          <w:szCs w:val="20"/>
        </w:rPr>
        <w:t xml:space="preserve"> </w:t>
      </w:r>
    </w:p>
    <w:p w:rsidR="00A433E6" w:rsidRPr="00A433E6" w:rsidRDefault="00A433E6" w:rsidP="00193466">
      <w:pPr>
        <w:pStyle w:val="NormalWeb"/>
        <w:widowControl w:val="0"/>
        <w:adjustRightInd w:val="0"/>
        <w:rPr>
          <w:b/>
          <w:bCs/>
          <w:color w:val="002060"/>
        </w:rPr>
      </w:pPr>
      <w:r>
        <w:rPr>
          <w:color w:val="000000"/>
        </w:rPr>
        <w:t xml:space="preserve">Ibn </w:t>
      </w:r>
      <w:proofErr w:type="spellStart"/>
      <w:r>
        <w:rPr>
          <w:color w:val="000000"/>
        </w:rPr>
        <w:t>Jawzi</w:t>
      </w:r>
      <w:proofErr w:type="spellEnd"/>
      <w:r>
        <w:rPr>
          <w:color w:val="000000"/>
        </w:rPr>
        <w:t xml:space="preserve"> </w:t>
      </w:r>
      <w:r w:rsidR="00366AD3" w:rsidRPr="00F375EC">
        <w:rPr>
          <w:color w:val="000000"/>
        </w:rPr>
        <w:t>-</w:t>
      </w:r>
      <w:r w:rsidR="00366AD3" w:rsidRPr="00F375EC">
        <w:rPr>
          <w:i/>
          <w:iCs/>
          <w:color w:val="000000"/>
        </w:rPr>
        <w:t>qu’All</w:t>
      </w:r>
      <w:r w:rsidR="00366AD3">
        <w:rPr>
          <w:i/>
          <w:iCs/>
          <w:color w:val="000000"/>
        </w:rPr>
        <w:t>â</w:t>
      </w:r>
      <w:r w:rsidR="00366AD3" w:rsidRPr="00F375EC">
        <w:rPr>
          <w:i/>
          <w:iCs/>
          <w:color w:val="000000"/>
        </w:rPr>
        <w:t>h lui fasse Miséricorde</w:t>
      </w:r>
      <w:r w:rsidR="00366AD3" w:rsidRPr="00F375EC">
        <w:rPr>
          <w:color w:val="000000"/>
        </w:rPr>
        <w:t>-</w:t>
      </w:r>
      <w:r w:rsidR="00366AD3">
        <w:rPr>
          <w:color w:val="000000"/>
        </w:rPr>
        <w:t xml:space="preserve"> </w:t>
      </w:r>
      <w:r>
        <w:rPr>
          <w:color w:val="000000"/>
        </w:rPr>
        <w:t>rapporte dans « </w:t>
      </w:r>
      <w:proofErr w:type="spellStart"/>
      <w:r w:rsidRPr="00A433E6">
        <w:rPr>
          <w:i/>
          <w:iCs/>
          <w:color w:val="000000"/>
        </w:rPr>
        <w:t>Talbis</w:t>
      </w:r>
      <w:proofErr w:type="spellEnd"/>
      <w:r w:rsidRPr="00A433E6">
        <w:rPr>
          <w:i/>
          <w:iCs/>
          <w:color w:val="000000"/>
        </w:rPr>
        <w:t xml:space="preserve"> </w:t>
      </w:r>
      <w:proofErr w:type="spellStart"/>
      <w:r w:rsidRPr="00A433E6">
        <w:rPr>
          <w:i/>
          <w:iCs/>
          <w:color w:val="000000"/>
        </w:rPr>
        <w:t>Iblis</w:t>
      </w:r>
      <w:proofErr w:type="spellEnd"/>
      <w:r>
        <w:rPr>
          <w:color w:val="000000"/>
        </w:rPr>
        <w:t xml:space="preserve"> » la parole de </w:t>
      </w:r>
      <w:proofErr w:type="spellStart"/>
      <w:r w:rsidR="00193466" w:rsidRPr="004813DB">
        <w:rPr>
          <w:color w:val="000000"/>
        </w:rPr>
        <w:t>Ishaq</w:t>
      </w:r>
      <w:proofErr w:type="spellEnd"/>
      <w:r w:rsidR="00193466" w:rsidRPr="004813DB">
        <w:rPr>
          <w:color w:val="000000"/>
        </w:rPr>
        <w:t xml:space="preserve"> Ibn ‘Issa </w:t>
      </w:r>
      <w:r w:rsidR="00366AD3" w:rsidRPr="00F375EC">
        <w:rPr>
          <w:color w:val="000000"/>
        </w:rPr>
        <w:t>-</w:t>
      </w:r>
      <w:r w:rsidR="00366AD3" w:rsidRPr="00F375EC">
        <w:rPr>
          <w:i/>
          <w:iCs/>
          <w:color w:val="000000"/>
        </w:rPr>
        <w:t>qu’All</w:t>
      </w:r>
      <w:r w:rsidR="00366AD3">
        <w:rPr>
          <w:i/>
          <w:iCs/>
          <w:color w:val="000000"/>
        </w:rPr>
        <w:t>â</w:t>
      </w:r>
      <w:r w:rsidR="00366AD3" w:rsidRPr="00F375EC">
        <w:rPr>
          <w:i/>
          <w:iCs/>
          <w:color w:val="000000"/>
        </w:rPr>
        <w:t>h lui fasse Miséricorde</w:t>
      </w:r>
      <w:r w:rsidR="00366AD3" w:rsidRPr="00F375EC">
        <w:rPr>
          <w:color w:val="000000"/>
        </w:rPr>
        <w:t>-</w:t>
      </w:r>
      <w:r w:rsidR="00366AD3">
        <w:rPr>
          <w:color w:val="000000"/>
        </w:rPr>
        <w:t xml:space="preserve"> </w:t>
      </w:r>
      <w:r w:rsidR="00193466" w:rsidRPr="004813DB">
        <w:rPr>
          <w:color w:val="000000"/>
        </w:rPr>
        <w:t xml:space="preserve">qui est un transmetteur de </w:t>
      </w:r>
      <w:r w:rsidR="00193466" w:rsidRPr="004813DB">
        <w:rPr>
          <w:color w:val="000000"/>
          <w:u w:val="single"/>
        </w:rPr>
        <w:t>h</w:t>
      </w:r>
      <w:r w:rsidR="00193466" w:rsidRPr="004813DB">
        <w:rPr>
          <w:color w:val="000000"/>
        </w:rPr>
        <w:t xml:space="preserve">adith honnête a dit : </w:t>
      </w:r>
      <w:r w:rsidR="00193466" w:rsidRPr="004813DB">
        <w:rPr>
          <w:rStyle w:val="Accentuation"/>
          <w:i w:val="0"/>
          <w:iCs w:val="0"/>
          <w:color w:val="000000"/>
        </w:rPr>
        <w:t xml:space="preserve">« </w:t>
      </w:r>
      <w:r w:rsidR="00193466" w:rsidRPr="00A433E6">
        <w:rPr>
          <w:rStyle w:val="Accentuation"/>
          <w:b/>
          <w:bCs/>
          <w:i w:val="0"/>
          <w:iCs w:val="0"/>
          <w:color w:val="002060"/>
        </w:rPr>
        <w:t xml:space="preserve">J’ai demandé à </w:t>
      </w:r>
      <w:r w:rsidR="00193466" w:rsidRPr="00A433E6">
        <w:rPr>
          <w:rStyle w:val="Accentuation"/>
          <w:b/>
          <w:bCs/>
          <w:i w:val="0"/>
          <w:iCs w:val="0"/>
          <w:color w:val="002060"/>
          <w:u w:val="single"/>
        </w:rPr>
        <w:t>l’Imam Malik</w:t>
      </w:r>
      <w:r w:rsidR="00193466" w:rsidRPr="00A433E6">
        <w:rPr>
          <w:rStyle w:val="Accentuation"/>
          <w:b/>
          <w:bCs/>
          <w:i w:val="0"/>
          <w:iCs w:val="0"/>
          <w:color w:val="002060"/>
        </w:rPr>
        <w:t xml:space="preserve"> ce qu’il pense des gens de Médine qui écoutent des chansons, est-ce que cela est vrai ? »</w:t>
      </w:r>
      <w:r w:rsidR="00193466" w:rsidRPr="00A433E6">
        <w:rPr>
          <w:b/>
          <w:bCs/>
          <w:color w:val="002060"/>
        </w:rPr>
        <w:t xml:space="preserve"> </w:t>
      </w:r>
    </w:p>
    <w:p w:rsidR="00A433E6" w:rsidRPr="00A433E6" w:rsidRDefault="00A433E6" w:rsidP="00193466">
      <w:pPr>
        <w:pStyle w:val="NormalWeb"/>
        <w:widowControl w:val="0"/>
        <w:adjustRightInd w:val="0"/>
        <w:rPr>
          <w:b/>
          <w:bCs/>
          <w:color w:val="002060"/>
        </w:rPr>
      </w:pPr>
    </w:p>
    <w:p w:rsidR="00193466" w:rsidRPr="004813DB" w:rsidRDefault="00193466" w:rsidP="00A433E6">
      <w:pPr>
        <w:pStyle w:val="NormalWeb"/>
        <w:widowControl w:val="0"/>
        <w:adjustRightInd w:val="0"/>
        <w:rPr>
          <w:rFonts w:ascii="Verdana" w:hAnsi="Verdana" w:cs="Arial"/>
          <w:color w:val="000000"/>
          <w:sz w:val="20"/>
          <w:szCs w:val="20"/>
        </w:rPr>
      </w:pPr>
      <w:r w:rsidRPr="00A433E6">
        <w:rPr>
          <w:b/>
          <w:bCs/>
          <w:color w:val="002060"/>
        </w:rPr>
        <w:t xml:space="preserve">Il a répondu : </w:t>
      </w:r>
      <w:r w:rsidRPr="00A433E6">
        <w:rPr>
          <w:rStyle w:val="Accentuation"/>
          <w:b/>
          <w:bCs/>
          <w:i w:val="0"/>
          <w:iCs w:val="0"/>
          <w:color w:val="002060"/>
        </w:rPr>
        <w:t>« Ceux qui font cela chez nous à Médine sont des pervers</w:t>
      </w:r>
      <w:r w:rsidRPr="004813DB">
        <w:rPr>
          <w:rStyle w:val="Accentuation"/>
          <w:i w:val="0"/>
          <w:iCs w:val="0"/>
          <w:color w:val="000000"/>
        </w:rPr>
        <w:t xml:space="preserve"> ».</w:t>
      </w:r>
      <w:r w:rsidRPr="004813DB">
        <w:rPr>
          <w:rFonts w:ascii="Verdana" w:hAnsi="Verdana" w:cs="Arial"/>
          <w:color w:val="000000"/>
          <w:sz w:val="20"/>
          <w:szCs w:val="20"/>
        </w:rPr>
        <w:t xml:space="preserve"> </w:t>
      </w:r>
    </w:p>
    <w:p w:rsidR="00193466" w:rsidRPr="004813DB" w:rsidRDefault="00193466" w:rsidP="00193466">
      <w:pPr>
        <w:pStyle w:val="NormalWeb"/>
        <w:widowControl w:val="0"/>
        <w:adjustRightInd w:val="0"/>
        <w:rPr>
          <w:rFonts w:ascii="Verdana" w:hAnsi="Verdana" w:cs="Arial"/>
          <w:color w:val="000000"/>
          <w:sz w:val="20"/>
          <w:szCs w:val="20"/>
        </w:rPr>
      </w:pPr>
      <w:r w:rsidRPr="004813DB">
        <w:rPr>
          <w:color w:val="000000"/>
        </w:rPr>
        <w:t> </w:t>
      </w:r>
      <w:r w:rsidRPr="004813DB">
        <w:rPr>
          <w:rFonts w:ascii="Verdana" w:hAnsi="Verdana" w:cs="Arial"/>
          <w:color w:val="000000"/>
          <w:sz w:val="20"/>
          <w:szCs w:val="20"/>
        </w:rPr>
        <w:t xml:space="preserve"> </w:t>
      </w:r>
    </w:p>
    <w:p w:rsidR="00193466" w:rsidRPr="004813DB" w:rsidRDefault="00193466" w:rsidP="00193466">
      <w:pPr>
        <w:pStyle w:val="NormalWeb"/>
        <w:widowControl w:val="0"/>
        <w:adjustRightInd w:val="0"/>
        <w:rPr>
          <w:rFonts w:ascii="Verdana" w:hAnsi="Verdana" w:cs="Arial"/>
          <w:color w:val="000000"/>
          <w:sz w:val="20"/>
          <w:szCs w:val="20"/>
        </w:rPr>
      </w:pPr>
      <w:r w:rsidRPr="00366AD3">
        <w:rPr>
          <w:color w:val="000000"/>
        </w:rPr>
        <w:t xml:space="preserve">L’imam </w:t>
      </w:r>
      <w:proofErr w:type="spellStart"/>
      <w:r w:rsidRPr="00366AD3">
        <w:rPr>
          <w:color w:val="000000"/>
        </w:rPr>
        <w:t>Shafi‘i</w:t>
      </w:r>
      <w:proofErr w:type="spellEnd"/>
      <w:r w:rsidRPr="004813DB">
        <w:rPr>
          <w:color w:val="000000"/>
        </w:rPr>
        <w:t xml:space="preserve"> </w:t>
      </w:r>
      <w:r w:rsidR="00366AD3" w:rsidRPr="00F375EC">
        <w:rPr>
          <w:color w:val="000000"/>
        </w:rPr>
        <w:t>-</w:t>
      </w:r>
      <w:r w:rsidR="00366AD3" w:rsidRPr="00F375EC">
        <w:rPr>
          <w:i/>
          <w:iCs/>
          <w:color w:val="000000"/>
        </w:rPr>
        <w:t>qu’All</w:t>
      </w:r>
      <w:r w:rsidR="00366AD3">
        <w:rPr>
          <w:i/>
          <w:iCs/>
          <w:color w:val="000000"/>
        </w:rPr>
        <w:t>â</w:t>
      </w:r>
      <w:r w:rsidR="00366AD3" w:rsidRPr="00F375EC">
        <w:rPr>
          <w:i/>
          <w:iCs/>
          <w:color w:val="000000"/>
        </w:rPr>
        <w:t>h lui fasse Miséricorde</w:t>
      </w:r>
      <w:r w:rsidR="00366AD3" w:rsidRPr="00F375EC">
        <w:rPr>
          <w:color w:val="000000"/>
        </w:rPr>
        <w:t>-</w:t>
      </w:r>
      <w:r w:rsidR="00366AD3">
        <w:rPr>
          <w:color w:val="000000"/>
        </w:rPr>
        <w:t xml:space="preserve"> </w:t>
      </w:r>
      <w:r w:rsidRPr="004813DB">
        <w:rPr>
          <w:color w:val="000000"/>
        </w:rPr>
        <w:t xml:space="preserve">déclara dans </w:t>
      </w:r>
      <w:r w:rsidR="00A433E6">
        <w:rPr>
          <w:color w:val="000000"/>
        </w:rPr>
        <w:t>« </w:t>
      </w:r>
      <w:r w:rsidRPr="00A433E6">
        <w:rPr>
          <w:rStyle w:val="Accentuation"/>
          <w:color w:val="000000"/>
        </w:rPr>
        <w:t xml:space="preserve">Adab al </w:t>
      </w:r>
      <w:proofErr w:type="spellStart"/>
      <w:r w:rsidRPr="00A433E6">
        <w:rPr>
          <w:rStyle w:val="Accentuation"/>
          <w:color w:val="000000"/>
        </w:rPr>
        <w:t>Qada</w:t>
      </w:r>
      <w:proofErr w:type="spellEnd"/>
      <w:r w:rsidRPr="00A433E6">
        <w:rPr>
          <w:rStyle w:val="Accentuation"/>
          <w:color w:val="000000"/>
        </w:rPr>
        <w:t>’</w:t>
      </w:r>
      <w:r w:rsidR="00A433E6">
        <w:rPr>
          <w:color w:val="000000"/>
        </w:rPr>
        <w:t> »</w:t>
      </w:r>
      <w:r w:rsidRPr="004813DB">
        <w:rPr>
          <w:color w:val="000000"/>
        </w:rPr>
        <w:t xml:space="preserve"> : </w:t>
      </w:r>
      <w:r w:rsidRPr="004813DB">
        <w:rPr>
          <w:rStyle w:val="Accentuation"/>
          <w:i w:val="0"/>
          <w:iCs w:val="0"/>
          <w:color w:val="000000"/>
        </w:rPr>
        <w:t>« </w:t>
      </w:r>
      <w:r w:rsidRPr="00A433E6">
        <w:rPr>
          <w:rStyle w:val="Accentuation"/>
          <w:b/>
          <w:bCs/>
          <w:i w:val="0"/>
          <w:iCs w:val="0"/>
          <w:color w:val="002060"/>
        </w:rPr>
        <w:t>Le chant est une distraction détestable comparable à ce qui est faux et absurde, la personne qui s’y prête fréquemment devient un faible d’esprit et son témoignage n’est plus accepté.</w:t>
      </w:r>
      <w:r w:rsidRPr="004813DB">
        <w:rPr>
          <w:rStyle w:val="Accentuation"/>
          <w:i w:val="0"/>
          <w:iCs w:val="0"/>
          <w:color w:val="000000"/>
        </w:rPr>
        <w:t> »</w:t>
      </w:r>
      <w:r w:rsidRPr="004813DB">
        <w:rPr>
          <w:rFonts w:ascii="Verdana" w:hAnsi="Verdana" w:cs="Arial"/>
          <w:color w:val="000000"/>
          <w:sz w:val="20"/>
          <w:szCs w:val="20"/>
        </w:rPr>
        <w:t xml:space="preserve"> </w:t>
      </w:r>
    </w:p>
    <w:p w:rsidR="00193466" w:rsidRPr="004813DB" w:rsidRDefault="00193466" w:rsidP="00193466">
      <w:pPr>
        <w:pStyle w:val="NormalWeb"/>
        <w:widowControl w:val="0"/>
        <w:adjustRightInd w:val="0"/>
        <w:rPr>
          <w:rFonts w:ascii="Verdana" w:hAnsi="Verdana" w:cs="Arial"/>
          <w:color w:val="000000"/>
          <w:sz w:val="20"/>
          <w:szCs w:val="20"/>
        </w:rPr>
      </w:pPr>
      <w:r w:rsidRPr="004813DB">
        <w:rPr>
          <w:color w:val="000000"/>
        </w:rPr>
        <w:t> </w:t>
      </w:r>
      <w:r w:rsidRPr="004813DB">
        <w:rPr>
          <w:rFonts w:ascii="Verdana" w:hAnsi="Verdana" w:cs="Arial"/>
          <w:color w:val="000000"/>
          <w:sz w:val="20"/>
          <w:szCs w:val="20"/>
        </w:rPr>
        <w:t xml:space="preserve"> </w:t>
      </w:r>
    </w:p>
    <w:p w:rsidR="00193466" w:rsidRPr="00366AD3" w:rsidRDefault="00193466" w:rsidP="00A433E6">
      <w:pPr>
        <w:pStyle w:val="NormalWeb"/>
        <w:widowControl w:val="0"/>
        <w:adjustRightInd w:val="0"/>
        <w:rPr>
          <w:rFonts w:ascii="Verdana" w:hAnsi="Verdana" w:cs="Arial"/>
          <w:color w:val="000000"/>
          <w:sz w:val="20"/>
          <w:szCs w:val="20"/>
        </w:rPr>
      </w:pPr>
      <w:r w:rsidRPr="00366AD3">
        <w:rPr>
          <w:color w:val="000000"/>
        </w:rPr>
        <w:t xml:space="preserve">L’Imam </w:t>
      </w:r>
      <w:proofErr w:type="spellStart"/>
      <w:r w:rsidRPr="00366AD3">
        <w:rPr>
          <w:color w:val="000000"/>
        </w:rPr>
        <w:t>Shafi‘i</w:t>
      </w:r>
      <w:proofErr w:type="spellEnd"/>
      <w:r w:rsidRPr="00366AD3">
        <w:rPr>
          <w:color w:val="000000"/>
        </w:rPr>
        <w:t xml:space="preserve">  </w:t>
      </w:r>
      <w:r w:rsidR="00366AD3" w:rsidRPr="00F375EC">
        <w:rPr>
          <w:color w:val="000000"/>
        </w:rPr>
        <w:t>-</w:t>
      </w:r>
      <w:r w:rsidR="00366AD3" w:rsidRPr="00F375EC">
        <w:rPr>
          <w:i/>
          <w:iCs/>
          <w:color w:val="000000"/>
        </w:rPr>
        <w:t>qu’All</w:t>
      </w:r>
      <w:r w:rsidR="00366AD3">
        <w:rPr>
          <w:i/>
          <w:iCs/>
          <w:color w:val="000000"/>
        </w:rPr>
        <w:t>â</w:t>
      </w:r>
      <w:r w:rsidR="00366AD3" w:rsidRPr="00F375EC">
        <w:rPr>
          <w:i/>
          <w:iCs/>
          <w:color w:val="000000"/>
        </w:rPr>
        <w:t>h lui fasse Miséricorde</w:t>
      </w:r>
      <w:r w:rsidR="00366AD3" w:rsidRPr="00F375EC">
        <w:rPr>
          <w:color w:val="000000"/>
        </w:rPr>
        <w:t>-</w:t>
      </w:r>
      <w:r w:rsidR="00366AD3">
        <w:rPr>
          <w:color w:val="000000"/>
        </w:rPr>
        <w:t xml:space="preserve"> </w:t>
      </w:r>
      <w:r w:rsidRPr="00366AD3">
        <w:rPr>
          <w:color w:val="000000"/>
        </w:rPr>
        <w:t xml:space="preserve">a dit aussi : </w:t>
      </w:r>
      <w:r w:rsidRPr="00366AD3">
        <w:rPr>
          <w:rStyle w:val="Accentuation"/>
          <w:i w:val="0"/>
          <w:iCs w:val="0"/>
          <w:color w:val="000000"/>
        </w:rPr>
        <w:t xml:space="preserve">« </w:t>
      </w:r>
      <w:r w:rsidRPr="00366AD3">
        <w:rPr>
          <w:rStyle w:val="Accentuation"/>
          <w:b/>
          <w:bCs/>
          <w:i w:val="0"/>
          <w:iCs w:val="0"/>
          <w:color w:val="002060"/>
        </w:rPr>
        <w:t>J’ai laissé derrière moi des gens en Iraq qui utilisaient un instrument de musique et ce sont des hypocrites.</w:t>
      </w:r>
      <w:r w:rsidRPr="00366AD3">
        <w:rPr>
          <w:rStyle w:val="Accentuation"/>
          <w:i w:val="0"/>
          <w:iCs w:val="0"/>
          <w:color w:val="000000"/>
        </w:rPr>
        <w:t xml:space="preserve"> </w:t>
      </w:r>
      <w:r w:rsidRPr="00366AD3">
        <w:rPr>
          <w:rStyle w:val="Accentuation"/>
          <w:b/>
          <w:bCs/>
          <w:i w:val="0"/>
          <w:iCs w:val="0"/>
          <w:color w:val="00B050"/>
        </w:rPr>
        <w:t>»</w:t>
      </w:r>
      <w:r w:rsidRPr="00366AD3">
        <w:rPr>
          <w:b/>
          <w:bCs/>
          <w:color w:val="00B050"/>
        </w:rPr>
        <w:t xml:space="preserve"> L’instrument était un genre d’oreiller en cuir sur lequel ils tapaient avec des baguettes.</w:t>
      </w:r>
      <w:r w:rsidR="00A433E6" w:rsidRPr="00366AD3">
        <w:rPr>
          <w:color w:val="000000"/>
        </w:rPr>
        <w:t> » [</w:t>
      </w:r>
      <w:r w:rsidRPr="00366AD3">
        <w:rPr>
          <w:color w:val="000000"/>
        </w:rPr>
        <w:t xml:space="preserve">Source : </w:t>
      </w:r>
      <w:proofErr w:type="spellStart"/>
      <w:r w:rsidRPr="00366AD3">
        <w:rPr>
          <w:color w:val="000000"/>
        </w:rPr>
        <w:t>Tablis</w:t>
      </w:r>
      <w:proofErr w:type="spellEnd"/>
      <w:r w:rsidRPr="00366AD3">
        <w:rPr>
          <w:color w:val="000000"/>
        </w:rPr>
        <w:t xml:space="preserve"> </w:t>
      </w:r>
      <w:proofErr w:type="spellStart"/>
      <w:r w:rsidRPr="00366AD3">
        <w:rPr>
          <w:color w:val="000000"/>
        </w:rPr>
        <w:t>Iblis</w:t>
      </w:r>
      <w:proofErr w:type="spellEnd"/>
      <w:r w:rsidRPr="00366AD3">
        <w:rPr>
          <w:color w:val="000000"/>
        </w:rPr>
        <w:t xml:space="preserve"> Ibn Al </w:t>
      </w:r>
      <w:proofErr w:type="spellStart"/>
      <w:r w:rsidRPr="00366AD3">
        <w:rPr>
          <w:color w:val="000000"/>
        </w:rPr>
        <w:t>Jawzi</w:t>
      </w:r>
      <w:proofErr w:type="spellEnd"/>
      <w:r w:rsidR="00A433E6" w:rsidRPr="00366AD3">
        <w:rPr>
          <w:color w:val="000000"/>
        </w:rPr>
        <w:t>]</w:t>
      </w:r>
      <w:r w:rsidRPr="00366AD3">
        <w:rPr>
          <w:rFonts w:ascii="Verdana" w:hAnsi="Verdana" w:cs="Arial"/>
          <w:color w:val="000000"/>
          <w:sz w:val="20"/>
          <w:szCs w:val="20"/>
        </w:rPr>
        <w:t xml:space="preserve"> </w:t>
      </w:r>
    </w:p>
    <w:p w:rsidR="00193466" w:rsidRPr="00366AD3" w:rsidRDefault="00193466" w:rsidP="00193466">
      <w:pPr>
        <w:pStyle w:val="NormalWeb"/>
        <w:widowControl w:val="0"/>
        <w:adjustRightInd w:val="0"/>
        <w:rPr>
          <w:rFonts w:ascii="Verdana" w:hAnsi="Verdana" w:cs="Arial"/>
          <w:color w:val="000000"/>
          <w:sz w:val="20"/>
          <w:szCs w:val="20"/>
        </w:rPr>
      </w:pPr>
      <w:r w:rsidRPr="00366AD3">
        <w:rPr>
          <w:color w:val="000000"/>
        </w:rPr>
        <w:t> </w:t>
      </w:r>
      <w:r w:rsidRPr="00366AD3">
        <w:rPr>
          <w:rFonts w:ascii="Verdana" w:hAnsi="Verdana" w:cs="Arial"/>
          <w:color w:val="000000"/>
          <w:sz w:val="20"/>
          <w:szCs w:val="20"/>
        </w:rPr>
        <w:t xml:space="preserve"> </w:t>
      </w:r>
    </w:p>
    <w:p w:rsidR="00193466" w:rsidRPr="004813DB" w:rsidRDefault="00193466" w:rsidP="00A433E6">
      <w:pPr>
        <w:pStyle w:val="NormalWeb"/>
        <w:widowControl w:val="0"/>
        <w:adjustRightInd w:val="0"/>
        <w:rPr>
          <w:rFonts w:ascii="Verdana" w:hAnsi="Verdana" w:cs="Arial"/>
          <w:color w:val="000000"/>
          <w:sz w:val="20"/>
          <w:szCs w:val="20"/>
        </w:rPr>
      </w:pPr>
      <w:r w:rsidRPr="00366AD3">
        <w:rPr>
          <w:color w:val="000000"/>
        </w:rPr>
        <w:t xml:space="preserve">L’imam Ahmed </w:t>
      </w:r>
      <w:r w:rsidR="00366AD3" w:rsidRPr="00F375EC">
        <w:rPr>
          <w:color w:val="000000"/>
        </w:rPr>
        <w:t>-</w:t>
      </w:r>
      <w:r w:rsidR="00366AD3" w:rsidRPr="00F375EC">
        <w:rPr>
          <w:i/>
          <w:iCs/>
          <w:color w:val="000000"/>
        </w:rPr>
        <w:t>qu’All</w:t>
      </w:r>
      <w:r w:rsidR="00366AD3">
        <w:rPr>
          <w:i/>
          <w:iCs/>
          <w:color w:val="000000"/>
        </w:rPr>
        <w:t>â</w:t>
      </w:r>
      <w:r w:rsidR="00366AD3" w:rsidRPr="00F375EC">
        <w:rPr>
          <w:i/>
          <w:iCs/>
          <w:color w:val="000000"/>
        </w:rPr>
        <w:t>h lui fasse Miséricorde</w:t>
      </w:r>
      <w:r w:rsidR="00366AD3" w:rsidRPr="00F375EC">
        <w:rPr>
          <w:color w:val="000000"/>
        </w:rPr>
        <w:t>-</w:t>
      </w:r>
      <w:r w:rsidR="00366AD3">
        <w:rPr>
          <w:color w:val="000000"/>
        </w:rPr>
        <w:t xml:space="preserve"> </w:t>
      </w:r>
      <w:r w:rsidRPr="00366AD3">
        <w:rPr>
          <w:color w:val="000000"/>
        </w:rPr>
        <w:t xml:space="preserve">a dit : </w:t>
      </w:r>
      <w:r w:rsidR="00A433E6" w:rsidRPr="00366AD3">
        <w:rPr>
          <w:rStyle w:val="Accentuation"/>
          <w:i w:val="0"/>
          <w:iCs w:val="0"/>
          <w:color w:val="000000"/>
        </w:rPr>
        <w:t xml:space="preserve">« </w:t>
      </w:r>
      <w:r w:rsidR="00A433E6" w:rsidRPr="00366AD3">
        <w:rPr>
          <w:rStyle w:val="Accentuation"/>
          <w:b/>
          <w:bCs/>
          <w:i w:val="0"/>
          <w:iCs w:val="0"/>
          <w:color w:val="002060"/>
        </w:rPr>
        <w:t>L</w:t>
      </w:r>
      <w:r w:rsidRPr="00366AD3">
        <w:rPr>
          <w:rStyle w:val="Accentuation"/>
          <w:b/>
          <w:bCs/>
          <w:i w:val="0"/>
          <w:iCs w:val="0"/>
          <w:color w:val="002060"/>
        </w:rPr>
        <w:t>a musique fait germer l’hypocrisie  dans le coeur. Elle ne plait</w:t>
      </w:r>
      <w:r w:rsidRPr="00A433E6">
        <w:rPr>
          <w:rStyle w:val="Accentuation"/>
          <w:b/>
          <w:bCs/>
          <w:i w:val="0"/>
          <w:iCs w:val="0"/>
          <w:color w:val="002060"/>
        </w:rPr>
        <w:t xml:space="preserve"> pas.</w:t>
      </w:r>
      <w:r w:rsidR="00A433E6">
        <w:rPr>
          <w:rStyle w:val="Accentuation"/>
          <w:i w:val="0"/>
          <w:iCs w:val="0"/>
          <w:color w:val="000000"/>
        </w:rPr>
        <w:t xml:space="preserve"> </w:t>
      </w:r>
      <w:r w:rsidRPr="004813DB">
        <w:rPr>
          <w:rStyle w:val="Accentuation"/>
          <w:i w:val="0"/>
          <w:iCs w:val="0"/>
          <w:color w:val="000000"/>
        </w:rPr>
        <w:t>»</w:t>
      </w:r>
      <w:r w:rsidRPr="004813DB">
        <w:rPr>
          <w:rFonts w:ascii="Verdana" w:hAnsi="Verdana" w:cs="Arial"/>
          <w:color w:val="000000"/>
          <w:sz w:val="20"/>
          <w:szCs w:val="20"/>
        </w:rPr>
        <w:t xml:space="preserve"> </w:t>
      </w:r>
      <w:r w:rsidR="00A433E6">
        <w:rPr>
          <w:color w:val="000000"/>
        </w:rPr>
        <w:t>[</w:t>
      </w:r>
      <w:r w:rsidRPr="004813DB">
        <w:rPr>
          <w:color w:val="000000"/>
        </w:rPr>
        <w:t xml:space="preserve">Source : </w:t>
      </w:r>
      <w:proofErr w:type="spellStart"/>
      <w:r w:rsidRPr="004813DB">
        <w:rPr>
          <w:color w:val="000000"/>
        </w:rPr>
        <w:t>Talbis</w:t>
      </w:r>
      <w:proofErr w:type="spellEnd"/>
      <w:r w:rsidRPr="004813DB">
        <w:rPr>
          <w:color w:val="000000"/>
        </w:rPr>
        <w:t xml:space="preserve"> </w:t>
      </w:r>
      <w:proofErr w:type="spellStart"/>
      <w:r w:rsidRPr="004813DB">
        <w:rPr>
          <w:color w:val="000000"/>
        </w:rPr>
        <w:t>Iblis</w:t>
      </w:r>
      <w:proofErr w:type="spellEnd"/>
      <w:r w:rsidRPr="004813DB">
        <w:rPr>
          <w:color w:val="000000"/>
        </w:rPr>
        <w:t xml:space="preserve"> Ibn Al </w:t>
      </w:r>
      <w:proofErr w:type="spellStart"/>
      <w:r w:rsidRPr="004813DB">
        <w:rPr>
          <w:color w:val="000000"/>
        </w:rPr>
        <w:t>Jawzi</w:t>
      </w:r>
      <w:proofErr w:type="spellEnd"/>
      <w:r w:rsidR="00A433E6">
        <w:rPr>
          <w:color w:val="000000"/>
        </w:rPr>
        <w:t>]</w:t>
      </w:r>
      <w:r w:rsidRPr="004813DB">
        <w:rPr>
          <w:rFonts w:ascii="Verdana" w:hAnsi="Verdana" w:cs="Arial"/>
          <w:color w:val="000000"/>
          <w:sz w:val="20"/>
          <w:szCs w:val="20"/>
        </w:rPr>
        <w:t xml:space="preserve"> </w:t>
      </w:r>
    </w:p>
    <w:p w:rsidR="00193466" w:rsidRPr="004813DB" w:rsidRDefault="00193466" w:rsidP="00193466">
      <w:pPr>
        <w:pStyle w:val="NormalWeb"/>
        <w:widowControl w:val="0"/>
        <w:adjustRightInd w:val="0"/>
        <w:rPr>
          <w:rFonts w:ascii="Verdana" w:hAnsi="Verdana" w:cs="Arial"/>
          <w:color w:val="000000"/>
          <w:sz w:val="20"/>
          <w:szCs w:val="20"/>
        </w:rPr>
      </w:pPr>
      <w:r w:rsidRPr="004813DB">
        <w:rPr>
          <w:color w:val="000000"/>
        </w:rPr>
        <w:t> </w:t>
      </w:r>
      <w:r w:rsidRPr="004813DB">
        <w:rPr>
          <w:rFonts w:ascii="Verdana" w:hAnsi="Verdana" w:cs="Arial"/>
          <w:color w:val="000000"/>
          <w:sz w:val="20"/>
          <w:szCs w:val="20"/>
        </w:rPr>
        <w:t xml:space="preserve"> </w:t>
      </w:r>
    </w:p>
    <w:p w:rsidR="00193466" w:rsidRDefault="00193466" w:rsidP="00A433E6">
      <w:pPr>
        <w:pStyle w:val="NormalWeb"/>
        <w:widowControl w:val="0"/>
        <w:adjustRightInd w:val="0"/>
        <w:rPr>
          <w:rFonts w:ascii="Verdana" w:hAnsi="Verdana" w:cs="Arial"/>
          <w:color w:val="000000"/>
          <w:sz w:val="20"/>
          <w:szCs w:val="20"/>
        </w:rPr>
      </w:pPr>
      <w:r w:rsidRPr="004813DB">
        <w:rPr>
          <w:color w:val="000000"/>
        </w:rPr>
        <w:t>Ibn Qudama</w:t>
      </w:r>
      <w:r w:rsidR="00366AD3">
        <w:rPr>
          <w:color w:val="000000"/>
        </w:rPr>
        <w:t xml:space="preserve"> </w:t>
      </w:r>
      <w:r w:rsidR="00366AD3" w:rsidRPr="00F375EC">
        <w:rPr>
          <w:color w:val="000000"/>
        </w:rPr>
        <w:t>-</w:t>
      </w:r>
      <w:r w:rsidR="00366AD3" w:rsidRPr="00F375EC">
        <w:rPr>
          <w:i/>
          <w:iCs/>
          <w:color w:val="000000"/>
        </w:rPr>
        <w:t>qu’All</w:t>
      </w:r>
      <w:r w:rsidR="00366AD3">
        <w:rPr>
          <w:i/>
          <w:iCs/>
          <w:color w:val="000000"/>
        </w:rPr>
        <w:t>â</w:t>
      </w:r>
      <w:r w:rsidR="00366AD3" w:rsidRPr="00F375EC">
        <w:rPr>
          <w:i/>
          <w:iCs/>
          <w:color w:val="000000"/>
        </w:rPr>
        <w:t>h lui fasse Miséricorde</w:t>
      </w:r>
      <w:r w:rsidR="00366AD3" w:rsidRPr="00F375EC">
        <w:rPr>
          <w:color w:val="000000"/>
        </w:rPr>
        <w:t>-</w:t>
      </w:r>
      <w:r w:rsidRPr="004813DB">
        <w:rPr>
          <w:color w:val="000000"/>
        </w:rPr>
        <w:t xml:space="preserve">, le vérificateur de l’école </w:t>
      </w:r>
      <w:r w:rsidRPr="004813DB">
        <w:rPr>
          <w:color w:val="000000"/>
          <w:u w:val="single"/>
        </w:rPr>
        <w:t>h</w:t>
      </w:r>
      <w:r w:rsidRPr="004813DB">
        <w:rPr>
          <w:color w:val="000000"/>
        </w:rPr>
        <w:t xml:space="preserve">anbalite a dit : </w:t>
      </w:r>
      <w:r w:rsidRPr="004813DB">
        <w:rPr>
          <w:rStyle w:val="Accentuation"/>
          <w:i w:val="0"/>
          <w:iCs w:val="0"/>
          <w:color w:val="000000"/>
        </w:rPr>
        <w:t xml:space="preserve">« </w:t>
      </w:r>
      <w:r w:rsidRPr="00A433E6">
        <w:rPr>
          <w:rStyle w:val="Accentuation"/>
          <w:b/>
          <w:bCs/>
          <w:i w:val="0"/>
          <w:iCs w:val="0"/>
          <w:color w:val="00B050"/>
        </w:rPr>
        <w:t>Quiconque les écoute</w:t>
      </w:r>
      <w:r w:rsidRPr="00A433E6">
        <w:rPr>
          <w:b/>
          <w:bCs/>
          <w:color w:val="00B050"/>
        </w:rPr>
        <w:t xml:space="preserve"> (les instruments de musique) </w:t>
      </w:r>
      <w:r w:rsidRPr="00A433E6">
        <w:rPr>
          <w:rStyle w:val="Accentuation"/>
          <w:b/>
          <w:bCs/>
          <w:i w:val="0"/>
          <w:iCs w:val="0"/>
          <w:color w:val="00B050"/>
        </w:rPr>
        <w:t>à plein temps est considéré comme un apostat</w:t>
      </w:r>
      <w:r w:rsidRPr="004813DB">
        <w:rPr>
          <w:rStyle w:val="Accentuation"/>
          <w:i w:val="0"/>
          <w:iCs w:val="0"/>
          <w:color w:val="000000"/>
        </w:rPr>
        <w:t xml:space="preserve"> ».</w:t>
      </w:r>
      <w:r w:rsidR="00A433E6">
        <w:rPr>
          <w:color w:val="000000"/>
        </w:rPr>
        <w:t xml:space="preserve">  [</w:t>
      </w:r>
      <w:r w:rsidRPr="004813DB">
        <w:rPr>
          <w:color w:val="000000"/>
        </w:rPr>
        <w:t>Source : al-</w:t>
      </w:r>
      <w:proofErr w:type="spellStart"/>
      <w:r w:rsidRPr="004813DB">
        <w:rPr>
          <w:color w:val="000000"/>
        </w:rPr>
        <w:t>Moughnî</w:t>
      </w:r>
      <w:proofErr w:type="spellEnd"/>
      <w:r w:rsidR="00A433E6">
        <w:rPr>
          <w:color w:val="000000"/>
        </w:rPr>
        <w:t>,</w:t>
      </w:r>
      <w:r w:rsidRPr="004813DB">
        <w:rPr>
          <w:color w:val="000000"/>
        </w:rPr>
        <w:t xml:space="preserve"> </w:t>
      </w:r>
      <w:r w:rsidR="00A433E6">
        <w:rPr>
          <w:color w:val="000000"/>
        </w:rPr>
        <w:t xml:space="preserve">tome </w:t>
      </w:r>
      <w:r w:rsidRPr="004813DB">
        <w:rPr>
          <w:color w:val="000000"/>
        </w:rPr>
        <w:t>10</w:t>
      </w:r>
      <w:r w:rsidR="00A433E6">
        <w:rPr>
          <w:color w:val="000000"/>
        </w:rPr>
        <w:t xml:space="preserve">, page </w:t>
      </w:r>
      <w:r w:rsidRPr="004813DB">
        <w:rPr>
          <w:color w:val="000000"/>
        </w:rPr>
        <w:t>173</w:t>
      </w:r>
      <w:r w:rsidR="00A433E6">
        <w:rPr>
          <w:color w:val="000000"/>
        </w:rPr>
        <w:t>]</w:t>
      </w:r>
      <w:r w:rsidRPr="004813DB">
        <w:rPr>
          <w:rFonts w:ascii="Verdana" w:hAnsi="Verdana" w:cs="Arial"/>
          <w:color w:val="000000"/>
          <w:sz w:val="20"/>
          <w:szCs w:val="20"/>
        </w:rPr>
        <w:t xml:space="preserve"> </w:t>
      </w:r>
    </w:p>
    <w:p w:rsidR="00366AD3" w:rsidRDefault="00366AD3" w:rsidP="00A433E6">
      <w:pPr>
        <w:pStyle w:val="NormalWeb"/>
        <w:widowControl w:val="0"/>
        <w:adjustRightInd w:val="0"/>
        <w:rPr>
          <w:rFonts w:ascii="Verdana" w:hAnsi="Verdana" w:cs="Arial"/>
          <w:color w:val="000000"/>
          <w:sz w:val="20"/>
          <w:szCs w:val="20"/>
        </w:rPr>
      </w:pPr>
    </w:p>
    <w:p w:rsidR="00366AD3" w:rsidRDefault="00366AD3" w:rsidP="00A433E6">
      <w:pPr>
        <w:pStyle w:val="NormalWeb"/>
        <w:widowControl w:val="0"/>
        <w:adjustRightInd w:val="0"/>
        <w:rPr>
          <w:rFonts w:ascii="Verdana" w:hAnsi="Verdana" w:cs="Arial"/>
          <w:color w:val="000000"/>
          <w:sz w:val="20"/>
          <w:szCs w:val="20"/>
        </w:rPr>
      </w:pPr>
    </w:p>
    <w:p w:rsidR="00366AD3" w:rsidRPr="004813DB" w:rsidRDefault="00366AD3" w:rsidP="00A433E6">
      <w:pPr>
        <w:pStyle w:val="NormalWeb"/>
        <w:widowControl w:val="0"/>
        <w:adjustRightInd w:val="0"/>
        <w:rPr>
          <w:rFonts w:ascii="Verdana" w:hAnsi="Verdana" w:cs="Arial"/>
          <w:color w:val="000000"/>
          <w:sz w:val="20"/>
          <w:szCs w:val="20"/>
        </w:rPr>
      </w:pPr>
    </w:p>
    <w:p w:rsidR="00193466" w:rsidRPr="004813DB" w:rsidRDefault="00193466" w:rsidP="00193466">
      <w:pPr>
        <w:pStyle w:val="NormalWeb"/>
        <w:widowControl w:val="0"/>
        <w:adjustRightInd w:val="0"/>
        <w:rPr>
          <w:rFonts w:ascii="Verdana" w:hAnsi="Verdana" w:cs="Arial"/>
          <w:color w:val="000000"/>
          <w:sz w:val="20"/>
          <w:szCs w:val="20"/>
        </w:rPr>
      </w:pPr>
      <w:r w:rsidRPr="004813DB">
        <w:rPr>
          <w:color w:val="000000"/>
        </w:rPr>
        <w:t> </w:t>
      </w:r>
      <w:r w:rsidRPr="004813DB">
        <w:rPr>
          <w:rFonts w:ascii="Verdana" w:hAnsi="Verdana" w:cs="Arial"/>
          <w:color w:val="000000"/>
          <w:sz w:val="20"/>
          <w:szCs w:val="20"/>
        </w:rPr>
        <w:t xml:space="preserve"> </w:t>
      </w:r>
    </w:p>
    <w:p w:rsidR="00193466" w:rsidRPr="004813DB" w:rsidRDefault="00193466" w:rsidP="00193466">
      <w:pPr>
        <w:pStyle w:val="NormalWeb"/>
        <w:widowControl w:val="0"/>
        <w:adjustRightInd w:val="0"/>
        <w:rPr>
          <w:rFonts w:ascii="Verdana" w:hAnsi="Verdana" w:cs="Arial"/>
          <w:color w:val="000000"/>
          <w:sz w:val="20"/>
          <w:szCs w:val="20"/>
        </w:rPr>
      </w:pPr>
      <w:r w:rsidRPr="004813DB">
        <w:rPr>
          <w:color w:val="000000"/>
        </w:rPr>
        <w:t> </w:t>
      </w:r>
      <w:r w:rsidRPr="004813DB">
        <w:rPr>
          <w:rFonts w:ascii="Verdana" w:hAnsi="Verdana" w:cs="Arial"/>
          <w:color w:val="000000"/>
          <w:sz w:val="20"/>
          <w:szCs w:val="20"/>
        </w:rPr>
        <w:t xml:space="preserve"> </w:t>
      </w:r>
    </w:p>
    <w:p w:rsidR="00193466" w:rsidRPr="004813DB" w:rsidRDefault="00193466" w:rsidP="00193466">
      <w:pPr>
        <w:pStyle w:val="NormalWeb"/>
        <w:widowControl w:val="0"/>
        <w:adjustRightInd w:val="0"/>
        <w:rPr>
          <w:rFonts w:ascii="Verdana" w:hAnsi="Verdana" w:cs="Arial"/>
          <w:color w:val="595959" w:themeColor="text1" w:themeTint="A6"/>
          <w:sz w:val="20"/>
          <w:szCs w:val="20"/>
        </w:rPr>
      </w:pPr>
      <w:r w:rsidRPr="004813DB">
        <w:rPr>
          <w:b/>
          <w:bCs/>
          <w:color w:val="595959" w:themeColor="text1" w:themeTint="A6"/>
          <w:sz w:val="36"/>
          <w:szCs w:val="36"/>
          <w:u w:val="single"/>
        </w:rPr>
        <w:lastRenderedPageBreak/>
        <w:t>Hadiths autorisant certains types de musique.</w:t>
      </w:r>
      <w:r w:rsidRPr="004813DB">
        <w:rPr>
          <w:rFonts w:ascii="Verdana" w:hAnsi="Verdana" w:cs="Arial"/>
          <w:color w:val="595959" w:themeColor="text1" w:themeTint="A6"/>
          <w:sz w:val="20"/>
          <w:szCs w:val="20"/>
        </w:rPr>
        <w:t xml:space="preserve"> </w:t>
      </w:r>
    </w:p>
    <w:p w:rsidR="00193466" w:rsidRPr="004813DB" w:rsidRDefault="00193466" w:rsidP="00193466">
      <w:pPr>
        <w:pStyle w:val="NormalWeb"/>
        <w:widowControl w:val="0"/>
        <w:adjustRightInd w:val="0"/>
        <w:jc w:val="center"/>
        <w:rPr>
          <w:rFonts w:ascii="Verdana" w:hAnsi="Verdana" w:cs="Arial"/>
          <w:color w:val="000000"/>
          <w:sz w:val="20"/>
          <w:szCs w:val="20"/>
        </w:rPr>
      </w:pPr>
      <w:r w:rsidRPr="004813DB">
        <w:rPr>
          <w:b/>
          <w:bCs/>
          <w:color w:val="000080"/>
        </w:rPr>
        <w:t> </w:t>
      </w:r>
      <w:r w:rsidRPr="004813DB">
        <w:rPr>
          <w:rFonts w:ascii="Verdana" w:hAnsi="Verdana" w:cs="Arial"/>
          <w:color w:val="000000"/>
          <w:sz w:val="20"/>
          <w:szCs w:val="20"/>
        </w:rPr>
        <w:t xml:space="preserve"> </w:t>
      </w:r>
    </w:p>
    <w:p w:rsidR="00193466" w:rsidRPr="00A433E6" w:rsidRDefault="00193466" w:rsidP="00A433E6">
      <w:pPr>
        <w:pStyle w:val="NormalWeb"/>
        <w:widowControl w:val="0"/>
        <w:adjustRightInd w:val="0"/>
        <w:rPr>
          <w:rFonts w:ascii="Verdana" w:hAnsi="Verdana" w:cs="Arial"/>
          <w:b/>
          <w:bCs/>
          <w:color w:val="0070C0"/>
          <w:sz w:val="20"/>
          <w:szCs w:val="20"/>
        </w:rPr>
      </w:pPr>
      <w:proofErr w:type="spellStart"/>
      <w:r w:rsidRPr="004813DB">
        <w:rPr>
          <w:color w:val="000000"/>
        </w:rPr>
        <w:t>Bouraïdah</w:t>
      </w:r>
      <w:proofErr w:type="spellEnd"/>
      <w:r w:rsidRPr="004813DB">
        <w:rPr>
          <w:color w:val="000000"/>
        </w:rPr>
        <w:t xml:space="preserve"> </w:t>
      </w:r>
      <w:r w:rsidR="00BA6EF6">
        <w:t>-</w:t>
      </w:r>
      <w:r w:rsidR="00BA6EF6" w:rsidRPr="00B745A3">
        <w:rPr>
          <w:i/>
          <w:iCs/>
        </w:rPr>
        <w:t>qu’All</w:t>
      </w:r>
      <w:r w:rsidR="00BA6EF6">
        <w:rPr>
          <w:i/>
          <w:iCs/>
        </w:rPr>
        <w:t>â</w:t>
      </w:r>
      <w:r w:rsidR="00BA6EF6" w:rsidRPr="00B745A3">
        <w:rPr>
          <w:i/>
          <w:iCs/>
        </w:rPr>
        <w:t>h l’agrée</w:t>
      </w:r>
      <w:r w:rsidR="00BA6EF6">
        <w:t xml:space="preserve">- </w:t>
      </w:r>
      <w:r w:rsidRPr="004813DB">
        <w:rPr>
          <w:color w:val="000000"/>
        </w:rPr>
        <w:t>a dit</w:t>
      </w:r>
      <w:r w:rsidR="00A433E6">
        <w:rPr>
          <w:color w:val="000000"/>
        </w:rPr>
        <w:t xml:space="preserve"> </w:t>
      </w:r>
      <w:r w:rsidRPr="004813DB">
        <w:rPr>
          <w:color w:val="000000"/>
        </w:rPr>
        <w:t xml:space="preserve">: </w:t>
      </w:r>
      <w:r w:rsidR="00A433E6">
        <w:rPr>
          <w:color w:val="000000"/>
        </w:rPr>
        <w:t>« </w:t>
      </w:r>
      <w:r w:rsidRPr="00A433E6">
        <w:rPr>
          <w:b/>
          <w:bCs/>
          <w:color w:val="0070C0"/>
        </w:rPr>
        <w:t xml:space="preserve">Le Prophète </w:t>
      </w:r>
      <w:proofErr w:type="spellStart"/>
      <w:r w:rsidRPr="00A433E6">
        <w:rPr>
          <w:b/>
          <w:bCs/>
          <w:color w:val="0070C0"/>
        </w:rPr>
        <w:t>Mou</w:t>
      </w:r>
      <w:r w:rsidRPr="00A433E6">
        <w:rPr>
          <w:b/>
          <w:bCs/>
          <w:color w:val="0070C0"/>
          <w:u w:val="single"/>
        </w:rPr>
        <w:t>h</w:t>
      </w:r>
      <w:r w:rsidRPr="00A433E6">
        <w:rPr>
          <w:b/>
          <w:bCs/>
          <w:color w:val="0070C0"/>
        </w:rPr>
        <w:t>ammad</w:t>
      </w:r>
      <w:proofErr w:type="spellEnd"/>
      <w:r w:rsidRPr="00A433E6">
        <w:rPr>
          <w:b/>
          <w:bCs/>
          <w:color w:val="0070C0"/>
        </w:rPr>
        <w:t xml:space="preserve"> </w:t>
      </w:r>
      <w:r w:rsidR="00A433E6" w:rsidRPr="00A433E6">
        <w:rPr>
          <w:rFonts w:asciiTheme="majorBidi" w:hAnsiTheme="majorBidi" w:cstheme="majorBidi"/>
          <w:b/>
          <w:bCs/>
          <w:color w:val="0070C0"/>
        </w:rPr>
        <w:t>-</w:t>
      </w:r>
      <w:proofErr w:type="spellStart"/>
      <w:r w:rsidR="00A433E6" w:rsidRPr="00A433E6">
        <w:rPr>
          <w:rFonts w:asciiTheme="majorBidi" w:hAnsiTheme="majorBidi" w:cstheme="majorBidi"/>
          <w:b/>
          <w:bCs/>
          <w:i/>
          <w:iCs/>
          <w:color w:val="0070C0"/>
        </w:rPr>
        <w:t>sallâ</w:t>
      </w:r>
      <w:proofErr w:type="spellEnd"/>
      <w:r w:rsidR="00A433E6" w:rsidRPr="00A433E6">
        <w:rPr>
          <w:rFonts w:asciiTheme="majorBidi" w:hAnsiTheme="majorBidi" w:cstheme="majorBidi"/>
          <w:b/>
          <w:bCs/>
          <w:i/>
          <w:iCs/>
          <w:color w:val="0070C0"/>
        </w:rPr>
        <w:t xml:space="preserve"> l-</w:t>
      </w:r>
      <w:proofErr w:type="spellStart"/>
      <w:r w:rsidR="00A433E6" w:rsidRPr="00A433E6">
        <w:rPr>
          <w:rFonts w:asciiTheme="majorBidi" w:hAnsiTheme="majorBidi" w:cstheme="majorBidi"/>
          <w:b/>
          <w:bCs/>
          <w:i/>
          <w:iCs/>
          <w:color w:val="0070C0"/>
        </w:rPr>
        <w:t>Lahû</w:t>
      </w:r>
      <w:proofErr w:type="spellEnd"/>
      <w:r w:rsidR="00A433E6" w:rsidRPr="00A433E6">
        <w:rPr>
          <w:rFonts w:asciiTheme="majorBidi" w:hAnsiTheme="majorBidi" w:cstheme="majorBidi"/>
          <w:b/>
          <w:bCs/>
          <w:i/>
          <w:iCs/>
          <w:color w:val="0070C0"/>
        </w:rPr>
        <w:t xml:space="preserve"> ‘</w:t>
      </w:r>
      <w:proofErr w:type="spellStart"/>
      <w:r w:rsidR="00A433E6" w:rsidRPr="00A433E6">
        <w:rPr>
          <w:rFonts w:asciiTheme="majorBidi" w:hAnsiTheme="majorBidi" w:cstheme="majorBidi"/>
          <w:b/>
          <w:bCs/>
          <w:i/>
          <w:iCs/>
          <w:color w:val="0070C0"/>
        </w:rPr>
        <w:t>aleyhi</w:t>
      </w:r>
      <w:proofErr w:type="spellEnd"/>
      <w:r w:rsidR="00A433E6" w:rsidRPr="00A433E6">
        <w:rPr>
          <w:rFonts w:asciiTheme="majorBidi" w:hAnsiTheme="majorBidi" w:cstheme="majorBidi"/>
          <w:b/>
          <w:bCs/>
          <w:i/>
          <w:iCs/>
          <w:color w:val="0070C0"/>
        </w:rPr>
        <w:t xml:space="preserve"> </w:t>
      </w:r>
      <w:proofErr w:type="spellStart"/>
      <w:r w:rsidR="00A433E6" w:rsidRPr="00A433E6">
        <w:rPr>
          <w:rFonts w:asciiTheme="majorBidi" w:hAnsiTheme="majorBidi" w:cstheme="majorBidi"/>
          <w:b/>
          <w:bCs/>
          <w:i/>
          <w:iCs/>
          <w:color w:val="0070C0"/>
        </w:rPr>
        <w:t>wa</w:t>
      </w:r>
      <w:proofErr w:type="spellEnd"/>
      <w:r w:rsidR="00A433E6" w:rsidRPr="00A433E6">
        <w:rPr>
          <w:rFonts w:asciiTheme="majorBidi" w:hAnsiTheme="majorBidi" w:cstheme="majorBidi"/>
          <w:b/>
          <w:bCs/>
          <w:i/>
          <w:iCs/>
          <w:color w:val="0070C0"/>
        </w:rPr>
        <w:t xml:space="preserve"> </w:t>
      </w:r>
      <w:proofErr w:type="spellStart"/>
      <w:r w:rsidR="00A433E6" w:rsidRPr="00A433E6">
        <w:rPr>
          <w:rFonts w:asciiTheme="majorBidi" w:hAnsiTheme="majorBidi" w:cstheme="majorBidi"/>
          <w:b/>
          <w:bCs/>
          <w:i/>
          <w:iCs/>
          <w:color w:val="0070C0"/>
        </w:rPr>
        <w:t>sallam</w:t>
      </w:r>
      <w:proofErr w:type="spellEnd"/>
      <w:r w:rsidR="00A433E6" w:rsidRPr="00A433E6">
        <w:rPr>
          <w:rFonts w:asciiTheme="majorBidi" w:hAnsiTheme="majorBidi" w:cstheme="majorBidi"/>
          <w:b/>
          <w:bCs/>
          <w:color w:val="0070C0"/>
        </w:rPr>
        <w:t>-</w:t>
      </w:r>
      <w:r w:rsidRPr="00A433E6">
        <w:rPr>
          <w:b/>
          <w:bCs/>
          <w:color w:val="0070C0"/>
        </w:rPr>
        <w:t xml:space="preserve"> partit une fois pour une campagne militaire. A son retour, </w:t>
      </w:r>
      <w:r w:rsidRPr="00A433E6">
        <w:rPr>
          <w:b/>
          <w:bCs/>
          <w:color w:val="0070C0"/>
          <w:u w:val="single"/>
        </w:rPr>
        <w:t>une jeune fille</w:t>
      </w:r>
      <w:r w:rsidRPr="00A433E6">
        <w:rPr>
          <w:b/>
          <w:bCs/>
          <w:color w:val="0070C0"/>
        </w:rPr>
        <w:t xml:space="preserve"> noire vint le voir et dit:</w:t>
      </w:r>
      <w:r w:rsidRPr="00A433E6">
        <w:rPr>
          <w:rFonts w:ascii="Verdana" w:hAnsi="Verdana" w:cs="Arial"/>
          <w:b/>
          <w:bCs/>
          <w:color w:val="0070C0"/>
          <w:sz w:val="20"/>
          <w:szCs w:val="20"/>
        </w:rPr>
        <w:t xml:space="preserve"> </w:t>
      </w:r>
    </w:p>
    <w:p w:rsidR="00A433E6" w:rsidRPr="00A433E6" w:rsidRDefault="00A433E6" w:rsidP="00A433E6">
      <w:pPr>
        <w:pStyle w:val="NormalWeb"/>
        <w:widowControl w:val="0"/>
        <w:adjustRightInd w:val="0"/>
        <w:rPr>
          <w:rFonts w:ascii="Verdana" w:hAnsi="Verdana" w:cs="Arial"/>
          <w:b/>
          <w:bCs/>
          <w:color w:val="0070C0"/>
          <w:sz w:val="20"/>
          <w:szCs w:val="20"/>
        </w:rPr>
      </w:pPr>
    </w:p>
    <w:p w:rsidR="00193466" w:rsidRPr="00A433E6" w:rsidRDefault="00193466" w:rsidP="00A433E6">
      <w:pPr>
        <w:pStyle w:val="NormalWeb"/>
        <w:widowControl w:val="0"/>
        <w:adjustRightInd w:val="0"/>
        <w:rPr>
          <w:rFonts w:ascii="Verdana" w:hAnsi="Verdana" w:cs="Arial"/>
          <w:b/>
          <w:bCs/>
          <w:color w:val="0070C0"/>
          <w:sz w:val="20"/>
          <w:szCs w:val="20"/>
        </w:rPr>
      </w:pPr>
      <w:r w:rsidRPr="00A433E6">
        <w:rPr>
          <w:rStyle w:val="Accentuation"/>
          <w:b/>
          <w:bCs/>
          <w:i w:val="0"/>
          <w:iCs w:val="0"/>
          <w:color w:val="0070C0"/>
        </w:rPr>
        <w:t xml:space="preserve">« O Envoyé d’Allah ! J’avais formulé le vœu que si Allah vous ramenait sain et sauf, je </w:t>
      </w:r>
      <w:r w:rsidR="00A433E6" w:rsidRPr="00A433E6">
        <w:rPr>
          <w:rStyle w:val="Accentuation"/>
          <w:b/>
          <w:bCs/>
          <w:i w:val="0"/>
          <w:iCs w:val="0"/>
          <w:color w:val="0070C0"/>
        </w:rPr>
        <w:t>jouerai du « </w:t>
      </w:r>
      <w:proofErr w:type="spellStart"/>
      <w:r w:rsidRPr="00A433E6">
        <w:rPr>
          <w:rStyle w:val="Accentuation"/>
          <w:b/>
          <w:bCs/>
          <w:color w:val="0070C0"/>
        </w:rPr>
        <w:t>Douff</w:t>
      </w:r>
      <w:proofErr w:type="spellEnd"/>
      <w:r w:rsidR="00A433E6" w:rsidRPr="00A433E6">
        <w:rPr>
          <w:rStyle w:val="Accentuation"/>
          <w:b/>
          <w:bCs/>
          <w:i w:val="0"/>
          <w:iCs w:val="0"/>
          <w:color w:val="0070C0"/>
        </w:rPr>
        <w:t> »</w:t>
      </w:r>
      <w:r w:rsidR="00A433E6" w:rsidRPr="00A433E6">
        <w:rPr>
          <w:rStyle w:val="Appelnotedebasdep"/>
          <w:b/>
          <w:bCs/>
          <w:color w:val="0070C0"/>
          <w:vertAlign w:val="superscript"/>
        </w:rPr>
        <w:footnoteReference w:id="3"/>
      </w:r>
      <w:r w:rsidRPr="00A433E6">
        <w:rPr>
          <w:b/>
          <w:bCs/>
          <w:color w:val="0070C0"/>
        </w:rPr>
        <w:t xml:space="preserve"> </w:t>
      </w:r>
      <w:r w:rsidRPr="00A433E6">
        <w:rPr>
          <w:rStyle w:val="Accentuation"/>
          <w:b/>
          <w:bCs/>
          <w:i w:val="0"/>
          <w:iCs w:val="0"/>
          <w:color w:val="0070C0"/>
        </w:rPr>
        <w:t>en votre présence et je chanterai.»</w:t>
      </w:r>
      <w:r w:rsidRPr="00A433E6">
        <w:rPr>
          <w:rFonts w:ascii="Verdana" w:hAnsi="Verdana" w:cs="Arial"/>
          <w:b/>
          <w:bCs/>
          <w:color w:val="0070C0"/>
          <w:sz w:val="20"/>
          <w:szCs w:val="20"/>
        </w:rPr>
        <w:t xml:space="preserve"> </w:t>
      </w:r>
    </w:p>
    <w:p w:rsidR="00A433E6" w:rsidRPr="00A433E6" w:rsidRDefault="00A433E6" w:rsidP="00A433E6">
      <w:pPr>
        <w:pStyle w:val="NormalWeb"/>
        <w:widowControl w:val="0"/>
        <w:adjustRightInd w:val="0"/>
        <w:rPr>
          <w:rFonts w:ascii="Verdana" w:hAnsi="Verdana" w:cs="Arial"/>
          <w:b/>
          <w:bCs/>
          <w:color w:val="0070C0"/>
          <w:sz w:val="20"/>
          <w:szCs w:val="20"/>
        </w:rPr>
      </w:pPr>
    </w:p>
    <w:p w:rsidR="00193466" w:rsidRPr="00A433E6" w:rsidRDefault="00193466" w:rsidP="00A433E6">
      <w:pPr>
        <w:pStyle w:val="NormalWeb"/>
        <w:widowControl w:val="0"/>
        <w:adjustRightInd w:val="0"/>
        <w:rPr>
          <w:rFonts w:ascii="Verdana" w:hAnsi="Verdana" w:cs="Arial"/>
          <w:b/>
          <w:bCs/>
          <w:color w:val="0070C0"/>
          <w:sz w:val="20"/>
          <w:szCs w:val="20"/>
        </w:rPr>
      </w:pPr>
      <w:r w:rsidRPr="00A433E6">
        <w:rPr>
          <w:b/>
          <w:bCs/>
          <w:color w:val="0070C0"/>
        </w:rPr>
        <w:t xml:space="preserve">Le Prophète </w:t>
      </w:r>
      <w:proofErr w:type="spellStart"/>
      <w:r w:rsidRPr="00A433E6">
        <w:rPr>
          <w:b/>
          <w:bCs/>
          <w:color w:val="0070C0"/>
        </w:rPr>
        <w:t>Mou</w:t>
      </w:r>
      <w:r w:rsidRPr="00A433E6">
        <w:rPr>
          <w:b/>
          <w:bCs/>
          <w:color w:val="0070C0"/>
          <w:u w:val="single"/>
        </w:rPr>
        <w:t>h</w:t>
      </w:r>
      <w:r w:rsidRPr="00A433E6">
        <w:rPr>
          <w:b/>
          <w:bCs/>
          <w:color w:val="0070C0"/>
        </w:rPr>
        <w:t>ammad</w:t>
      </w:r>
      <w:proofErr w:type="spellEnd"/>
      <w:r w:rsidRPr="00A433E6">
        <w:rPr>
          <w:b/>
          <w:bCs/>
          <w:color w:val="0070C0"/>
        </w:rPr>
        <w:t xml:space="preserve"> </w:t>
      </w:r>
      <w:r w:rsidR="00A433E6" w:rsidRPr="00A433E6">
        <w:rPr>
          <w:rFonts w:asciiTheme="majorBidi" w:hAnsiTheme="majorBidi" w:cstheme="majorBidi"/>
          <w:b/>
          <w:bCs/>
          <w:color w:val="0070C0"/>
        </w:rPr>
        <w:t>-</w:t>
      </w:r>
      <w:proofErr w:type="spellStart"/>
      <w:r w:rsidR="00A433E6" w:rsidRPr="00A433E6">
        <w:rPr>
          <w:rFonts w:asciiTheme="majorBidi" w:hAnsiTheme="majorBidi" w:cstheme="majorBidi"/>
          <w:b/>
          <w:bCs/>
          <w:i/>
          <w:iCs/>
          <w:color w:val="0070C0"/>
        </w:rPr>
        <w:t>sallâ</w:t>
      </w:r>
      <w:proofErr w:type="spellEnd"/>
      <w:r w:rsidR="00A433E6" w:rsidRPr="00A433E6">
        <w:rPr>
          <w:rFonts w:asciiTheme="majorBidi" w:hAnsiTheme="majorBidi" w:cstheme="majorBidi"/>
          <w:b/>
          <w:bCs/>
          <w:i/>
          <w:iCs/>
          <w:color w:val="0070C0"/>
        </w:rPr>
        <w:t xml:space="preserve"> l-</w:t>
      </w:r>
      <w:proofErr w:type="spellStart"/>
      <w:r w:rsidR="00A433E6" w:rsidRPr="00A433E6">
        <w:rPr>
          <w:rFonts w:asciiTheme="majorBidi" w:hAnsiTheme="majorBidi" w:cstheme="majorBidi"/>
          <w:b/>
          <w:bCs/>
          <w:i/>
          <w:iCs/>
          <w:color w:val="0070C0"/>
        </w:rPr>
        <w:t>Lahû</w:t>
      </w:r>
      <w:proofErr w:type="spellEnd"/>
      <w:r w:rsidR="00A433E6" w:rsidRPr="00A433E6">
        <w:rPr>
          <w:rFonts w:asciiTheme="majorBidi" w:hAnsiTheme="majorBidi" w:cstheme="majorBidi"/>
          <w:b/>
          <w:bCs/>
          <w:i/>
          <w:iCs/>
          <w:color w:val="0070C0"/>
        </w:rPr>
        <w:t xml:space="preserve"> ‘</w:t>
      </w:r>
      <w:proofErr w:type="spellStart"/>
      <w:r w:rsidR="00A433E6" w:rsidRPr="00A433E6">
        <w:rPr>
          <w:rFonts w:asciiTheme="majorBidi" w:hAnsiTheme="majorBidi" w:cstheme="majorBidi"/>
          <w:b/>
          <w:bCs/>
          <w:i/>
          <w:iCs/>
          <w:color w:val="0070C0"/>
        </w:rPr>
        <w:t>aleyhi</w:t>
      </w:r>
      <w:proofErr w:type="spellEnd"/>
      <w:r w:rsidR="00A433E6" w:rsidRPr="00A433E6">
        <w:rPr>
          <w:rFonts w:asciiTheme="majorBidi" w:hAnsiTheme="majorBidi" w:cstheme="majorBidi"/>
          <w:b/>
          <w:bCs/>
          <w:i/>
          <w:iCs/>
          <w:color w:val="0070C0"/>
        </w:rPr>
        <w:t xml:space="preserve"> </w:t>
      </w:r>
      <w:proofErr w:type="spellStart"/>
      <w:r w:rsidR="00A433E6" w:rsidRPr="00A433E6">
        <w:rPr>
          <w:rFonts w:asciiTheme="majorBidi" w:hAnsiTheme="majorBidi" w:cstheme="majorBidi"/>
          <w:b/>
          <w:bCs/>
          <w:i/>
          <w:iCs/>
          <w:color w:val="0070C0"/>
        </w:rPr>
        <w:t>wa</w:t>
      </w:r>
      <w:proofErr w:type="spellEnd"/>
      <w:r w:rsidR="00A433E6" w:rsidRPr="00A433E6">
        <w:rPr>
          <w:rFonts w:asciiTheme="majorBidi" w:hAnsiTheme="majorBidi" w:cstheme="majorBidi"/>
          <w:b/>
          <w:bCs/>
          <w:i/>
          <w:iCs/>
          <w:color w:val="0070C0"/>
        </w:rPr>
        <w:t xml:space="preserve"> </w:t>
      </w:r>
      <w:proofErr w:type="spellStart"/>
      <w:r w:rsidR="00A433E6" w:rsidRPr="00A433E6">
        <w:rPr>
          <w:rFonts w:asciiTheme="majorBidi" w:hAnsiTheme="majorBidi" w:cstheme="majorBidi"/>
          <w:b/>
          <w:bCs/>
          <w:i/>
          <w:iCs/>
          <w:color w:val="0070C0"/>
        </w:rPr>
        <w:t>sallam</w:t>
      </w:r>
      <w:proofErr w:type="spellEnd"/>
      <w:r w:rsidR="00A433E6" w:rsidRPr="00A433E6">
        <w:rPr>
          <w:rFonts w:asciiTheme="majorBidi" w:hAnsiTheme="majorBidi" w:cstheme="majorBidi"/>
          <w:b/>
          <w:bCs/>
          <w:color w:val="0070C0"/>
        </w:rPr>
        <w:t>-</w:t>
      </w:r>
      <w:r w:rsidRPr="00A433E6">
        <w:rPr>
          <w:b/>
          <w:bCs/>
          <w:color w:val="0070C0"/>
        </w:rPr>
        <w:t xml:space="preserve"> lui dit: </w:t>
      </w:r>
      <w:r w:rsidRPr="00A433E6">
        <w:rPr>
          <w:rStyle w:val="Accentuation"/>
          <w:b/>
          <w:bCs/>
          <w:i w:val="0"/>
          <w:iCs w:val="0"/>
          <w:color w:val="0070C0"/>
        </w:rPr>
        <w:t>« Si tu as réellement fait ce vœu, alors tu peux jouer… Au cas contraire, non. »</w:t>
      </w:r>
      <w:r w:rsidRPr="00A433E6">
        <w:rPr>
          <w:rFonts w:ascii="Verdana" w:hAnsi="Verdana" w:cs="Arial"/>
          <w:b/>
          <w:bCs/>
          <w:color w:val="0070C0"/>
          <w:sz w:val="20"/>
          <w:szCs w:val="20"/>
        </w:rPr>
        <w:t xml:space="preserve"> </w:t>
      </w:r>
    </w:p>
    <w:p w:rsidR="00A433E6" w:rsidRPr="00A433E6" w:rsidRDefault="00A433E6" w:rsidP="00193466">
      <w:pPr>
        <w:pStyle w:val="NormalWeb"/>
        <w:widowControl w:val="0"/>
        <w:adjustRightInd w:val="0"/>
        <w:rPr>
          <w:rFonts w:ascii="Verdana" w:hAnsi="Verdana" w:cs="Arial"/>
          <w:b/>
          <w:bCs/>
          <w:color w:val="0070C0"/>
          <w:sz w:val="20"/>
          <w:szCs w:val="20"/>
        </w:rPr>
      </w:pPr>
    </w:p>
    <w:p w:rsidR="00193466" w:rsidRPr="00A433E6" w:rsidRDefault="00193466" w:rsidP="00193466">
      <w:pPr>
        <w:pStyle w:val="NormalWeb"/>
        <w:widowControl w:val="0"/>
        <w:adjustRightInd w:val="0"/>
        <w:rPr>
          <w:rFonts w:ascii="Verdana" w:hAnsi="Verdana" w:cs="Arial"/>
          <w:b/>
          <w:bCs/>
          <w:color w:val="0070C0"/>
          <w:sz w:val="20"/>
          <w:szCs w:val="20"/>
        </w:rPr>
      </w:pPr>
      <w:r w:rsidRPr="00A433E6">
        <w:rPr>
          <w:b/>
          <w:bCs/>
          <w:color w:val="0070C0"/>
        </w:rPr>
        <w:t xml:space="preserve">Elle commença alors à le faire. Abou </w:t>
      </w:r>
      <w:proofErr w:type="spellStart"/>
      <w:r w:rsidRPr="00A433E6">
        <w:rPr>
          <w:b/>
          <w:bCs/>
          <w:color w:val="0070C0"/>
        </w:rPr>
        <w:t>Bakr</w:t>
      </w:r>
      <w:proofErr w:type="spellEnd"/>
      <w:r w:rsidRPr="00A433E6">
        <w:rPr>
          <w:b/>
          <w:bCs/>
          <w:color w:val="0070C0"/>
        </w:rPr>
        <w:t xml:space="preserve"> entra et elle continua à jouer. Puis ‘Ali entra et elle continua encore. Ce fut ensuite au tour de </w:t>
      </w:r>
      <w:proofErr w:type="spellStart"/>
      <w:r w:rsidRPr="00A433E6">
        <w:rPr>
          <w:b/>
          <w:bCs/>
          <w:color w:val="0070C0"/>
        </w:rPr>
        <w:t>Osmân</w:t>
      </w:r>
      <w:proofErr w:type="spellEnd"/>
      <w:r w:rsidRPr="00A433E6">
        <w:rPr>
          <w:b/>
          <w:bCs/>
          <w:color w:val="0070C0"/>
        </w:rPr>
        <w:t xml:space="preserve"> d’arriver et elle ne s’arrêta pas. Enfin, ‘Omar ent</w:t>
      </w:r>
      <w:r w:rsidR="00A433E6" w:rsidRPr="00A433E6">
        <w:rPr>
          <w:b/>
          <w:bCs/>
          <w:color w:val="0070C0"/>
        </w:rPr>
        <w:t>ra: Elle cacha alors son « </w:t>
      </w:r>
      <w:proofErr w:type="spellStart"/>
      <w:r w:rsidR="00A433E6" w:rsidRPr="00A433E6">
        <w:rPr>
          <w:b/>
          <w:bCs/>
          <w:i/>
          <w:iCs/>
          <w:color w:val="0070C0"/>
        </w:rPr>
        <w:t>Douff</w:t>
      </w:r>
      <w:proofErr w:type="spellEnd"/>
      <w:r w:rsidR="00A433E6" w:rsidRPr="00A433E6">
        <w:rPr>
          <w:b/>
          <w:bCs/>
          <w:color w:val="0070C0"/>
        </w:rPr>
        <w:t> »</w:t>
      </w:r>
      <w:r w:rsidRPr="00A433E6">
        <w:rPr>
          <w:b/>
          <w:bCs/>
          <w:color w:val="0070C0"/>
        </w:rPr>
        <w:t xml:space="preserve"> sous elle et s’assit dessus.</w:t>
      </w:r>
      <w:r w:rsidRPr="00A433E6">
        <w:rPr>
          <w:rFonts w:ascii="Verdana" w:hAnsi="Verdana" w:cs="Arial"/>
          <w:b/>
          <w:bCs/>
          <w:color w:val="0070C0"/>
          <w:sz w:val="20"/>
          <w:szCs w:val="20"/>
        </w:rPr>
        <w:t xml:space="preserve"> </w:t>
      </w:r>
    </w:p>
    <w:p w:rsidR="00A433E6" w:rsidRPr="00A433E6" w:rsidRDefault="00A433E6" w:rsidP="00193466">
      <w:pPr>
        <w:pStyle w:val="NormalWeb"/>
        <w:widowControl w:val="0"/>
        <w:adjustRightInd w:val="0"/>
        <w:rPr>
          <w:rFonts w:ascii="Verdana" w:hAnsi="Verdana" w:cs="Arial"/>
          <w:b/>
          <w:bCs/>
          <w:color w:val="0070C0"/>
          <w:sz w:val="20"/>
          <w:szCs w:val="20"/>
        </w:rPr>
      </w:pPr>
    </w:p>
    <w:p w:rsidR="00193466" w:rsidRPr="004813DB" w:rsidRDefault="00193466" w:rsidP="00A433E6">
      <w:pPr>
        <w:pStyle w:val="NormalWeb"/>
        <w:widowControl w:val="0"/>
        <w:adjustRightInd w:val="0"/>
        <w:rPr>
          <w:rFonts w:ascii="Verdana" w:hAnsi="Verdana" w:cs="Arial"/>
          <w:color w:val="000000"/>
          <w:sz w:val="20"/>
          <w:szCs w:val="20"/>
        </w:rPr>
      </w:pPr>
      <w:r w:rsidRPr="00A433E6">
        <w:rPr>
          <w:b/>
          <w:bCs/>
          <w:color w:val="0070C0"/>
        </w:rPr>
        <w:t xml:space="preserve">Le Prophète </w:t>
      </w:r>
      <w:proofErr w:type="spellStart"/>
      <w:r w:rsidRPr="00A433E6">
        <w:rPr>
          <w:b/>
          <w:bCs/>
          <w:color w:val="0070C0"/>
        </w:rPr>
        <w:t>Mou</w:t>
      </w:r>
      <w:r w:rsidRPr="00A433E6">
        <w:rPr>
          <w:b/>
          <w:bCs/>
          <w:color w:val="0070C0"/>
          <w:u w:val="single"/>
        </w:rPr>
        <w:t>h</w:t>
      </w:r>
      <w:r w:rsidRPr="00A433E6">
        <w:rPr>
          <w:b/>
          <w:bCs/>
          <w:color w:val="0070C0"/>
        </w:rPr>
        <w:t>ammad</w:t>
      </w:r>
      <w:proofErr w:type="spellEnd"/>
      <w:r w:rsidRPr="00A433E6">
        <w:rPr>
          <w:b/>
          <w:bCs/>
          <w:color w:val="0070C0"/>
        </w:rPr>
        <w:t xml:space="preserve"> </w:t>
      </w:r>
      <w:r w:rsidR="00A433E6" w:rsidRPr="00A433E6">
        <w:rPr>
          <w:rFonts w:asciiTheme="majorBidi" w:hAnsiTheme="majorBidi" w:cstheme="majorBidi"/>
          <w:b/>
          <w:bCs/>
          <w:color w:val="0070C0"/>
        </w:rPr>
        <w:t>-</w:t>
      </w:r>
      <w:proofErr w:type="spellStart"/>
      <w:r w:rsidR="00A433E6" w:rsidRPr="00A433E6">
        <w:rPr>
          <w:rFonts w:asciiTheme="majorBidi" w:hAnsiTheme="majorBidi" w:cstheme="majorBidi"/>
          <w:b/>
          <w:bCs/>
          <w:i/>
          <w:iCs/>
          <w:color w:val="0070C0"/>
        </w:rPr>
        <w:t>sallâ</w:t>
      </w:r>
      <w:proofErr w:type="spellEnd"/>
      <w:r w:rsidR="00A433E6" w:rsidRPr="00A433E6">
        <w:rPr>
          <w:rFonts w:asciiTheme="majorBidi" w:hAnsiTheme="majorBidi" w:cstheme="majorBidi"/>
          <w:b/>
          <w:bCs/>
          <w:i/>
          <w:iCs/>
          <w:color w:val="0070C0"/>
        </w:rPr>
        <w:t xml:space="preserve"> l-</w:t>
      </w:r>
      <w:proofErr w:type="spellStart"/>
      <w:r w:rsidR="00A433E6" w:rsidRPr="00A433E6">
        <w:rPr>
          <w:rFonts w:asciiTheme="majorBidi" w:hAnsiTheme="majorBidi" w:cstheme="majorBidi"/>
          <w:b/>
          <w:bCs/>
          <w:i/>
          <w:iCs/>
          <w:color w:val="0070C0"/>
        </w:rPr>
        <w:t>Lahû</w:t>
      </w:r>
      <w:proofErr w:type="spellEnd"/>
      <w:r w:rsidR="00A433E6" w:rsidRPr="00A433E6">
        <w:rPr>
          <w:rFonts w:asciiTheme="majorBidi" w:hAnsiTheme="majorBidi" w:cstheme="majorBidi"/>
          <w:b/>
          <w:bCs/>
          <w:i/>
          <w:iCs/>
          <w:color w:val="0070C0"/>
        </w:rPr>
        <w:t xml:space="preserve"> ‘</w:t>
      </w:r>
      <w:proofErr w:type="spellStart"/>
      <w:r w:rsidR="00A433E6" w:rsidRPr="00A433E6">
        <w:rPr>
          <w:rFonts w:asciiTheme="majorBidi" w:hAnsiTheme="majorBidi" w:cstheme="majorBidi"/>
          <w:b/>
          <w:bCs/>
          <w:i/>
          <w:iCs/>
          <w:color w:val="0070C0"/>
        </w:rPr>
        <w:t>aleyhi</w:t>
      </w:r>
      <w:proofErr w:type="spellEnd"/>
      <w:r w:rsidR="00A433E6" w:rsidRPr="00A433E6">
        <w:rPr>
          <w:rFonts w:asciiTheme="majorBidi" w:hAnsiTheme="majorBidi" w:cstheme="majorBidi"/>
          <w:b/>
          <w:bCs/>
          <w:i/>
          <w:iCs/>
          <w:color w:val="0070C0"/>
        </w:rPr>
        <w:t xml:space="preserve"> </w:t>
      </w:r>
      <w:proofErr w:type="spellStart"/>
      <w:r w:rsidR="00A433E6" w:rsidRPr="00A433E6">
        <w:rPr>
          <w:rFonts w:asciiTheme="majorBidi" w:hAnsiTheme="majorBidi" w:cstheme="majorBidi"/>
          <w:b/>
          <w:bCs/>
          <w:i/>
          <w:iCs/>
          <w:color w:val="0070C0"/>
        </w:rPr>
        <w:t>wa</w:t>
      </w:r>
      <w:proofErr w:type="spellEnd"/>
      <w:r w:rsidR="00A433E6" w:rsidRPr="00A433E6">
        <w:rPr>
          <w:rFonts w:asciiTheme="majorBidi" w:hAnsiTheme="majorBidi" w:cstheme="majorBidi"/>
          <w:b/>
          <w:bCs/>
          <w:i/>
          <w:iCs/>
          <w:color w:val="0070C0"/>
        </w:rPr>
        <w:t xml:space="preserve"> </w:t>
      </w:r>
      <w:proofErr w:type="spellStart"/>
      <w:r w:rsidR="00A433E6" w:rsidRPr="00A433E6">
        <w:rPr>
          <w:rFonts w:asciiTheme="majorBidi" w:hAnsiTheme="majorBidi" w:cstheme="majorBidi"/>
          <w:b/>
          <w:bCs/>
          <w:i/>
          <w:iCs/>
          <w:color w:val="0070C0"/>
        </w:rPr>
        <w:t>sallam</w:t>
      </w:r>
      <w:proofErr w:type="spellEnd"/>
      <w:r w:rsidR="00A433E6" w:rsidRPr="00A433E6">
        <w:rPr>
          <w:rFonts w:asciiTheme="majorBidi" w:hAnsiTheme="majorBidi" w:cstheme="majorBidi"/>
          <w:b/>
          <w:bCs/>
          <w:color w:val="0070C0"/>
        </w:rPr>
        <w:t>-</w:t>
      </w:r>
      <w:r w:rsidRPr="00A433E6">
        <w:rPr>
          <w:b/>
          <w:bCs/>
          <w:color w:val="0070C0"/>
        </w:rPr>
        <w:t xml:space="preserve"> fit alors la réflexion suivante: </w:t>
      </w:r>
      <w:r w:rsidRPr="00A433E6">
        <w:rPr>
          <w:rStyle w:val="Accentuation"/>
          <w:b/>
          <w:bCs/>
          <w:i w:val="0"/>
          <w:iCs w:val="0"/>
          <w:color w:val="0070C0"/>
        </w:rPr>
        <w:t>« Satan a peur de toi, O ‘Omar ! J’étais assis et e</w:t>
      </w:r>
      <w:r w:rsidR="00A433E6" w:rsidRPr="00A433E6">
        <w:rPr>
          <w:rStyle w:val="Accentuation"/>
          <w:b/>
          <w:bCs/>
          <w:i w:val="0"/>
          <w:iCs w:val="0"/>
          <w:color w:val="0070C0"/>
        </w:rPr>
        <w:t>lle était en train de jouer du « </w:t>
      </w:r>
      <w:proofErr w:type="spellStart"/>
      <w:r w:rsidR="00A433E6" w:rsidRPr="00A433E6">
        <w:rPr>
          <w:rStyle w:val="Accentuation"/>
          <w:b/>
          <w:bCs/>
          <w:color w:val="0070C0"/>
        </w:rPr>
        <w:t>douff</w:t>
      </w:r>
      <w:proofErr w:type="spellEnd"/>
      <w:r w:rsidR="00A433E6" w:rsidRPr="00A433E6">
        <w:rPr>
          <w:rStyle w:val="Accentuation"/>
          <w:b/>
          <w:bCs/>
          <w:color w:val="0070C0"/>
        </w:rPr>
        <w:t> </w:t>
      </w:r>
      <w:r w:rsidR="00A433E6" w:rsidRPr="00A433E6">
        <w:rPr>
          <w:rStyle w:val="Accentuation"/>
          <w:b/>
          <w:bCs/>
          <w:i w:val="0"/>
          <w:iCs w:val="0"/>
          <w:color w:val="0070C0"/>
        </w:rPr>
        <w:t>»</w:t>
      </w:r>
      <w:r w:rsidRPr="00A433E6">
        <w:rPr>
          <w:rStyle w:val="Accentuation"/>
          <w:b/>
          <w:bCs/>
          <w:i w:val="0"/>
          <w:iCs w:val="0"/>
          <w:color w:val="0070C0"/>
        </w:rPr>
        <w:t xml:space="preserve">. Abou </w:t>
      </w:r>
      <w:proofErr w:type="spellStart"/>
      <w:r w:rsidRPr="00A433E6">
        <w:rPr>
          <w:rStyle w:val="Accentuation"/>
          <w:b/>
          <w:bCs/>
          <w:i w:val="0"/>
          <w:iCs w:val="0"/>
          <w:color w:val="0070C0"/>
        </w:rPr>
        <w:t>Bakr</w:t>
      </w:r>
      <w:proofErr w:type="spellEnd"/>
      <w:r w:rsidRPr="00A433E6">
        <w:rPr>
          <w:rStyle w:val="Accentuation"/>
          <w:b/>
          <w:bCs/>
          <w:i w:val="0"/>
          <w:iCs w:val="0"/>
          <w:color w:val="0070C0"/>
        </w:rPr>
        <w:t xml:space="preserve"> est entré et elle a continué à jouer. Puis ‘Ali  est arrivé et elle a continué encore. Ce fut ensuite au tour de </w:t>
      </w:r>
      <w:proofErr w:type="spellStart"/>
      <w:r w:rsidRPr="00A433E6">
        <w:rPr>
          <w:rStyle w:val="Accentuation"/>
          <w:b/>
          <w:bCs/>
          <w:i w:val="0"/>
          <w:iCs w:val="0"/>
          <w:color w:val="0070C0"/>
        </w:rPr>
        <w:t>Osmân</w:t>
      </w:r>
      <w:proofErr w:type="spellEnd"/>
      <w:r w:rsidRPr="00A433E6">
        <w:rPr>
          <w:rStyle w:val="Accentuation"/>
          <w:b/>
          <w:bCs/>
          <w:i w:val="0"/>
          <w:iCs w:val="0"/>
          <w:color w:val="0070C0"/>
        </w:rPr>
        <w:t xml:space="preserve"> d’arriver et elle ne s’est pas arrêtée. Enfin, lorsque tu es e</w:t>
      </w:r>
      <w:r w:rsidR="00A433E6" w:rsidRPr="00A433E6">
        <w:rPr>
          <w:rStyle w:val="Accentuation"/>
          <w:b/>
          <w:bCs/>
          <w:i w:val="0"/>
          <w:iCs w:val="0"/>
          <w:color w:val="0070C0"/>
        </w:rPr>
        <w:t>ntré, O ‘Omar, elle a caché le « </w:t>
      </w:r>
      <w:proofErr w:type="spellStart"/>
      <w:r w:rsidRPr="00A433E6">
        <w:rPr>
          <w:rStyle w:val="Accentuation"/>
          <w:b/>
          <w:bCs/>
          <w:color w:val="0070C0"/>
        </w:rPr>
        <w:t>Douff</w:t>
      </w:r>
      <w:proofErr w:type="spellEnd"/>
      <w:r w:rsidR="00A433E6" w:rsidRPr="00A433E6">
        <w:rPr>
          <w:rStyle w:val="Accentuation"/>
          <w:b/>
          <w:bCs/>
          <w:i w:val="0"/>
          <w:iCs w:val="0"/>
          <w:color w:val="0070C0"/>
        </w:rPr>
        <w:t> »</w:t>
      </w:r>
      <w:r w:rsidRPr="00A433E6">
        <w:rPr>
          <w:rStyle w:val="Accentuation"/>
          <w:b/>
          <w:bCs/>
          <w:i w:val="0"/>
          <w:iCs w:val="0"/>
          <w:color w:val="0070C0"/>
        </w:rPr>
        <w:t xml:space="preserve"> ! »</w:t>
      </w:r>
      <w:r w:rsidR="00A433E6">
        <w:rPr>
          <w:rStyle w:val="Accentuation"/>
          <w:b/>
          <w:bCs/>
          <w:i w:val="0"/>
          <w:iCs w:val="0"/>
          <w:color w:val="000000"/>
        </w:rPr>
        <w:t> »</w:t>
      </w:r>
      <w:r w:rsidR="00A433E6">
        <w:rPr>
          <w:color w:val="000000"/>
        </w:rPr>
        <w:t>  [</w:t>
      </w:r>
      <w:r w:rsidRPr="004813DB">
        <w:rPr>
          <w:color w:val="000000"/>
        </w:rPr>
        <w:t>Rapporté par A</w:t>
      </w:r>
      <w:r w:rsidRPr="004813DB">
        <w:rPr>
          <w:color w:val="000000"/>
          <w:u w:val="single"/>
        </w:rPr>
        <w:t>h</w:t>
      </w:r>
      <w:r w:rsidRPr="004813DB">
        <w:rPr>
          <w:color w:val="000000"/>
        </w:rPr>
        <w:t xml:space="preserve">mad et </w:t>
      </w:r>
      <w:proofErr w:type="spellStart"/>
      <w:r w:rsidRPr="004813DB">
        <w:rPr>
          <w:color w:val="000000"/>
        </w:rPr>
        <w:t>Tirmidhi</w:t>
      </w:r>
      <w:proofErr w:type="spellEnd"/>
      <w:r w:rsidR="00A433E6">
        <w:rPr>
          <w:color w:val="000000"/>
        </w:rPr>
        <w:t>]</w:t>
      </w:r>
      <w:r w:rsidRPr="004813DB">
        <w:rPr>
          <w:rFonts w:ascii="Verdana" w:hAnsi="Verdana" w:cs="Arial"/>
          <w:color w:val="000000"/>
          <w:sz w:val="20"/>
          <w:szCs w:val="20"/>
        </w:rPr>
        <w:t xml:space="preserve"> </w:t>
      </w:r>
    </w:p>
    <w:p w:rsidR="00193466" w:rsidRPr="004813DB" w:rsidRDefault="00193466" w:rsidP="00193466">
      <w:pPr>
        <w:pStyle w:val="NormalWeb"/>
        <w:widowControl w:val="0"/>
        <w:adjustRightInd w:val="0"/>
        <w:rPr>
          <w:rFonts w:ascii="Verdana" w:hAnsi="Verdana" w:cs="Arial"/>
          <w:color w:val="000000"/>
          <w:sz w:val="20"/>
          <w:szCs w:val="20"/>
        </w:rPr>
      </w:pPr>
      <w:r w:rsidRPr="004813DB">
        <w:rPr>
          <w:color w:val="000000"/>
        </w:rPr>
        <w:t> </w:t>
      </w:r>
      <w:r w:rsidRPr="004813DB">
        <w:rPr>
          <w:rFonts w:ascii="Verdana" w:hAnsi="Verdana" w:cs="Arial"/>
          <w:color w:val="000000"/>
          <w:sz w:val="20"/>
          <w:szCs w:val="20"/>
        </w:rPr>
        <w:t xml:space="preserve"> </w:t>
      </w:r>
    </w:p>
    <w:p w:rsidR="00193466" w:rsidRPr="00A433E6" w:rsidRDefault="00193466" w:rsidP="00A433E6">
      <w:pPr>
        <w:pStyle w:val="NormalWeb"/>
        <w:widowControl w:val="0"/>
        <w:adjustRightInd w:val="0"/>
        <w:rPr>
          <w:rFonts w:ascii="Verdana" w:hAnsi="Verdana" w:cs="Arial"/>
          <w:b/>
          <w:bCs/>
          <w:color w:val="0070C0"/>
          <w:sz w:val="20"/>
          <w:szCs w:val="20"/>
        </w:rPr>
      </w:pPr>
      <w:r w:rsidRPr="004813DB">
        <w:rPr>
          <w:color w:val="000000"/>
        </w:rPr>
        <w:t xml:space="preserve">‘Aïcha </w:t>
      </w:r>
      <w:r w:rsidR="00BA6EF6">
        <w:t>-</w:t>
      </w:r>
      <w:r w:rsidR="00BA6EF6" w:rsidRPr="00B745A3">
        <w:rPr>
          <w:i/>
          <w:iCs/>
        </w:rPr>
        <w:t>qu’All</w:t>
      </w:r>
      <w:r w:rsidR="00BA6EF6">
        <w:rPr>
          <w:i/>
          <w:iCs/>
        </w:rPr>
        <w:t>â</w:t>
      </w:r>
      <w:r w:rsidR="00BA6EF6" w:rsidRPr="00B745A3">
        <w:rPr>
          <w:i/>
          <w:iCs/>
        </w:rPr>
        <w:t>h l’agrée</w:t>
      </w:r>
      <w:r w:rsidR="00BA6EF6">
        <w:t xml:space="preserve">- </w:t>
      </w:r>
      <w:r w:rsidRPr="004813DB">
        <w:rPr>
          <w:color w:val="000000"/>
        </w:rPr>
        <w:t xml:space="preserve">raconte </w:t>
      </w:r>
      <w:r w:rsidR="00A433E6">
        <w:rPr>
          <w:color w:val="000000"/>
        </w:rPr>
        <w:t>« </w:t>
      </w:r>
      <w:r w:rsidR="00A433E6" w:rsidRPr="00A433E6">
        <w:rPr>
          <w:b/>
          <w:bCs/>
          <w:color w:val="0070C0"/>
        </w:rPr>
        <w:t>Q</w:t>
      </w:r>
      <w:r w:rsidRPr="00A433E6">
        <w:rPr>
          <w:b/>
          <w:bCs/>
          <w:color w:val="0070C0"/>
        </w:rPr>
        <w:t xml:space="preserve">ue Abou </w:t>
      </w:r>
      <w:proofErr w:type="spellStart"/>
      <w:r w:rsidRPr="00A433E6">
        <w:rPr>
          <w:b/>
          <w:bCs/>
          <w:color w:val="0070C0"/>
        </w:rPr>
        <w:t>Bakr</w:t>
      </w:r>
      <w:proofErr w:type="spellEnd"/>
      <w:r w:rsidRPr="00A433E6">
        <w:rPr>
          <w:b/>
          <w:bCs/>
          <w:color w:val="0070C0"/>
        </w:rPr>
        <w:t xml:space="preserve"> est entré chez moi une fois, alors que deux </w:t>
      </w:r>
      <w:r w:rsidRPr="00A433E6">
        <w:rPr>
          <w:b/>
          <w:bCs/>
          <w:color w:val="0070C0"/>
          <w:u w:val="single"/>
        </w:rPr>
        <w:t>fillettes</w:t>
      </w:r>
      <w:r w:rsidRPr="00A433E6">
        <w:rPr>
          <w:b/>
          <w:bCs/>
          <w:color w:val="0070C0"/>
        </w:rPr>
        <w:t xml:space="preserve"> parmi les "</w:t>
      </w:r>
      <w:proofErr w:type="spellStart"/>
      <w:r w:rsidRPr="00A433E6">
        <w:rPr>
          <w:b/>
          <w:bCs/>
          <w:color w:val="0070C0"/>
        </w:rPr>
        <w:t>Ansârs</w:t>
      </w:r>
      <w:proofErr w:type="spellEnd"/>
      <w:r w:rsidRPr="00A433E6">
        <w:rPr>
          <w:b/>
          <w:bCs/>
          <w:color w:val="0070C0"/>
        </w:rPr>
        <w:t>" étaient présentes. Elles étaient en train de chanter les actes (de courage et de bravoure) des "</w:t>
      </w:r>
      <w:proofErr w:type="spellStart"/>
      <w:r w:rsidRPr="00A433E6">
        <w:rPr>
          <w:b/>
          <w:bCs/>
          <w:color w:val="0070C0"/>
        </w:rPr>
        <w:t>Ansârs</w:t>
      </w:r>
      <w:proofErr w:type="spellEnd"/>
      <w:r w:rsidRPr="00A433E6">
        <w:rPr>
          <w:b/>
          <w:bCs/>
          <w:color w:val="0070C0"/>
        </w:rPr>
        <w:t>" lors de la bataille de "</w:t>
      </w:r>
      <w:proofErr w:type="spellStart"/>
      <w:r w:rsidRPr="00A433E6">
        <w:rPr>
          <w:b/>
          <w:bCs/>
          <w:color w:val="0070C0"/>
        </w:rPr>
        <w:t>Bou‘ath</w:t>
      </w:r>
      <w:proofErr w:type="spellEnd"/>
      <w:r w:rsidRPr="00A433E6">
        <w:rPr>
          <w:b/>
          <w:bCs/>
          <w:color w:val="0070C0"/>
        </w:rPr>
        <w:t>". Mais elles n’étaient pas de véritables chanteuses.</w:t>
      </w:r>
      <w:r w:rsidRPr="00A433E6">
        <w:rPr>
          <w:rFonts w:ascii="Verdana" w:hAnsi="Verdana" w:cs="Arial"/>
          <w:b/>
          <w:bCs/>
          <w:color w:val="0070C0"/>
          <w:sz w:val="20"/>
          <w:szCs w:val="20"/>
        </w:rPr>
        <w:t xml:space="preserve"> </w:t>
      </w:r>
    </w:p>
    <w:p w:rsidR="00A433E6" w:rsidRPr="00A433E6" w:rsidRDefault="00A433E6" w:rsidP="00193466">
      <w:pPr>
        <w:pStyle w:val="NormalWeb"/>
        <w:widowControl w:val="0"/>
        <w:adjustRightInd w:val="0"/>
        <w:rPr>
          <w:rFonts w:ascii="Verdana" w:hAnsi="Verdana" w:cs="Arial"/>
          <w:b/>
          <w:bCs/>
          <w:color w:val="0070C0"/>
          <w:sz w:val="20"/>
          <w:szCs w:val="20"/>
        </w:rPr>
      </w:pPr>
    </w:p>
    <w:p w:rsidR="000D40CB" w:rsidRDefault="00193466" w:rsidP="00A433E6">
      <w:pPr>
        <w:pStyle w:val="NormalWeb"/>
        <w:widowControl w:val="0"/>
        <w:adjustRightInd w:val="0"/>
        <w:rPr>
          <w:b/>
          <w:bCs/>
          <w:color w:val="0070C0"/>
        </w:rPr>
      </w:pPr>
      <w:r w:rsidRPr="00A433E6">
        <w:rPr>
          <w:b/>
          <w:bCs/>
          <w:color w:val="0070C0"/>
        </w:rPr>
        <w:t xml:space="preserve">Abou </w:t>
      </w:r>
      <w:proofErr w:type="spellStart"/>
      <w:r w:rsidRPr="00A433E6">
        <w:rPr>
          <w:b/>
          <w:bCs/>
          <w:color w:val="0070C0"/>
        </w:rPr>
        <w:t>Bakr</w:t>
      </w:r>
      <w:proofErr w:type="spellEnd"/>
      <w:r w:rsidRPr="00A433E6">
        <w:rPr>
          <w:b/>
          <w:bCs/>
          <w:color w:val="0070C0"/>
        </w:rPr>
        <w:t xml:space="preserve"> dit alors: </w:t>
      </w:r>
      <w:r w:rsidRPr="00A433E6">
        <w:rPr>
          <w:rStyle w:val="Accentuation"/>
          <w:b/>
          <w:bCs/>
          <w:i w:val="0"/>
          <w:iCs w:val="0"/>
          <w:color w:val="0070C0"/>
        </w:rPr>
        <w:t>« Quoi ? La flûte de Satan dans la maison de l’Envoyé d’Allah ? »</w:t>
      </w:r>
      <w:r w:rsidRPr="00A433E6">
        <w:rPr>
          <w:b/>
          <w:bCs/>
          <w:color w:val="0070C0"/>
        </w:rPr>
        <w:t xml:space="preserve"> </w:t>
      </w:r>
    </w:p>
    <w:p w:rsidR="000D40CB" w:rsidRDefault="000D40CB" w:rsidP="00A433E6">
      <w:pPr>
        <w:pStyle w:val="NormalWeb"/>
        <w:widowControl w:val="0"/>
        <w:adjustRightInd w:val="0"/>
        <w:rPr>
          <w:b/>
          <w:bCs/>
          <w:color w:val="0070C0"/>
        </w:rPr>
      </w:pPr>
    </w:p>
    <w:p w:rsidR="000D40CB" w:rsidRDefault="00193466" w:rsidP="00A433E6">
      <w:pPr>
        <w:pStyle w:val="NormalWeb"/>
        <w:widowControl w:val="0"/>
        <w:adjustRightInd w:val="0"/>
        <w:rPr>
          <w:b/>
          <w:bCs/>
          <w:color w:val="0070C0"/>
        </w:rPr>
      </w:pPr>
      <w:r w:rsidRPr="00A433E6">
        <w:rPr>
          <w:b/>
          <w:bCs/>
          <w:color w:val="0070C0"/>
        </w:rPr>
        <w:t>C’était le jour de ‘</w:t>
      </w:r>
      <w:proofErr w:type="spellStart"/>
      <w:r w:rsidRPr="00A433E6">
        <w:rPr>
          <w:b/>
          <w:bCs/>
          <w:color w:val="0070C0"/>
        </w:rPr>
        <w:t>I</w:t>
      </w:r>
      <w:r w:rsidR="000D40CB">
        <w:rPr>
          <w:b/>
          <w:bCs/>
          <w:color w:val="0070C0"/>
        </w:rPr>
        <w:t>i</w:t>
      </w:r>
      <w:r w:rsidRPr="00A433E6">
        <w:rPr>
          <w:b/>
          <w:bCs/>
          <w:color w:val="0070C0"/>
        </w:rPr>
        <w:t>d</w:t>
      </w:r>
      <w:proofErr w:type="spellEnd"/>
      <w:r w:rsidRPr="00A433E6">
        <w:rPr>
          <w:b/>
          <w:bCs/>
          <w:color w:val="0070C0"/>
        </w:rPr>
        <w:t xml:space="preserve">. Le </w:t>
      </w:r>
    </w:p>
    <w:p w:rsidR="000D40CB" w:rsidRDefault="000D40CB" w:rsidP="00A433E6">
      <w:pPr>
        <w:pStyle w:val="NormalWeb"/>
        <w:widowControl w:val="0"/>
        <w:adjustRightInd w:val="0"/>
        <w:rPr>
          <w:b/>
          <w:bCs/>
          <w:color w:val="0070C0"/>
        </w:rPr>
      </w:pPr>
    </w:p>
    <w:p w:rsidR="00193466" w:rsidRPr="004813DB" w:rsidRDefault="00193466" w:rsidP="000D40CB">
      <w:pPr>
        <w:pStyle w:val="NormalWeb"/>
        <w:widowControl w:val="0"/>
        <w:adjustRightInd w:val="0"/>
        <w:rPr>
          <w:rFonts w:ascii="Verdana" w:hAnsi="Verdana" w:cs="Arial"/>
          <w:color w:val="000000"/>
          <w:sz w:val="20"/>
          <w:szCs w:val="20"/>
        </w:rPr>
      </w:pPr>
      <w:r w:rsidRPr="00A433E6">
        <w:rPr>
          <w:b/>
          <w:bCs/>
          <w:color w:val="0070C0"/>
        </w:rPr>
        <w:t xml:space="preserve">Prophète </w:t>
      </w:r>
      <w:proofErr w:type="spellStart"/>
      <w:r w:rsidRPr="00A433E6">
        <w:rPr>
          <w:b/>
          <w:bCs/>
          <w:color w:val="0070C0"/>
        </w:rPr>
        <w:t>Mou</w:t>
      </w:r>
      <w:r w:rsidRPr="00A433E6">
        <w:rPr>
          <w:b/>
          <w:bCs/>
          <w:color w:val="0070C0"/>
          <w:u w:val="single"/>
        </w:rPr>
        <w:t>h</w:t>
      </w:r>
      <w:r w:rsidRPr="00A433E6">
        <w:rPr>
          <w:b/>
          <w:bCs/>
          <w:color w:val="0070C0"/>
        </w:rPr>
        <w:t>ammad</w:t>
      </w:r>
      <w:proofErr w:type="spellEnd"/>
      <w:r w:rsidRPr="00A433E6">
        <w:rPr>
          <w:b/>
          <w:bCs/>
          <w:color w:val="0070C0"/>
        </w:rPr>
        <w:t xml:space="preserve"> </w:t>
      </w:r>
      <w:r w:rsidR="00A433E6" w:rsidRPr="00A433E6">
        <w:rPr>
          <w:rFonts w:asciiTheme="majorBidi" w:hAnsiTheme="majorBidi" w:cstheme="majorBidi"/>
          <w:b/>
          <w:bCs/>
          <w:color w:val="0070C0"/>
        </w:rPr>
        <w:t>-</w:t>
      </w:r>
      <w:proofErr w:type="spellStart"/>
      <w:r w:rsidR="00A433E6" w:rsidRPr="00A433E6">
        <w:rPr>
          <w:rFonts w:asciiTheme="majorBidi" w:hAnsiTheme="majorBidi" w:cstheme="majorBidi"/>
          <w:b/>
          <w:bCs/>
          <w:i/>
          <w:iCs/>
          <w:color w:val="0070C0"/>
        </w:rPr>
        <w:t>sallâ</w:t>
      </w:r>
      <w:proofErr w:type="spellEnd"/>
      <w:r w:rsidR="00A433E6" w:rsidRPr="00A433E6">
        <w:rPr>
          <w:rFonts w:asciiTheme="majorBidi" w:hAnsiTheme="majorBidi" w:cstheme="majorBidi"/>
          <w:b/>
          <w:bCs/>
          <w:i/>
          <w:iCs/>
          <w:color w:val="0070C0"/>
        </w:rPr>
        <w:t xml:space="preserve"> l-</w:t>
      </w:r>
      <w:proofErr w:type="spellStart"/>
      <w:r w:rsidR="00A433E6" w:rsidRPr="00A433E6">
        <w:rPr>
          <w:rFonts w:asciiTheme="majorBidi" w:hAnsiTheme="majorBidi" w:cstheme="majorBidi"/>
          <w:b/>
          <w:bCs/>
          <w:i/>
          <w:iCs/>
          <w:color w:val="0070C0"/>
        </w:rPr>
        <w:t>Lahû</w:t>
      </w:r>
      <w:proofErr w:type="spellEnd"/>
      <w:r w:rsidR="00A433E6" w:rsidRPr="00A433E6">
        <w:rPr>
          <w:rFonts w:asciiTheme="majorBidi" w:hAnsiTheme="majorBidi" w:cstheme="majorBidi"/>
          <w:b/>
          <w:bCs/>
          <w:i/>
          <w:iCs/>
          <w:color w:val="0070C0"/>
        </w:rPr>
        <w:t xml:space="preserve"> ‘</w:t>
      </w:r>
      <w:proofErr w:type="spellStart"/>
      <w:r w:rsidR="00A433E6" w:rsidRPr="00A433E6">
        <w:rPr>
          <w:rFonts w:asciiTheme="majorBidi" w:hAnsiTheme="majorBidi" w:cstheme="majorBidi"/>
          <w:b/>
          <w:bCs/>
          <w:i/>
          <w:iCs/>
          <w:color w:val="0070C0"/>
        </w:rPr>
        <w:t>aleyhi</w:t>
      </w:r>
      <w:proofErr w:type="spellEnd"/>
      <w:r w:rsidR="00A433E6" w:rsidRPr="00A433E6">
        <w:rPr>
          <w:rFonts w:asciiTheme="majorBidi" w:hAnsiTheme="majorBidi" w:cstheme="majorBidi"/>
          <w:b/>
          <w:bCs/>
          <w:i/>
          <w:iCs/>
          <w:color w:val="0070C0"/>
        </w:rPr>
        <w:t xml:space="preserve"> </w:t>
      </w:r>
      <w:proofErr w:type="spellStart"/>
      <w:r w:rsidR="00A433E6" w:rsidRPr="00A433E6">
        <w:rPr>
          <w:rFonts w:asciiTheme="majorBidi" w:hAnsiTheme="majorBidi" w:cstheme="majorBidi"/>
          <w:b/>
          <w:bCs/>
          <w:i/>
          <w:iCs/>
          <w:color w:val="0070C0"/>
        </w:rPr>
        <w:t>wa</w:t>
      </w:r>
      <w:proofErr w:type="spellEnd"/>
      <w:r w:rsidR="00A433E6" w:rsidRPr="00A433E6">
        <w:rPr>
          <w:rFonts w:asciiTheme="majorBidi" w:hAnsiTheme="majorBidi" w:cstheme="majorBidi"/>
          <w:b/>
          <w:bCs/>
          <w:i/>
          <w:iCs/>
          <w:color w:val="0070C0"/>
        </w:rPr>
        <w:t xml:space="preserve"> </w:t>
      </w:r>
      <w:proofErr w:type="spellStart"/>
      <w:r w:rsidR="00A433E6" w:rsidRPr="00A433E6">
        <w:rPr>
          <w:rFonts w:asciiTheme="majorBidi" w:hAnsiTheme="majorBidi" w:cstheme="majorBidi"/>
          <w:b/>
          <w:bCs/>
          <w:i/>
          <w:iCs/>
          <w:color w:val="0070C0"/>
        </w:rPr>
        <w:t>sallam</w:t>
      </w:r>
      <w:proofErr w:type="spellEnd"/>
      <w:r w:rsidR="00A433E6" w:rsidRPr="00A433E6">
        <w:rPr>
          <w:rFonts w:asciiTheme="majorBidi" w:hAnsiTheme="majorBidi" w:cstheme="majorBidi"/>
          <w:b/>
          <w:bCs/>
          <w:color w:val="0070C0"/>
        </w:rPr>
        <w:t>-</w:t>
      </w:r>
      <w:r w:rsidRPr="00A433E6">
        <w:rPr>
          <w:b/>
          <w:bCs/>
          <w:color w:val="0070C0"/>
        </w:rPr>
        <w:t xml:space="preserve"> dit alors : </w:t>
      </w:r>
      <w:r w:rsidRPr="00A433E6">
        <w:rPr>
          <w:rStyle w:val="Accentuation"/>
          <w:b/>
          <w:bCs/>
          <w:i w:val="0"/>
          <w:iCs w:val="0"/>
          <w:color w:val="0070C0"/>
        </w:rPr>
        <w:t xml:space="preserve">« O Abou </w:t>
      </w:r>
      <w:proofErr w:type="spellStart"/>
      <w:r w:rsidRPr="00A433E6">
        <w:rPr>
          <w:rStyle w:val="Accentuation"/>
          <w:b/>
          <w:bCs/>
          <w:i w:val="0"/>
          <w:iCs w:val="0"/>
          <w:color w:val="0070C0"/>
        </w:rPr>
        <w:t>Bakr</w:t>
      </w:r>
      <w:proofErr w:type="spellEnd"/>
      <w:r w:rsidRPr="00A433E6">
        <w:rPr>
          <w:rStyle w:val="Accentuation"/>
          <w:b/>
          <w:bCs/>
          <w:i w:val="0"/>
          <w:iCs w:val="0"/>
          <w:color w:val="0070C0"/>
        </w:rPr>
        <w:t xml:space="preserve"> ! Chaque peuple a sa fête et c’est aujourd’hui la nôtre. »</w:t>
      </w:r>
      <w:r w:rsidR="00A433E6">
        <w:rPr>
          <w:rStyle w:val="Accentuation"/>
          <w:b/>
          <w:bCs/>
          <w:i w:val="0"/>
          <w:iCs w:val="0"/>
          <w:color w:val="000000"/>
        </w:rPr>
        <w:t> »</w:t>
      </w:r>
      <w:r w:rsidR="000D40CB">
        <w:rPr>
          <w:color w:val="000000"/>
        </w:rPr>
        <w:t xml:space="preserve"> [</w:t>
      </w:r>
      <w:r w:rsidRPr="004813DB">
        <w:rPr>
          <w:color w:val="000000"/>
        </w:rPr>
        <w:t xml:space="preserve">Rapporté par </w:t>
      </w:r>
      <w:proofErr w:type="spellStart"/>
      <w:r w:rsidRPr="004813DB">
        <w:rPr>
          <w:color w:val="000000"/>
        </w:rPr>
        <w:t>Boukhâri</w:t>
      </w:r>
      <w:proofErr w:type="spellEnd"/>
      <w:r w:rsidR="000D40CB">
        <w:rPr>
          <w:color w:val="000000"/>
        </w:rPr>
        <w:t>]</w:t>
      </w:r>
      <w:r w:rsidRPr="004813DB">
        <w:rPr>
          <w:rFonts w:ascii="Verdana" w:hAnsi="Verdana" w:cs="Arial"/>
          <w:color w:val="000000"/>
          <w:sz w:val="20"/>
          <w:szCs w:val="20"/>
        </w:rPr>
        <w:t xml:space="preserve"> </w:t>
      </w:r>
    </w:p>
    <w:p w:rsidR="00193466" w:rsidRPr="004813DB" w:rsidRDefault="00193466" w:rsidP="00193466">
      <w:pPr>
        <w:pStyle w:val="NormalWeb"/>
        <w:widowControl w:val="0"/>
        <w:adjustRightInd w:val="0"/>
        <w:rPr>
          <w:rFonts w:ascii="Verdana" w:hAnsi="Verdana" w:cs="Arial"/>
          <w:color w:val="000000"/>
          <w:sz w:val="20"/>
          <w:szCs w:val="20"/>
        </w:rPr>
      </w:pPr>
      <w:r w:rsidRPr="004813DB">
        <w:rPr>
          <w:b/>
          <w:bCs/>
          <w:color w:val="000080"/>
        </w:rPr>
        <w:t> </w:t>
      </w:r>
      <w:r w:rsidRPr="004813DB">
        <w:rPr>
          <w:rFonts w:ascii="Verdana" w:hAnsi="Verdana" w:cs="Arial"/>
          <w:color w:val="000000"/>
          <w:sz w:val="20"/>
          <w:szCs w:val="20"/>
        </w:rPr>
        <w:t xml:space="preserve"> </w:t>
      </w:r>
    </w:p>
    <w:p w:rsidR="00193466" w:rsidRPr="004813DB" w:rsidRDefault="00193466" w:rsidP="00193466">
      <w:pPr>
        <w:pStyle w:val="NormalWeb"/>
        <w:widowControl w:val="0"/>
        <w:adjustRightInd w:val="0"/>
        <w:jc w:val="center"/>
        <w:rPr>
          <w:rFonts w:ascii="Verdana" w:hAnsi="Verdana" w:cs="Arial"/>
          <w:color w:val="000000"/>
          <w:sz w:val="20"/>
          <w:szCs w:val="20"/>
        </w:rPr>
      </w:pPr>
      <w:r w:rsidRPr="004813DB">
        <w:rPr>
          <w:b/>
          <w:bCs/>
          <w:color w:val="000080"/>
        </w:rPr>
        <w:t> </w:t>
      </w:r>
      <w:r w:rsidRPr="004813DB">
        <w:rPr>
          <w:rFonts w:ascii="Verdana" w:hAnsi="Verdana" w:cs="Arial"/>
          <w:color w:val="000000"/>
          <w:sz w:val="20"/>
          <w:szCs w:val="20"/>
        </w:rPr>
        <w:t xml:space="preserve"> </w:t>
      </w:r>
    </w:p>
    <w:p w:rsidR="00193466" w:rsidRPr="004813DB" w:rsidRDefault="00193466" w:rsidP="00193466">
      <w:pPr>
        <w:pStyle w:val="NormalWeb"/>
        <w:widowControl w:val="0"/>
        <w:adjustRightInd w:val="0"/>
        <w:rPr>
          <w:rFonts w:ascii="Verdana" w:hAnsi="Verdana" w:cs="Arial"/>
          <w:color w:val="595959" w:themeColor="text1" w:themeTint="A6"/>
          <w:sz w:val="20"/>
          <w:szCs w:val="20"/>
        </w:rPr>
      </w:pPr>
      <w:r w:rsidRPr="004813DB">
        <w:rPr>
          <w:b/>
          <w:bCs/>
          <w:color w:val="595959" w:themeColor="text1" w:themeTint="A6"/>
          <w:sz w:val="36"/>
          <w:szCs w:val="36"/>
          <w:u w:val="single"/>
        </w:rPr>
        <w:t>Tentative de conciliation entre ces différents textes.</w:t>
      </w:r>
      <w:r w:rsidRPr="004813DB">
        <w:rPr>
          <w:rFonts w:ascii="Verdana" w:hAnsi="Verdana" w:cs="Arial"/>
          <w:color w:val="595959" w:themeColor="text1" w:themeTint="A6"/>
          <w:sz w:val="20"/>
          <w:szCs w:val="20"/>
        </w:rPr>
        <w:t xml:space="preserve"> </w:t>
      </w:r>
    </w:p>
    <w:p w:rsidR="00193466" w:rsidRPr="004813DB" w:rsidRDefault="00193466" w:rsidP="00193466">
      <w:pPr>
        <w:pStyle w:val="NormalWeb"/>
        <w:widowControl w:val="0"/>
        <w:adjustRightInd w:val="0"/>
        <w:rPr>
          <w:rFonts w:ascii="Verdana" w:hAnsi="Verdana" w:cs="Arial"/>
          <w:color w:val="000000"/>
          <w:sz w:val="20"/>
          <w:szCs w:val="20"/>
        </w:rPr>
      </w:pPr>
      <w:r w:rsidRPr="004813DB">
        <w:rPr>
          <w:color w:val="000000"/>
        </w:rPr>
        <w:t> </w:t>
      </w:r>
      <w:r w:rsidRPr="004813DB">
        <w:rPr>
          <w:rFonts w:ascii="Verdana" w:hAnsi="Verdana" w:cs="Arial"/>
          <w:color w:val="000000"/>
          <w:sz w:val="20"/>
          <w:szCs w:val="20"/>
        </w:rPr>
        <w:t xml:space="preserve"> </w:t>
      </w:r>
    </w:p>
    <w:p w:rsidR="00193466" w:rsidRPr="004813DB" w:rsidRDefault="00193466" w:rsidP="00193466">
      <w:pPr>
        <w:pStyle w:val="NormalWeb"/>
        <w:widowControl w:val="0"/>
        <w:adjustRightInd w:val="0"/>
        <w:rPr>
          <w:rFonts w:ascii="Verdana" w:hAnsi="Verdana" w:cs="Arial"/>
          <w:color w:val="000000"/>
          <w:sz w:val="20"/>
          <w:szCs w:val="20"/>
        </w:rPr>
      </w:pPr>
      <w:r w:rsidRPr="004813DB">
        <w:rPr>
          <w:color w:val="000000"/>
        </w:rPr>
        <w:t>Après avoir cité ces nombreuses Traditions qui sont en apparence contradictoires, nous présentons  l’explication suivante pour tenter de les concilier.</w:t>
      </w:r>
      <w:r w:rsidRPr="004813DB">
        <w:rPr>
          <w:rFonts w:ascii="Verdana" w:hAnsi="Verdana" w:cs="Arial"/>
          <w:color w:val="000000"/>
          <w:sz w:val="20"/>
          <w:szCs w:val="20"/>
        </w:rPr>
        <w:t xml:space="preserve"> </w:t>
      </w:r>
    </w:p>
    <w:p w:rsidR="00193466" w:rsidRPr="004813DB" w:rsidRDefault="00193466" w:rsidP="00193466">
      <w:pPr>
        <w:pStyle w:val="NormalWeb"/>
        <w:widowControl w:val="0"/>
        <w:adjustRightInd w:val="0"/>
        <w:rPr>
          <w:rFonts w:ascii="Verdana" w:hAnsi="Verdana" w:cs="Arial"/>
          <w:color w:val="000000"/>
          <w:sz w:val="20"/>
          <w:szCs w:val="20"/>
        </w:rPr>
      </w:pPr>
      <w:r w:rsidRPr="004813DB">
        <w:rPr>
          <w:color w:val="000000"/>
        </w:rPr>
        <w:t> </w:t>
      </w:r>
      <w:r w:rsidRPr="004813DB">
        <w:rPr>
          <w:rFonts w:ascii="Verdana" w:hAnsi="Verdana" w:cs="Arial"/>
          <w:color w:val="000000"/>
          <w:sz w:val="20"/>
          <w:szCs w:val="20"/>
        </w:rPr>
        <w:t xml:space="preserve"> </w:t>
      </w:r>
    </w:p>
    <w:p w:rsidR="00193466" w:rsidRPr="004813DB" w:rsidRDefault="00193466" w:rsidP="00193466">
      <w:pPr>
        <w:pStyle w:val="NormalWeb"/>
        <w:widowControl w:val="0"/>
        <w:adjustRightInd w:val="0"/>
        <w:rPr>
          <w:rFonts w:ascii="Verdana" w:hAnsi="Verdana" w:cs="Arial"/>
          <w:color w:val="000000"/>
          <w:sz w:val="20"/>
          <w:szCs w:val="20"/>
        </w:rPr>
      </w:pPr>
      <w:r w:rsidRPr="004813DB">
        <w:rPr>
          <w:color w:val="000000"/>
        </w:rPr>
        <w:t xml:space="preserve">Tout d’abord, il rappelle qu’Allah a crée la terre, ainsi que tout ce qu’elle contient, au profit de l'être humain, comme Il le proclame Lui-même dans le </w:t>
      </w:r>
      <w:proofErr w:type="spellStart"/>
      <w:r w:rsidRPr="004813DB">
        <w:rPr>
          <w:color w:val="000000"/>
        </w:rPr>
        <w:t>Qor’an</w:t>
      </w:r>
      <w:proofErr w:type="spellEnd"/>
      <w:r w:rsidRPr="004813DB">
        <w:rPr>
          <w:color w:val="000000"/>
        </w:rPr>
        <w:t>:</w:t>
      </w:r>
      <w:r w:rsidRPr="004813DB">
        <w:rPr>
          <w:rFonts w:ascii="Verdana" w:hAnsi="Verdana" w:cs="Arial"/>
          <w:color w:val="000000"/>
          <w:sz w:val="20"/>
          <w:szCs w:val="20"/>
        </w:rPr>
        <w:t xml:space="preserve"> </w:t>
      </w:r>
    </w:p>
    <w:p w:rsidR="00193466" w:rsidRPr="004813DB" w:rsidRDefault="00193466" w:rsidP="00193466">
      <w:pPr>
        <w:pStyle w:val="NormalWeb"/>
        <w:widowControl w:val="0"/>
        <w:adjustRightInd w:val="0"/>
        <w:rPr>
          <w:rFonts w:ascii="Verdana" w:hAnsi="Verdana" w:cs="Arial"/>
          <w:color w:val="000000"/>
          <w:sz w:val="20"/>
          <w:szCs w:val="20"/>
        </w:rPr>
      </w:pPr>
      <w:r w:rsidRPr="004813DB">
        <w:rPr>
          <w:color w:val="000000"/>
        </w:rPr>
        <w:t xml:space="preserve"> </w:t>
      </w:r>
      <w:r w:rsidRPr="004813DB">
        <w:rPr>
          <w:rFonts w:ascii="Verdana" w:hAnsi="Verdana" w:cs="Arial"/>
          <w:color w:val="000000"/>
          <w:sz w:val="20"/>
          <w:szCs w:val="20"/>
        </w:rPr>
        <w:t xml:space="preserve"> </w:t>
      </w:r>
    </w:p>
    <w:p w:rsidR="000D40CB" w:rsidRPr="000D40CB" w:rsidRDefault="00193466" w:rsidP="000D40CB">
      <w:pPr>
        <w:pStyle w:val="NormalWeb"/>
        <w:widowControl w:val="0"/>
        <w:adjustRightInd w:val="0"/>
        <w:jc w:val="center"/>
      </w:pPr>
      <w:r w:rsidRPr="000D40CB">
        <w:rPr>
          <w:b/>
          <w:bCs/>
        </w:rPr>
        <w:t>« </w:t>
      </w:r>
      <w:r w:rsidRPr="000D40CB">
        <w:rPr>
          <w:b/>
          <w:bCs/>
          <w:color w:val="FF0000"/>
        </w:rPr>
        <w:t>C’est Lui qui a créé pour vous tout ce qui est sur la terre…</w:t>
      </w:r>
      <w:r w:rsidRPr="000D40CB">
        <w:rPr>
          <w:b/>
          <w:bCs/>
        </w:rPr>
        <w:t> »</w:t>
      </w:r>
    </w:p>
    <w:p w:rsidR="00193466" w:rsidRPr="000D40CB" w:rsidRDefault="00193466" w:rsidP="000D40CB">
      <w:pPr>
        <w:pStyle w:val="NormalWeb"/>
        <w:widowControl w:val="0"/>
        <w:adjustRightInd w:val="0"/>
        <w:jc w:val="center"/>
        <w:rPr>
          <w:rFonts w:ascii="Verdana" w:hAnsi="Verdana" w:cs="Arial"/>
          <w:sz w:val="20"/>
          <w:szCs w:val="20"/>
        </w:rPr>
      </w:pPr>
      <w:r w:rsidRPr="000D40CB">
        <w:t>(Sourate 2 / Verset 29)</w:t>
      </w:r>
    </w:p>
    <w:p w:rsidR="00193466" w:rsidRPr="004813DB" w:rsidRDefault="00193466" w:rsidP="00193466">
      <w:pPr>
        <w:pStyle w:val="NormalWeb"/>
        <w:widowControl w:val="0"/>
        <w:adjustRightInd w:val="0"/>
        <w:rPr>
          <w:rFonts w:ascii="Verdana" w:hAnsi="Verdana" w:cs="Arial"/>
          <w:color w:val="000000"/>
          <w:sz w:val="20"/>
          <w:szCs w:val="20"/>
        </w:rPr>
      </w:pPr>
      <w:r w:rsidRPr="004813DB">
        <w:rPr>
          <w:color w:val="000000"/>
        </w:rPr>
        <w:t> </w:t>
      </w:r>
      <w:r w:rsidRPr="004813DB">
        <w:rPr>
          <w:rFonts w:ascii="Verdana" w:hAnsi="Verdana" w:cs="Arial"/>
          <w:color w:val="000000"/>
          <w:sz w:val="20"/>
          <w:szCs w:val="20"/>
        </w:rPr>
        <w:t xml:space="preserve"> </w:t>
      </w:r>
    </w:p>
    <w:p w:rsidR="000D40CB" w:rsidRDefault="00193466" w:rsidP="00193466">
      <w:pPr>
        <w:pStyle w:val="NormalWeb"/>
        <w:widowControl w:val="0"/>
        <w:adjustRightInd w:val="0"/>
        <w:rPr>
          <w:color w:val="000000"/>
        </w:rPr>
      </w:pPr>
      <w:r w:rsidRPr="004813DB">
        <w:rPr>
          <w:color w:val="000000"/>
        </w:rPr>
        <w:lastRenderedPageBreak/>
        <w:t xml:space="preserve">Il a donc autorisé à l’homme de jouir et de tirer profit de la création dans son ensemble, exception faite des choses qui lui sont nuisibles et mauvaises. A l’égard de ces dernières, Allah a mis en garde l’être humain et l’a interdit de s’en approcher. C’est ceci qui explique que dans toute chose, la permission prime, tant qu’il n’y a pas d’interdiction formelle ou de prohibition qui soient exprimées par le Créateur. C’est ce concept qui est connu dans le vocabulaire religieux sous l’appellation de </w:t>
      </w:r>
      <w:r w:rsidRPr="004813DB">
        <w:rPr>
          <w:rStyle w:val="Accentuation"/>
          <w:i w:val="0"/>
          <w:iCs w:val="0"/>
          <w:color w:val="000000"/>
        </w:rPr>
        <w:t>"la permission originelle"</w:t>
      </w:r>
      <w:r w:rsidRPr="004813DB">
        <w:rPr>
          <w:color w:val="000000"/>
        </w:rPr>
        <w:t xml:space="preserve">. Cette permission originelle ne s’applique pas seulement aux objets, mais aussi aux actes, aux comportements </w:t>
      </w:r>
      <w:proofErr w:type="spellStart"/>
      <w:r w:rsidRPr="004813DB">
        <w:rPr>
          <w:color w:val="000000"/>
        </w:rPr>
        <w:t>etc</w:t>
      </w:r>
      <w:proofErr w:type="spellEnd"/>
      <w:r w:rsidRPr="004813DB">
        <w:rPr>
          <w:color w:val="000000"/>
        </w:rPr>
        <w:t xml:space="preserve">… </w:t>
      </w:r>
    </w:p>
    <w:p w:rsidR="000D40CB" w:rsidRDefault="000D40CB" w:rsidP="00193466">
      <w:pPr>
        <w:pStyle w:val="NormalWeb"/>
        <w:widowControl w:val="0"/>
        <w:adjustRightInd w:val="0"/>
        <w:rPr>
          <w:color w:val="000000"/>
        </w:rPr>
      </w:pPr>
    </w:p>
    <w:p w:rsidR="00193466" w:rsidRPr="004813DB" w:rsidRDefault="00193466" w:rsidP="00193466">
      <w:pPr>
        <w:pStyle w:val="NormalWeb"/>
        <w:widowControl w:val="0"/>
        <w:adjustRightInd w:val="0"/>
        <w:rPr>
          <w:rFonts w:ascii="Verdana" w:hAnsi="Verdana" w:cs="Arial"/>
          <w:color w:val="000000"/>
          <w:sz w:val="20"/>
          <w:szCs w:val="20"/>
        </w:rPr>
      </w:pPr>
      <w:r w:rsidRPr="004813DB">
        <w:rPr>
          <w:color w:val="000000"/>
        </w:rPr>
        <w:t>En d’autres mots, tout ce qui est interdit par Allah est forcément mauvais. Mais ce n’est pas tout. Allah étant le Sage par excellence, il a non seulement interdit à l’homme les mauvaises choses, mais Il lui a aussi interdit de s’approcher de tout ce qui pourrait le conduire progressivement vers celles-ci.</w:t>
      </w:r>
      <w:r w:rsidRPr="004813DB">
        <w:rPr>
          <w:rFonts w:ascii="Verdana" w:hAnsi="Verdana" w:cs="Arial"/>
          <w:color w:val="000000"/>
          <w:sz w:val="20"/>
          <w:szCs w:val="20"/>
        </w:rPr>
        <w:t xml:space="preserve"> </w:t>
      </w:r>
    </w:p>
    <w:p w:rsidR="00193466" w:rsidRPr="004813DB" w:rsidRDefault="00193466" w:rsidP="00193466">
      <w:pPr>
        <w:pStyle w:val="NormalWeb"/>
        <w:widowControl w:val="0"/>
        <w:adjustRightInd w:val="0"/>
        <w:rPr>
          <w:rFonts w:ascii="Verdana" w:hAnsi="Verdana" w:cs="Arial"/>
          <w:color w:val="000000"/>
          <w:sz w:val="20"/>
          <w:szCs w:val="20"/>
        </w:rPr>
      </w:pPr>
      <w:r w:rsidRPr="004813DB">
        <w:rPr>
          <w:color w:val="000000"/>
        </w:rPr>
        <w:t> </w:t>
      </w:r>
      <w:r w:rsidRPr="004813DB">
        <w:rPr>
          <w:rFonts w:ascii="Verdana" w:hAnsi="Verdana" w:cs="Arial"/>
          <w:color w:val="000000"/>
          <w:sz w:val="20"/>
          <w:szCs w:val="20"/>
        </w:rPr>
        <w:t xml:space="preserve"> </w:t>
      </w:r>
    </w:p>
    <w:p w:rsidR="00193466" w:rsidRPr="004813DB" w:rsidRDefault="00193466" w:rsidP="00193466">
      <w:pPr>
        <w:pStyle w:val="NormalWeb"/>
        <w:widowControl w:val="0"/>
        <w:adjustRightInd w:val="0"/>
        <w:rPr>
          <w:rFonts w:ascii="Verdana" w:hAnsi="Verdana" w:cs="Arial"/>
          <w:color w:val="000000"/>
          <w:sz w:val="20"/>
          <w:szCs w:val="20"/>
        </w:rPr>
      </w:pPr>
      <w:r w:rsidRPr="004813DB">
        <w:rPr>
          <w:color w:val="000000"/>
        </w:rPr>
        <w:t xml:space="preserve">En résumé donc, la </w:t>
      </w:r>
      <w:proofErr w:type="spellStart"/>
      <w:r w:rsidRPr="000D40CB">
        <w:rPr>
          <w:i/>
          <w:iCs/>
          <w:color w:val="000000"/>
        </w:rPr>
        <w:t>Chari‘a</w:t>
      </w:r>
      <w:proofErr w:type="spellEnd"/>
      <w:r w:rsidRPr="004813DB">
        <w:rPr>
          <w:color w:val="000000"/>
        </w:rPr>
        <w:t xml:space="preserve"> n’a pas interdit à l’homme de profiter des bonnes choses et des plaisirs licites de la Création. Ce qu’il a interdit, ce sont les mauvaises, ou tout ce qui pourrait y conduire. A partir de là, on peut comprendre que les interdits en Islam peuvent être de deux types différents:</w:t>
      </w:r>
      <w:r w:rsidRPr="004813DB">
        <w:rPr>
          <w:rFonts w:ascii="Verdana" w:hAnsi="Verdana" w:cs="Arial"/>
          <w:color w:val="000000"/>
          <w:sz w:val="20"/>
          <w:szCs w:val="20"/>
        </w:rPr>
        <w:t xml:space="preserve"> </w:t>
      </w:r>
    </w:p>
    <w:p w:rsidR="00193466" w:rsidRPr="004813DB" w:rsidRDefault="00193466" w:rsidP="00193466">
      <w:pPr>
        <w:pStyle w:val="NormalWeb"/>
        <w:widowControl w:val="0"/>
        <w:adjustRightInd w:val="0"/>
        <w:rPr>
          <w:rFonts w:ascii="Verdana" w:hAnsi="Verdana" w:cs="Arial"/>
          <w:color w:val="000000"/>
          <w:sz w:val="20"/>
          <w:szCs w:val="20"/>
        </w:rPr>
      </w:pPr>
      <w:r w:rsidRPr="004813DB">
        <w:rPr>
          <w:color w:val="000000"/>
        </w:rPr>
        <w:t xml:space="preserve"> </w:t>
      </w:r>
      <w:r w:rsidRPr="004813DB">
        <w:rPr>
          <w:rFonts w:ascii="Verdana" w:hAnsi="Verdana" w:cs="Arial"/>
          <w:color w:val="000000"/>
          <w:sz w:val="20"/>
          <w:szCs w:val="20"/>
        </w:rPr>
        <w:t xml:space="preserve"> </w:t>
      </w:r>
    </w:p>
    <w:p w:rsidR="00193466" w:rsidRPr="004813DB" w:rsidRDefault="00193466" w:rsidP="00193466">
      <w:pPr>
        <w:pStyle w:val="NormalWeb"/>
        <w:widowControl w:val="0"/>
        <w:adjustRightInd w:val="0"/>
        <w:rPr>
          <w:rFonts w:ascii="Verdana" w:hAnsi="Verdana" w:cs="Arial"/>
          <w:color w:val="000000"/>
          <w:sz w:val="20"/>
          <w:szCs w:val="20"/>
        </w:rPr>
      </w:pPr>
      <w:r w:rsidRPr="000D40CB">
        <w:rPr>
          <w:b/>
          <w:bCs/>
          <w:color w:val="000000"/>
        </w:rPr>
        <w:t xml:space="preserve">1) </w:t>
      </w:r>
      <w:r w:rsidRPr="004813DB">
        <w:rPr>
          <w:color w:val="000000"/>
        </w:rPr>
        <w:t>Il y a les éléments qui sont mauvais en eux-mêmes, comme l’infidélité (</w:t>
      </w:r>
      <w:proofErr w:type="spellStart"/>
      <w:r w:rsidRPr="000D40CB">
        <w:rPr>
          <w:i/>
          <w:iCs/>
          <w:color w:val="000000"/>
        </w:rPr>
        <w:t>Koufr</w:t>
      </w:r>
      <w:proofErr w:type="spellEnd"/>
      <w:r w:rsidRPr="004813DB">
        <w:rPr>
          <w:color w:val="000000"/>
        </w:rPr>
        <w:t xml:space="preserve">), le polythéisme, l’adultère </w:t>
      </w:r>
      <w:proofErr w:type="spellStart"/>
      <w:r w:rsidRPr="004813DB">
        <w:rPr>
          <w:color w:val="000000"/>
        </w:rPr>
        <w:t>etc</w:t>
      </w:r>
      <w:proofErr w:type="spellEnd"/>
      <w:r w:rsidRPr="004813DB">
        <w:rPr>
          <w:color w:val="000000"/>
        </w:rPr>
        <w:t>… Ce genre de choses n’a jamais été permis dans aucune religion et à aucun moment de l’Histoire.</w:t>
      </w:r>
      <w:r w:rsidRPr="004813DB">
        <w:rPr>
          <w:rFonts w:ascii="Verdana" w:hAnsi="Verdana" w:cs="Arial"/>
          <w:color w:val="000000"/>
          <w:sz w:val="20"/>
          <w:szCs w:val="20"/>
        </w:rPr>
        <w:t xml:space="preserve"> </w:t>
      </w:r>
    </w:p>
    <w:p w:rsidR="00193466" w:rsidRPr="004813DB" w:rsidRDefault="00193466" w:rsidP="00193466">
      <w:pPr>
        <w:pStyle w:val="NormalWeb"/>
        <w:widowControl w:val="0"/>
        <w:adjustRightInd w:val="0"/>
        <w:rPr>
          <w:rFonts w:ascii="Verdana" w:hAnsi="Verdana" w:cs="Arial"/>
          <w:color w:val="000000"/>
          <w:sz w:val="20"/>
          <w:szCs w:val="20"/>
        </w:rPr>
      </w:pPr>
      <w:r w:rsidRPr="004813DB">
        <w:rPr>
          <w:color w:val="000000"/>
        </w:rPr>
        <w:t xml:space="preserve"> </w:t>
      </w:r>
      <w:r w:rsidRPr="004813DB">
        <w:rPr>
          <w:rFonts w:ascii="Verdana" w:hAnsi="Verdana" w:cs="Arial"/>
          <w:color w:val="000000"/>
          <w:sz w:val="20"/>
          <w:szCs w:val="20"/>
        </w:rPr>
        <w:t xml:space="preserve"> </w:t>
      </w:r>
    </w:p>
    <w:p w:rsidR="00193466" w:rsidRPr="004813DB" w:rsidRDefault="00193466" w:rsidP="00193466">
      <w:pPr>
        <w:pStyle w:val="NormalWeb"/>
        <w:widowControl w:val="0"/>
        <w:adjustRightInd w:val="0"/>
        <w:rPr>
          <w:rFonts w:ascii="Verdana" w:hAnsi="Verdana" w:cs="Arial"/>
          <w:color w:val="000000"/>
          <w:sz w:val="20"/>
          <w:szCs w:val="20"/>
        </w:rPr>
      </w:pPr>
      <w:r w:rsidRPr="000D40CB">
        <w:rPr>
          <w:b/>
          <w:bCs/>
          <w:color w:val="000000"/>
        </w:rPr>
        <w:t>2)</w:t>
      </w:r>
      <w:r w:rsidRPr="004813DB">
        <w:rPr>
          <w:color w:val="000000"/>
        </w:rPr>
        <w:t xml:space="preserve"> Il existe aussi cependant d’autres éléments qui ne sont pas mauvais en eux-mêmes, mais qui le deviennent parce qu’ils conduisent au mal et au péché. C’est le cas par exemple de l’interdiction qui frappe toutes formes de transaction commerciales lorsque l’appel de la prière du Vendredi a été lancé. En fait, les transactions en elles-mêmes à ce moment ne renferment pas de mal, mais comme elles représentent un obstacle empêchant au croyant, c’est la raison pour laquelle elles ont été interdites. Ce deuxième c</w:t>
      </w:r>
      <w:r w:rsidR="000D40CB">
        <w:rPr>
          <w:color w:val="000000"/>
        </w:rPr>
        <w:t>atégorie de choses n’a pas été et n’est pas</w:t>
      </w:r>
      <w:r w:rsidRPr="004813DB">
        <w:rPr>
          <w:color w:val="000000"/>
        </w:rPr>
        <w:t xml:space="preserve"> toujours interdite. Elles peuvent devenir permises dans certains cas…</w:t>
      </w:r>
      <w:r w:rsidRPr="004813DB">
        <w:rPr>
          <w:rFonts w:ascii="Verdana" w:hAnsi="Verdana" w:cs="Arial"/>
          <w:color w:val="000000"/>
          <w:sz w:val="20"/>
          <w:szCs w:val="20"/>
        </w:rPr>
        <w:t xml:space="preserve"> </w:t>
      </w:r>
    </w:p>
    <w:p w:rsidR="00193466" w:rsidRPr="004813DB" w:rsidRDefault="00193466" w:rsidP="00193466">
      <w:pPr>
        <w:pStyle w:val="NormalWeb"/>
        <w:widowControl w:val="0"/>
        <w:tabs>
          <w:tab w:val="left" w:pos="720"/>
        </w:tabs>
        <w:adjustRightInd w:val="0"/>
        <w:ind w:left="720" w:hanging="360"/>
        <w:rPr>
          <w:rFonts w:ascii="Verdana" w:hAnsi="Verdana" w:cs="Arial"/>
          <w:color w:val="000000"/>
          <w:sz w:val="20"/>
          <w:szCs w:val="20"/>
        </w:rPr>
      </w:pPr>
      <w:r w:rsidRPr="004813DB">
        <w:rPr>
          <w:color w:val="000000"/>
        </w:rPr>
        <w:t xml:space="preserve"> </w:t>
      </w:r>
      <w:r w:rsidRPr="004813DB">
        <w:rPr>
          <w:rFonts w:ascii="Verdana" w:hAnsi="Verdana" w:cs="Arial"/>
          <w:color w:val="000000"/>
          <w:sz w:val="20"/>
          <w:szCs w:val="20"/>
        </w:rPr>
        <w:t xml:space="preserve"> </w:t>
      </w:r>
    </w:p>
    <w:p w:rsidR="00193466" w:rsidRPr="004813DB" w:rsidRDefault="00193466" w:rsidP="000D40CB">
      <w:pPr>
        <w:pStyle w:val="NormalWeb"/>
        <w:widowControl w:val="0"/>
        <w:adjustRightInd w:val="0"/>
        <w:rPr>
          <w:rFonts w:ascii="Verdana" w:hAnsi="Verdana" w:cs="Arial"/>
          <w:color w:val="000000"/>
          <w:sz w:val="20"/>
          <w:szCs w:val="20"/>
        </w:rPr>
      </w:pPr>
      <w:r w:rsidRPr="004813DB">
        <w:rPr>
          <w:color w:val="000000"/>
        </w:rPr>
        <w:t xml:space="preserve">Nous affirmons que la musique fait, tout à fait logiquement, partie de la seconde catégorie. En effet, l’interdiction prononcée par le </w:t>
      </w:r>
      <w:proofErr w:type="spellStart"/>
      <w:r w:rsidRPr="004813DB">
        <w:rPr>
          <w:color w:val="000000"/>
        </w:rPr>
        <w:t>Qor’an</w:t>
      </w:r>
      <w:proofErr w:type="spellEnd"/>
      <w:r w:rsidRPr="004813DB">
        <w:rPr>
          <w:color w:val="000000"/>
        </w:rPr>
        <w:t xml:space="preserve"> et le Prophète Mo</w:t>
      </w:r>
      <w:r w:rsidRPr="004813DB">
        <w:rPr>
          <w:color w:val="000000"/>
          <w:u w:val="single"/>
        </w:rPr>
        <w:t>h</w:t>
      </w:r>
      <w:r w:rsidRPr="004813DB">
        <w:rPr>
          <w:color w:val="000000"/>
        </w:rPr>
        <w:t xml:space="preserve">ammad </w:t>
      </w:r>
      <w:r w:rsidR="000D40CB">
        <w:rPr>
          <w:rFonts w:asciiTheme="majorBidi" w:hAnsiTheme="majorBidi" w:cstheme="majorBidi"/>
        </w:rPr>
        <w:t>-</w:t>
      </w:r>
      <w:proofErr w:type="spellStart"/>
      <w:r w:rsidR="000D40CB" w:rsidRPr="00A429C4">
        <w:rPr>
          <w:rFonts w:asciiTheme="majorBidi" w:hAnsiTheme="majorBidi" w:cstheme="majorBidi"/>
          <w:i/>
          <w:iCs/>
        </w:rPr>
        <w:t>sallâ</w:t>
      </w:r>
      <w:proofErr w:type="spellEnd"/>
      <w:r w:rsidR="000D40CB" w:rsidRPr="00A429C4">
        <w:rPr>
          <w:rFonts w:asciiTheme="majorBidi" w:hAnsiTheme="majorBidi" w:cstheme="majorBidi"/>
          <w:i/>
          <w:iCs/>
        </w:rPr>
        <w:t xml:space="preserve"> l-</w:t>
      </w:r>
      <w:proofErr w:type="spellStart"/>
      <w:r w:rsidR="000D40CB" w:rsidRPr="00A429C4">
        <w:rPr>
          <w:rFonts w:asciiTheme="majorBidi" w:hAnsiTheme="majorBidi" w:cstheme="majorBidi"/>
          <w:i/>
          <w:iCs/>
        </w:rPr>
        <w:t>Lahû</w:t>
      </w:r>
      <w:proofErr w:type="spellEnd"/>
      <w:r w:rsidR="000D40CB" w:rsidRPr="00A429C4">
        <w:rPr>
          <w:rFonts w:asciiTheme="majorBidi" w:hAnsiTheme="majorBidi" w:cstheme="majorBidi"/>
          <w:i/>
          <w:iCs/>
        </w:rPr>
        <w:t xml:space="preserve"> ‘</w:t>
      </w:r>
      <w:proofErr w:type="spellStart"/>
      <w:r w:rsidR="000D40CB" w:rsidRPr="00A429C4">
        <w:rPr>
          <w:rFonts w:asciiTheme="majorBidi" w:hAnsiTheme="majorBidi" w:cstheme="majorBidi"/>
          <w:i/>
          <w:iCs/>
        </w:rPr>
        <w:t>aleyhi</w:t>
      </w:r>
      <w:proofErr w:type="spellEnd"/>
      <w:r w:rsidR="000D40CB" w:rsidRPr="00A429C4">
        <w:rPr>
          <w:rFonts w:asciiTheme="majorBidi" w:hAnsiTheme="majorBidi" w:cstheme="majorBidi"/>
          <w:i/>
          <w:iCs/>
        </w:rPr>
        <w:t xml:space="preserve"> </w:t>
      </w:r>
      <w:proofErr w:type="spellStart"/>
      <w:r w:rsidR="000D40CB" w:rsidRPr="00A429C4">
        <w:rPr>
          <w:rFonts w:asciiTheme="majorBidi" w:hAnsiTheme="majorBidi" w:cstheme="majorBidi"/>
          <w:i/>
          <w:iCs/>
        </w:rPr>
        <w:t>wa</w:t>
      </w:r>
      <w:proofErr w:type="spellEnd"/>
      <w:r w:rsidR="000D40CB" w:rsidRPr="00A429C4">
        <w:rPr>
          <w:rFonts w:asciiTheme="majorBidi" w:hAnsiTheme="majorBidi" w:cstheme="majorBidi"/>
          <w:i/>
          <w:iCs/>
        </w:rPr>
        <w:t xml:space="preserve"> </w:t>
      </w:r>
      <w:proofErr w:type="spellStart"/>
      <w:r w:rsidR="000D40CB" w:rsidRPr="00A429C4">
        <w:rPr>
          <w:rFonts w:asciiTheme="majorBidi" w:hAnsiTheme="majorBidi" w:cstheme="majorBidi"/>
          <w:i/>
          <w:iCs/>
        </w:rPr>
        <w:t>sallam</w:t>
      </w:r>
      <w:proofErr w:type="spellEnd"/>
      <w:r w:rsidR="000D40CB">
        <w:rPr>
          <w:rFonts w:asciiTheme="majorBidi" w:hAnsiTheme="majorBidi" w:cstheme="majorBidi"/>
        </w:rPr>
        <w:t>-</w:t>
      </w:r>
      <w:r w:rsidRPr="004813DB">
        <w:rPr>
          <w:color w:val="000000"/>
        </w:rPr>
        <w:t xml:space="preserve"> à son égard tient du fait qu’elle détourne progressivement de la pensée d’Allah et même des choses essentielles de la vie. Cette interdiction porte donc sur les instruments qui n’ont pas d’autres fonctions que de produire de la</w:t>
      </w:r>
      <w:r w:rsidR="000D40CB">
        <w:rPr>
          <w:color w:val="000000"/>
        </w:rPr>
        <w:t xml:space="preserve"> musique et des sons mélodieux comme la flûte </w:t>
      </w:r>
      <w:proofErr w:type="spellStart"/>
      <w:r w:rsidR="000D40CB">
        <w:rPr>
          <w:color w:val="000000"/>
        </w:rPr>
        <w:t>etc</w:t>
      </w:r>
      <w:proofErr w:type="spellEnd"/>
      <w:r w:rsidR="000D40CB">
        <w:rPr>
          <w:color w:val="000000"/>
        </w:rPr>
        <w:t>...</w:t>
      </w:r>
      <w:r w:rsidRPr="004813DB">
        <w:rPr>
          <w:color w:val="000000"/>
        </w:rPr>
        <w:t xml:space="preserve"> et qui ne sont donc que des objets de divertissement, sans aucune utilité pratique au niveau matériel ou spirituel. De même, les chants qui ont pour effet de faire oublier à l’homme la vie future sont également concernés par l’interdiction, même s’ils ne sont pas accompagnés de musique. C’est en ce sens qu’il faut interpréter les </w:t>
      </w:r>
      <w:r w:rsidRPr="004813DB">
        <w:rPr>
          <w:color w:val="000000"/>
          <w:u w:val="single"/>
        </w:rPr>
        <w:t>H</w:t>
      </w:r>
      <w:r w:rsidRPr="004813DB">
        <w:rPr>
          <w:color w:val="000000"/>
        </w:rPr>
        <w:t>adiths qui condamnent sévèrement la musique.</w:t>
      </w:r>
      <w:r w:rsidRPr="004813DB">
        <w:rPr>
          <w:rFonts w:ascii="Verdana" w:hAnsi="Verdana" w:cs="Arial"/>
          <w:color w:val="000000"/>
          <w:sz w:val="20"/>
          <w:szCs w:val="20"/>
        </w:rPr>
        <w:t xml:space="preserve"> </w:t>
      </w:r>
    </w:p>
    <w:p w:rsidR="00193466" w:rsidRPr="004813DB" w:rsidRDefault="00193466" w:rsidP="00193466">
      <w:pPr>
        <w:pStyle w:val="NormalWeb"/>
        <w:widowControl w:val="0"/>
        <w:adjustRightInd w:val="0"/>
        <w:rPr>
          <w:rFonts w:ascii="Verdana" w:hAnsi="Verdana" w:cs="Arial"/>
          <w:color w:val="000000"/>
          <w:sz w:val="20"/>
          <w:szCs w:val="20"/>
        </w:rPr>
      </w:pPr>
      <w:r w:rsidRPr="004813DB">
        <w:rPr>
          <w:color w:val="000000"/>
        </w:rPr>
        <w:t> </w:t>
      </w:r>
      <w:r w:rsidRPr="004813DB">
        <w:rPr>
          <w:rFonts w:ascii="Verdana" w:hAnsi="Verdana" w:cs="Arial"/>
          <w:color w:val="000000"/>
          <w:sz w:val="20"/>
          <w:szCs w:val="20"/>
        </w:rPr>
        <w:t xml:space="preserve"> </w:t>
      </w:r>
    </w:p>
    <w:p w:rsidR="00193466" w:rsidRPr="004813DB" w:rsidRDefault="00193466" w:rsidP="000D40CB">
      <w:pPr>
        <w:pStyle w:val="NormalWeb"/>
        <w:widowControl w:val="0"/>
        <w:adjustRightInd w:val="0"/>
        <w:rPr>
          <w:rFonts w:ascii="Verdana" w:hAnsi="Verdana" w:cs="Arial"/>
          <w:color w:val="000000"/>
          <w:sz w:val="20"/>
          <w:szCs w:val="20"/>
        </w:rPr>
      </w:pPr>
      <w:r w:rsidRPr="004813DB">
        <w:rPr>
          <w:color w:val="000000"/>
        </w:rPr>
        <w:t>Par contre, en ce qui concerne les instruments qui ont aussi bien une fonction musicale qu’une autre f</w:t>
      </w:r>
      <w:r w:rsidR="000D40CB">
        <w:rPr>
          <w:color w:val="000000"/>
        </w:rPr>
        <w:t>onction, comme c’est le cas du « </w:t>
      </w:r>
      <w:proofErr w:type="spellStart"/>
      <w:r w:rsidR="000D40CB" w:rsidRPr="000D40CB">
        <w:rPr>
          <w:i/>
          <w:iCs/>
          <w:color w:val="000000"/>
        </w:rPr>
        <w:t>douff</w:t>
      </w:r>
      <w:proofErr w:type="spellEnd"/>
      <w:r w:rsidR="000D40CB">
        <w:rPr>
          <w:color w:val="000000"/>
        </w:rPr>
        <w:t> »</w:t>
      </w:r>
      <w:r w:rsidRPr="004813DB">
        <w:rPr>
          <w:color w:val="000000"/>
        </w:rPr>
        <w:t xml:space="preserve"> notamment, qui était employé également lors des proclamations et des annonces, le Prophète Mo</w:t>
      </w:r>
      <w:r w:rsidRPr="004813DB">
        <w:rPr>
          <w:color w:val="000000"/>
          <w:u w:val="single"/>
        </w:rPr>
        <w:t>h</w:t>
      </w:r>
      <w:r w:rsidRPr="004813DB">
        <w:rPr>
          <w:color w:val="000000"/>
        </w:rPr>
        <w:t xml:space="preserve">ammad </w:t>
      </w:r>
      <w:r w:rsidR="000D40CB">
        <w:rPr>
          <w:rFonts w:asciiTheme="majorBidi" w:hAnsiTheme="majorBidi" w:cstheme="majorBidi"/>
        </w:rPr>
        <w:t>-</w:t>
      </w:r>
      <w:proofErr w:type="spellStart"/>
      <w:r w:rsidR="000D40CB" w:rsidRPr="00A429C4">
        <w:rPr>
          <w:rFonts w:asciiTheme="majorBidi" w:hAnsiTheme="majorBidi" w:cstheme="majorBidi"/>
          <w:i/>
          <w:iCs/>
        </w:rPr>
        <w:t>sallâ</w:t>
      </w:r>
      <w:proofErr w:type="spellEnd"/>
      <w:r w:rsidR="000D40CB" w:rsidRPr="00A429C4">
        <w:rPr>
          <w:rFonts w:asciiTheme="majorBidi" w:hAnsiTheme="majorBidi" w:cstheme="majorBidi"/>
          <w:i/>
          <w:iCs/>
        </w:rPr>
        <w:t xml:space="preserve"> l-</w:t>
      </w:r>
      <w:proofErr w:type="spellStart"/>
      <w:r w:rsidR="000D40CB" w:rsidRPr="00A429C4">
        <w:rPr>
          <w:rFonts w:asciiTheme="majorBidi" w:hAnsiTheme="majorBidi" w:cstheme="majorBidi"/>
          <w:i/>
          <w:iCs/>
        </w:rPr>
        <w:t>Lahû</w:t>
      </w:r>
      <w:proofErr w:type="spellEnd"/>
      <w:r w:rsidR="000D40CB" w:rsidRPr="00A429C4">
        <w:rPr>
          <w:rFonts w:asciiTheme="majorBidi" w:hAnsiTheme="majorBidi" w:cstheme="majorBidi"/>
          <w:i/>
          <w:iCs/>
        </w:rPr>
        <w:t xml:space="preserve"> ‘</w:t>
      </w:r>
      <w:proofErr w:type="spellStart"/>
      <w:r w:rsidR="000D40CB" w:rsidRPr="00A429C4">
        <w:rPr>
          <w:rFonts w:asciiTheme="majorBidi" w:hAnsiTheme="majorBidi" w:cstheme="majorBidi"/>
          <w:i/>
          <w:iCs/>
        </w:rPr>
        <w:t>aleyhi</w:t>
      </w:r>
      <w:proofErr w:type="spellEnd"/>
      <w:r w:rsidR="000D40CB" w:rsidRPr="00A429C4">
        <w:rPr>
          <w:rFonts w:asciiTheme="majorBidi" w:hAnsiTheme="majorBidi" w:cstheme="majorBidi"/>
          <w:i/>
          <w:iCs/>
        </w:rPr>
        <w:t xml:space="preserve"> </w:t>
      </w:r>
      <w:proofErr w:type="spellStart"/>
      <w:r w:rsidR="000D40CB" w:rsidRPr="00A429C4">
        <w:rPr>
          <w:rFonts w:asciiTheme="majorBidi" w:hAnsiTheme="majorBidi" w:cstheme="majorBidi"/>
          <w:i/>
          <w:iCs/>
        </w:rPr>
        <w:t>wa</w:t>
      </w:r>
      <w:proofErr w:type="spellEnd"/>
      <w:r w:rsidR="000D40CB" w:rsidRPr="00A429C4">
        <w:rPr>
          <w:rFonts w:asciiTheme="majorBidi" w:hAnsiTheme="majorBidi" w:cstheme="majorBidi"/>
          <w:i/>
          <w:iCs/>
        </w:rPr>
        <w:t xml:space="preserve"> </w:t>
      </w:r>
      <w:proofErr w:type="spellStart"/>
      <w:r w:rsidR="000D40CB" w:rsidRPr="00A429C4">
        <w:rPr>
          <w:rFonts w:asciiTheme="majorBidi" w:hAnsiTheme="majorBidi" w:cstheme="majorBidi"/>
          <w:i/>
          <w:iCs/>
        </w:rPr>
        <w:t>sallam</w:t>
      </w:r>
      <w:proofErr w:type="spellEnd"/>
      <w:r w:rsidR="000D40CB">
        <w:rPr>
          <w:rFonts w:asciiTheme="majorBidi" w:hAnsiTheme="majorBidi" w:cstheme="majorBidi"/>
        </w:rPr>
        <w:t>-</w:t>
      </w:r>
      <w:r w:rsidRPr="004813DB">
        <w:rPr>
          <w:color w:val="000000"/>
        </w:rPr>
        <w:t xml:space="preserve"> a autorisé leur emploi dans certaines situations et sous certaines conditions. Les </w:t>
      </w:r>
      <w:r w:rsidRPr="004813DB">
        <w:rPr>
          <w:color w:val="000000"/>
          <w:u w:val="single"/>
        </w:rPr>
        <w:t>H</w:t>
      </w:r>
      <w:r w:rsidRPr="004813DB">
        <w:rPr>
          <w:color w:val="000000"/>
        </w:rPr>
        <w:t xml:space="preserve">adiths faisant allusion au caractère licite de certains instruments </w:t>
      </w:r>
      <w:r w:rsidR="000D40CB" w:rsidRPr="004813DB">
        <w:rPr>
          <w:color w:val="000000"/>
        </w:rPr>
        <w:t>concernent</w:t>
      </w:r>
      <w:r w:rsidRPr="004813DB">
        <w:rPr>
          <w:color w:val="000000"/>
        </w:rPr>
        <w:t xml:space="preserve"> donc ces cas spécifiques.</w:t>
      </w:r>
      <w:r w:rsidRPr="004813DB">
        <w:rPr>
          <w:rFonts w:ascii="Verdana" w:hAnsi="Verdana" w:cs="Arial"/>
          <w:color w:val="000000"/>
          <w:sz w:val="20"/>
          <w:szCs w:val="20"/>
        </w:rPr>
        <w:t xml:space="preserve"> </w:t>
      </w:r>
    </w:p>
    <w:p w:rsidR="00193466" w:rsidRPr="004813DB" w:rsidRDefault="00193466" w:rsidP="00193466">
      <w:pPr>
        <w:pStyle w:val="NormalWeb"/>
        <w:widowControl w:val="0"/>
        <w:adjustRightInd w:val="0"/>
        <w:rPr>
          <w:rFonts w:ascii="Verdana" w:hAnsi="Verdana" w:cs="Arial"/>
          <w:color w:val="000000"/>
          <w:sz w:val="20"/>
          <w:szCs w:val="20"/>
        </w:rPr>
      </w:pPr>
      <w:r w:rsidRPr="004813DB">
        <w:rPr>
          <w:color w:val="000000"/>
        </w:rPr>
        <w:t> </w:t>
      </w:r>
      <w:r w:rsidRPr="004813DB">
        <w:rPr>
          <w:rFonts w:ascii="Verdana" w:hAnsi="Verdana" w:cs="Arial"/>
          <w:color w:val="000000"/>
          <w:sz w:val="20"/>
          <w:szCs w:val="20"/>
        </w:rPr>
        <w:t xml:space="preserve"> </w:t>
      </w:r>
    </w:p>
    <w:p w:rsidR="00193466" w:rsidRPr="004813DB" w:rsidRDefault="00193466" w:rsidP="00193466">
      <w:pPr>
        <w:pStyle w:val="NormalWeb"/>
        <w:widowControl w:val="0"/>
        <w:adjustRightInd w:val="0"/>
        <w:rPr>
          <w:rFonts w:ascii="Verdana" w:hAnsi="Verdana" w:cs="Arial"/>
          <w:color w:val="000000"/>
          <w:sz w:val="20"/>
          <w:szCs w:val="20"/>
        </w:rPr>
      </w:pPr>
      <w:r w:rsidRPr="004813DB">
        <w:rPr>
          <w:color w:val="000000"/>
        </w:rPr>
        <w:t xml:space="preserve">Cette classification lève ainsi toute contradiction entre les différents </w:t>
      </w:r>
      <w:r w:rsidRPr="004813DB">
        <w:rPr>
          <w:color w:val="000000"/>
          <w:u w:val="single"/>
        </w:rPr>
        <w:t>H</w:t>
      </w:r>
      <w:r w:rsidRPr="004813DB">
        <w:rPr>
          <w:color w:val="000000"/>
        </w:rPr>
        <w:t>adiths et elle est tout à fait conforme à la logique islamique: Prendre le bon aspect de chaque chose, en délaissant ce qui pourrait nuire à l’être humain ou le détourner de l’essentiel.</w:t>
      </w:r>
      <w:r w:rsidRPr="004813DB">
        <w:rPr>
          <w:rFonts w:ascii="Verdana" w:hAnsi="Verdana" w:cs="Arial"/>
          <w:color w:val="000000"/>
          <w:sz w:val="20"/>
          <w:szCs w:val="20"/>
        </w:rPr>
        <w:t xml:space="preserve"> </w:t>
      </w:r>
    </w:p>
    <w:p w:rsidR="00193466" w:rsidRPr="004813DB" w:rsidRDefault="00193466" w:rsidP="00193466">
      <w:pPr>
        <w:pStyle w:val="NormalWeb"/>
        <w:widowControl w:val="0"/>
        <w:adjustRightInd w:val="0"/>
        <w:rPr>
          <w:rFonts w:ascii="Verdana" w:hAnsi="Verdana" w:cs="Arial"/>
          <w:color w:val="000000"/>
          <w:sz w:val="20"/>
          <w:szCs w:val="20"/>
        </w:rPr>
      </w:pPr>
      <w:r w:rsidRPr="004813DB">
        <w:rPr>
          <w:color w:val="000000"/>
        </w:rPr>
        <w:lastRenderedPageBreak/>
        <w:t xml:space="preserve"> </w:t>
      </w:r>
      <w:r w:rsidRPr="004813DB">
        <w:rPr>
          <w:rFonts w:ascii="Verdana" w:hAnsi="Verdana" w:cs="Arial"/>
          <w:color w:val="000000"/>
          <w:sz w:val="20"/>
          <w:szCs w:val="20"/>
        </w:rPr>
        <w:t xml:space="preserve"> </w:t>
      </w:r>
    </w:p>
    <w:p w:rsidR="00193466" w:rsidRPr="004813DB" w:rsidRDefault="00193466" w:rsidP="00BA6EF6">
      <w:pPr>
        <w:pStyle w:val="NormalWeb"/>
        <w:widowControl w:val="0"/>
        <w:adjustRightInd w:val="0"/>
        <w:rPr>
          <w:rFonts w:ascii="Verdana" w:hAnsi="Verdana" w:cs="Arial"/>
          <w:color w:val="000000"/>
          <w:sz w:val="20"/>
          <w:szCs w:val="20"/>
        </w:rPr>
      </w:pPr>
      <w:r w:rsidRPr="004813DB">
        <w:rPr>
          <w:color w:val="000000"/>
        </w:rPr>
        <w:t xml:space="preserve">Nous mentionnerons par la suite les avis de nombreux Compagnons </w:t>
      </w:r>
      <w:r w:rsidR="00BA6EF6">
        <w:t>-</w:t>
      </w:r>
      <w:r w:rsidR="00BA6EF6" w:rsidRPr="00B745A3">
        <w:rPr>
          <w:i/>
          <w:iCs/>
        </w:rPr>
        <w:t>qu’All</w:t>
      </w:r>
      <w:r w:rsidR="00BA6EF6">
        <w:rPr>
          <w:i/>
          <w:iCs/>
        </w:rPr>
        <w:t xml:space="preserve">âh les </w:t>
      </w:r>
      <w:r w:rsidR="00BA6EF6" w:rsidRPr="00B745A3">
        <w:rPr>
          <w:i/>
          <w:iCs/>
        </w:rPr>
        <w:t>agrée</w:t>
      </w:r>
      <w:r w:rsidR="00BA6EF6">
        <w:t>-</w:t>
      </w:r>
      <w:r w:rsidRPr="004813DB">
        <w:rPr>
          <w:color w:val="000000"/>
        </w:rPr>
        <w:t xml:space="preserve"> au sujet de la musique, ainsi que de très nombreux passages relatant les avis des savants des quatre écoles sur la question. Après quoi, nous ferons une synthèse de tous ces avis dans la conclusion de notre étude. Voici, en quelque sorte, le résultat de nos recherches:</w:t>
      </w:r>
      <w:r w:rsidRPr="004813DB">
        <w:rPr>
          <w:rFonts w:ascii="Verdana" w:hAnsi="Verdana" w:cs="Arial"/>
          <w:color w:val="000000"/>
          <w:sz w:val="20"/>
          <w:szCs w:val="20"/>
        </w:rPr>
        <w:t xml:space="preserve"> </w:t>
      </w:r>
    </w:p>
    <w:p w:rsidR="00193466" w:rsidRPr="004813DB" w:rsidRDefault="00193466" w:rsidP="00193466">
      <w:pPr>
        <w:pStyle w:val="NormalWeb"/>
        <w:widowControl w:val="0"/>
        <w:adjustRightInd w:val="0"/>
        <w:rPr>
          <w:rFonts w:ascii="Verdana" w:hAnsi="Verdana" w:cs="Arial"/>
          <w:color w:val="000000"/>
          <w:sz w:val="20"/>
          <w:szCs w:val="20"/>
        </w:rPr>
      </w:pPr>
      <w:r w:rsidRPr="004813DB">
        <w:rPr>
          <w:color w:val="000000"/>
        </w:rPr>
        <w:t xml:space="preserve"> </w:t>
      </w:r>
      <w:r w:rsidRPr="004813DB">
        <w:rPr>
          <w:rFonts w:ascii="Verdana" w:hAnsi="Verdana" w:cs="Arial"/>
          <w:color w:val="000000"/>
          <w:sz w:val="20"/>
          <w:szCs w:val="20"/>
        </w:rPr>
        <w:t xml:space="preserve"> </w:t>
      </w:r>
    </w:p>
    <w:p w:rsidR="00193466" w:rsidRPr="004813DB" w:rsidRDefault="00193466" w:rsidP="004813DB">
      <w:pPr>
        <w:pStyle w:val="NormalWeb"/>
        <w:widowControl w:val="0"/>
        <w:adjustRightInd w:val="0"/>
        <w:jc w:val="center"/>
        <w:rPr>
          <w:rFonts w:ascii="Verdana" w:hAnsi="Verdana" w:cs="Arial"/>
          <w:color w:val="7F7F7F" w:themeColor="text1" w:themeTint="80"/>
          <w:sz w:val="20"/>
          <w:szCs w:val="20"/>
        </w:rPr>
      </w:pPr>
      <w:r w:rsidRPr="004813DB">
        <w:rPr>
          <w:b/>
          <w:bCs/>
          <w:color w:val="7F7F7F" w:themeColor="text1" w:themeTint="80"/>
          <w:sz w:val="28"/>
          <w:szCs w:val="28"/>
        </w:rPr>
        <w:t>Conclusion et synthèse des avis juridiques sur la question de la musique et des chants.</w:t>
      </w:r>
    </w:p>
    <w:p w:rsidR="00193466" w:rsidRPr="004813DB" w:rsidRDefault="00193466" w:rsidP="00193466">
      <w:pPr>
        <w:pStyle w:val="NormalWeb"/>
        <w:widowControl w:val="0"/>
        <w:adjustRightInd w:val="0"/>
        <w:rPr>
          <w:rFonts w:ascii="Verdana" w:hAnsi="Verdana" w:cs="Arial"/>
          <w:color w:val="000000"/>
          <w:sz w:val="20"/>
          <w:szCs w:val="20"/>
        </w:rPr>
      </w:pPr>
      <w:r w:rsidRPr="004813DB">
        <w:rPr>
          <w:color w:val="3366FF"/>
          <w:sz w:val="28"/>
          <w:szCs w:val="28"/>
        </w:rPr>
        <w:t> </w:t>
      </w:r>
      <w:r w:rsidRPr="004813DB">
        <w:rPr>
          <w:rFonts w:ascii="Verdana" w:hAnsi="Verdana" w:cs="Arial"/>
          <w:color w:val="000000"/>
          <w:sz w:val="20"/>
          <w:szCs w:val="20"/>
        </w:rPr>
        <w:t xml:space="preserve"> </w:t>
      </w:r>
    </w:p>
    <w:p w:rsidR="00193466" w:rsidRPr="004813DB" w:rsidRDefault="00193466" w:rsidP="000D40CB">
      <w:pPr>
        <w:pStyle w:val="NormalWeb"/>
        <w:widowControl w:val="0"/>
        <w:adjustRightInd w:val="0"/>
        <w:rPr>
          <w:rFonts w:ascii="Verdana" w:hAnsi="Verdana" w:cs="Arial"/>
          <w:color w:val="000000"/>
          <w:sz w:val="20"/>
          <w:szCs w:val="20"/>
        </w:rPr>
      </w:pPr>
      <w:r w:rsidRPr="004813DB">
        <w:rPr>
          <w:rFonts w:cs="Arial"/>
          <w:b/>
          <w:bCs/>
          <w:color w:val="000000"/>
          <w:sz w:val="28"/>
          <w:szCs w:val="28"/>
        </w:rPr>
        <w:sym w:font="Wingdings 3" w:char="005F"/>
      </w:r>
      <w:r w:rsidRPr="004813DB">
        <w:rPr>
          <w:rFonts w:ascii="Verdana" w:hAnsi="Verdana" w:cs="Arial"/>
          <w:b/>
          <w:bCs/>
          <w:color w:val="000000"/>
          <w:sz w:val="20"/>
          <w:szCs w:val="20"/>
        </w:rPr>
        <w:t xml:space="preserve"> </w:t>
      </w:r>
      <w:r w:rsidRPr="004813DB">
        <w:rPr>
          <w:b/>
          <w:bCs/>
          <w:color w:val="000000"/>
          <w:u w:val="single"/>
        </w:rPr>
        <w:t xml:space="preserve">Il y a certains types de musique et de chants au sujet desquels il y a unanimité entre les savants des </w:t>
      </w:r>
      <w:r w:rsidR="000D40CB">
        <w:rPr>
          <w:b/>
          <w:bCs/>
          <w:color w:val="000000"/>
          <w:u w:val="single"/>
        </w:rPr>
        <w:t xml:space="preserve">quatre écoles de jurisprudence </w:t>
      </w:r>
      <w:r w:rsidRPr="004813DB">
        <w:rPr>
          <w:b/>
          <w:bCs/>
          <w:color w:val="000000"/>
          <w:u w:val="single"/>
        </w:rPr>
        <w:t>mâlikite, h</w:t>
      </w:r>
      <w:r w:rsidR="000D40CB">
        <w:rPr>
          <w:b/>
          <w:bCs/>
          <w:color w:val="000000"/>
          <w:u w:val="single"/>
        </w:rPr>
        <w:t xml:space="preserve">anafite, </w:t>
      </w:r>
      <w:proofErr w:type="spellStart"/>
      <w:r w:rsidR="000D40CB">
        <w:rPr>
          <w:b/>
          <w:bCs/>
          <w:color w:val="000000"/>
          <w:u w:val="single"/>
        </w:rPr>
        <w:t>châfi‘ite</w:t>
      </w:r>
      <w:proofErr w:type="spellEnd"/>
      <w:r w:rsidR="000D40CB">
        <w:rPr>
          <w:b/>
          <w:bCs/>
          <w:color w:val="000000"/>
          <w:u w:val="single"/>
        </w:rPr>
        <w:t xml:space="preserve"> et </w:t>
      </w:r>
      <w:proofErr w:type="spellStart"/>
      <w:r w:rsidR="000D40CB">
        <w:rPr>
          <w:b/>
          <w:bCs/>
          <w:color w:val="000000"/>
          <w:u w:val="single"/>
        </w:rPr>
        <w:t>hambalite</w:t>
      </w:r>
      <w:proofErr w:type="spellEnd"/>
      <w:r w:rsidRPr="004813DB">
        <w:rPr>
          <w:b/>
          <w:bCs/>
          <w:color w:val="000000"/>
          <w:u w:val="single"/>
        </w:rPr>
        <w:t xml:space="preserve"> sur leur interdiction</w:t>
      </w:r>
      <w:r w:rsidR="000D40CB">
        <w:rPr>
          <w:rStyle w:val="Appelnotedebasdep"/>
          <w:b/>
          <w:bCs/>
          <w:color w:val="000000"/>
          <w:u w:val="single"/>
        </w:rPr>
        <w:footnoteReference w:id="4"/>
      </w:r>
      <w:r w:rsidRPr="004813DB">
        <w:rPr>
          <w:color w:val="000000"/>
        </w:rPr>
        <w:t xml:space="preserve">. </w:t>
      </w:r>
      <w:r w:rsidRPr="004813DB">
        <w:rPr>
          <w:b/>
          <w:bCs/>
          <w:color w:val="000000"/>
          <w:u w:val="single"/>
        </w:rPr>
        <w:t>Les voici:</w:t>
      </w:r>
      <w:r w:rsidRPr="004813DB">
        <w:rPr>
          <w:rFonts w:ascii="Verdana" w:hAnsi="Verdana" w:cs="Arial"/>
          <w:color w:val="000000"/>
          <w:sz w:val="20"/>
          <w:szCs w:val="20"/>
        </w:rPr>
        <w:t xml:space="preserve"> </w:t>
      </w:r>
    </w:p>
    <w:p w:rsidR="00193466" w:rsidRPr="004813DB" w:rsidRDefault="00193466" w:rsidP="00193466">
      <w:pPr>
        <w:pStyle w:val="NormalWeb"/>
        <w:widowControl w:val="0"/>
        <w:adjustRightInd w:val="0"/>
        <w:rPr>
          <w:rFonts w:ascii="Verdana" w:hAnsi="Verdana" w:cs="Arial"/>
          <w:color w:val="000000"/>
          <w:sz w:val="20"/>
          <w:szCs w:val="20"/>
        </w:rPr>
      </w:pPr>
      <w:r w:rsidRPr="004813DB">
        <w:rPr>
          <w:color w:val="000000"/>
        </w:rPr>
        <w:t> </w:t>
      </w:r>
      <w:r w:rsidRPr="004813DB">
        <w:rPr>
          <w:rFonts w:ascii="Verdana" w:hAnsi="Verdana" w:cs="Arial"/>
          <w:color w:val="000000"/>
          <w:sz w:val="20"/>
          <w:szCs w:val="20"/>
        </w:rPr>
        <w:t xml:space="preserve"> </w:t>
      </w:r>
    </w:p>
    <w:p w:rsidR="00193466" w:rsidRDefault="00193466" w:rsidP="000D40CB">
      <w:pPr>
        <w:pStyle w:val="NormalWeb"/>
        <w:widowControl w:val="0"/>
        <w:numPr>
          <w:ilvl w:val="0"/>
          <w:numId w:val="2"/>
        </w:numPr>
        <w:adjustRightInd w:val="0"/>
        <w:rPr>
          <w:rFonts w:ascii="Verdana" w:hAnsi="Verdana" w:cs="Arial"/>
          <w:color w:val="000000"/>
          <w:sz w:val="20"/>
          <w:szCs w:val="20"/>
        </w:rPr>
      </w:pPr>
      <w:r w:rsidRPr="004813DB">
        <w:rPr>
          <w:color w:val="000000"/>
        </w:rPr>
        <w:t>Tout chant n’ayant pas d’autre cadre et objectif que la distraction et le divertissement, sans aucun but acceptable au niveau religieux ou mondain est interdit, qu’il soit accompagné de musique ou non.</w:t>
      </w:r>
      <w:r w:rsidRPr="004813DB">
        <w:rPr>
          <w:rFonts w:ascii="Verdana" w:hAnsi="Verdana" w:cs="Arial"/>
          <w:color w:val="000000"/>
          <w:sz w:val="20"/>
          <w:szCs w:val="20"/>
        </w:rPr>
        <w:t xml:space="preserve"> </w:t>
      </w:r>
    </w:p>
    <w:p w:rsidR="000D40CB" w:rsidRPr="004813DB" w:rsidRDefault="000D40CB" w:rsidP="000D40CB">
      <w:pPr>
        <w:pStyle w:val="NormalWeb"/>
        <w:widowControl w:val="0"/>
        <w:adjustRightInd w:val="0"/>
        <w:ind w:left="720"/>
        <w:rPr>
          <w:rFonts w:ascii="Verdana" w:hAnsi="Verdana" w:cs="Arial"/>
          <w:color w:val="000000"/>
          <w:sz w:val="20"/>
          <w:szCs w:val="20"/>
        </w:rPr>
      </w:pPr>
    </w:p>
    <w:p w:rsidR="00193466" w:rsidRPr="004813DB" w:rsidRDefault="00193466" w:rsidP="000D40CB">
      <w:pPr>
        <w:pStyle w:val="NormalWeb"/>
        <w:widowControl w:val="0"/>
        <w:numPr>
          <w:ilvl w:val="0"/>
          <w:numId w:val="2"/>
        </w:numPr>
        <w:adjustRightInd w:val="0"/>
        <w:rPr>
          <w:rFonts w:ascii="Verdana" w:hAnsi="Verdana" w:cs="Arial"/>
          <w:color w:val="000000"/>
          <w:sz w:val="20"/>
          <w:szCs w:val="20"/>
        </w:rPr>
      </w:pPr>
      <w:r w:rsidRPr="004813DB">
        <w:rPr>
          <w:color w:val="000000"/>
        </w:rPr>
        <w:t>L’emploi d’instruments crées uniquement dans un but musical et n’ayant pas d’autres fonctions est interdit, qu’il soit accompagné de chants ou non.</w:t>
      </w:r>
      <w:r w:rsidRPr="004813DB">
        <w:rPr>
          <w:rFonts w:ascii="Verdana" w:hAnsi="Verdana" w:cs="Arial"/>
          <w:color w:val="000000"/>
          <w:sz w:val="20"/>
          <w:szCs w:val="20"/>
        </w:rPr>
        <w:t xml:space="preserve"> </w:t>
      </w:r>
    </w:p>
    <w:p w:rsidR="000D40CB" w:rsidRDefault="000D40CB" w:rsidP="00193466">
      <w:pPr>
        <w:pStyle w:val="NormalWeb"/>
        <w:widowControl w:val="0"/>
        <w:adjustRightInd w:val="0"/>
        <w:rPr>
          <w:rFonts w:ascii="Symbol" w:eastAsia="Symbol" w:hAnsi="Symbol" w:cs="Symbol"/>
          <w:color w:val="000000"/>
        </w:rPr>
      </w:pPr>
    </w:p>
    <w:p w:rsidR="00193466" w:rsidRPr="004813DB" w:rsidRDefault="00193466" w:rsidP="000D40CB">
      <w:pPr>
        <w:pStyle w:val="NormalWeb"/>
        <w:widowControl w:val="0"/>
        <w:numPr>
          <w:ilvl w:val="0"/>
          <w:numId w:val="2"/>
        </w:numPr>
        <w:adjustRightInd w:val="0"/>
        <w:rPr>
          <w:rFonts w:ascii="Verdana" w:hAnsi="Verdana" w:cs="Arial"/>
          <w:color w:val="000000"/>
          <w:sz w:val="20"/>
          <w:szCs w:val="20"/>
        </w:rPr>
      </w:pPr>
      <w:r w:rsidRPr="004813DB">
        <w:rPr>
          <w:color w:val="000000"/>
        </w:rPr>
        <w:t>Tout chant ou musique conduisant à la négligence (à l'égard des devoirs religieux) ou au péché est interdit.</w:t>
      </w:r>
      <w:r w:rsidRPr="004813DB">
        <w:rPr>
          <w:rFonts w:ascii="Verdana" w:hAnsi="Verdana" w:cs="Arial"/>
          <w:color w:val="000000"/>
          <w:sz w:val="20"/>
          <w:szCs w:val="20"/>
        </w:rPr>
        <w:t xml:space="preserve"> </w:t>
      </w:r>
    </w:p>
    <w:p w:rsidR="000D40CB" w:rsidRDefault="000D40CB" w:rsidP="00193466">
      <w:pPr>
        <w:pStyle w:val="NormalWeb"/>
        <w:widowControl w:val="0"/>
        <w:adjustRightInd w:val="0"/>
        <w:rPr>
          <w:rFonts w:ascii="Symbol" w:eastAsia="Symbol" w:hAnsi="Symbol" w:cs="Symbol"/>
          <w:color w:val="000000"/>
        </w:rPr>
      </w:pPr>
    </w:p>
    <w:p w:rsidR="00193466" w:rsidRPr="004813DB" w:rsidRDefault="00193466" w:rsidP="000D40CB">
      <w:pPr>
        <w:pStyle w:val="NormalWeb"/>
        <w:widowControl w:val="0"/>
        <w:numPr>
          <w:ilvl w:val="0"/>
          <w:numId w:val="2"/>
        </w:numPr>
        <w:adjustRightInd w:val="0"/>
        <w:rPr>
          <w:rFonts w:ascii="Verdana" w:hAnsi="Verdana" w:cs="Arial"/>
          <w:color w:val="000000"/>
          <w:sz w:val="20"/>
          <w:szCs w:val="20"/>
        </w:rPr>
      </w:pPr>
      <w:r w:rsidRPr="004813DB">
        <w:rPr>
          <w:color w:val="000000"/>
        </w:rPr>
        <w:t>De faire carrière dans la musique et la chanson.</w:t>
      </w:r>
      <w:r w:rsidRPr="004813DB">
        <w:rPr>
          <w:rFonts w:ascii="Verdana" w:hAnsi="Verdana" w:cs="Arial"/>
          <w:color w:val="000000"/>
          <w:sz w:val="20"/>
          <w:szCs w:val="20"/>
        </w:rPr>
        <w:t xml:space="preserve"> </w:t>
      </w:r>
    </w:p>
    <w:p w:rsidR="00193466" w:rsidRPr="004813DB" w:rsidRDefault="00193466" w:rsidP="00193466">
      <w:pPr>
        <w:pStyle w:val="NormalWeb"/>
        <w:widowControl w:val="0"/>
        <w:adjustRightInd w:val="0"/>
        <w:rPr>
          <w:rFonts w:ascii="Verdana" w:hAnsi="Verdana" w:cs="Arial"/>
          <w:color w:val="000000"/>
          <w:sz w:val="20"/>
          <w:szCs w:val="20"/>
        </w:rPr>
      </w:pPr>
      <w:r w:rsidRPr="004813DB">
        <w:rPr>
          <w:color w:val="000000"/>
        </w:rPr>
        <w:t> </w:t>
      </w:r>
      <w:r w:rsidRPr="004813DB">
        <w:rPr>
          <w:rFonts w:ascii="Verdana" w:hAnsi="Verdana" w:cs="Arial"/>
          <w:color w:val="000000"/>
          <w:sz w:val="20"/>
          <w:szCs w:val="20"/>
        </w:rPr>
        <w:t xml:space="preserve"> </w:t>
      </w:r>
    </w:p>
    <w:p w:rsidR="00193466" w:rsidRPr="004813DB" w:rsidRDefault="00193466" w:rsidP="00193466">
      <w:pPr>
        <w:pStyle w:val="NormalWeb"/>
        <w:widowControl w:val="0"/>
        <w:adjustRightInd w:val="0"/>
        <w:rPr>
          <w:rFonts w:ascii="Verdana" w:hAnsi="Verdana" w:cs="Arial"/>
          <w:color w:val="000000"/>
          <w:sz w:val="20"/>
          <w:szCs w:val="20"/>
        </w:rPr>
      </w:pPr>
      <w:r w:rsidRPr="004813DB">
        <w:rPr>
          <w:color w:val="000000"/>
        </w:rPr>
        <w:t xml:space="preserve">Il y a donc </w:t>
      </w:r>
      <w:r w:rsidRPr="004813DB">
        <w:rPr>
          <w:color w:val="000000"/>
          <w:u w:val="single"/>
        </w:rPr>
        <w:t>unanimité entre les savants musulmans</w:t>
      </w:r>
      <w:r w:rsidRPr="004813DB">
        <w:rPr>
          <w:color w:val="000000"/>
        </w:rPr>
        <w:t xml:space="preserve"> sur l’interdiction de ces quatre formes de musique et de chants. Les </w:t>
      </w:r>
      <w:r w:rsidRPr="004813DB">
        <w:rPr>
          <w:color w:val="000000"/>
          <w:u w:val="single"/>
        </w:rPr>
        <w:t>H</w:t>
      </w:r>
      <w:r w:rsidRPr="004813DB">
        <w:rPr>
          <w:color w:val="000000"/>
        </w:rPr>
        <w:t>adiths qui interdisent la musique s’appliquent donc à ces quatre éléments.</w:t>
      </w:r>
      <w:r w:rsidRPr="004813DB">
        <w:rPr>
          <w:color w:val="000000"/>
        </w:rPr>
        <w:br/>
      </w:r>
      <w:r w:rsidRPr="004813DB">
        <w:rPr>
          <w:color w:val="000000"/>
        </w:rPr>
        <w:br/>
      </w:r>
    </w:p>
    <w:p w:rsidR="00193466" w:rsidRPr="000D40CB" w:rsidRDefault="00193466" w:rsidP="000D40CB">
      <w:pPr>
        <w:pStyle w:val="NormalWeb"/>
        <w:widowControl w:val="0"/>
        <w:adjustRightInd w:val="0"/>
        <w:rPr>
          <w:b/>
          <w:bCs/>
          <w:color w:val="000000"/>
        </w:rPr>
      </w:pPr>
      <w:r w:rsidRPr="004813DB">
        <w:rPr>
          <w:rFonts w:cs="Arial"/>
          <w:b/>
          <w:bCs/>
          <w:color w:val="000000"/>
          <w:sz w:val="28"/>
          <w:szCs w:val="28"/>
        </w:rPr>
        <w:sym w:font="Wingdings 3" w:char="005F"/>
      </w:r>
      <w:r w:rsidRPr="004813DB">
        <w:rPr>
          <w:rFonts w:ascii="Verdana" w:hAnsi="Verdana" w:cs="Arial"/>
          <w:b/>
          <w:bCs/>
          <w:color w:val="000000"/>
          <w:sz w:val="20"/>
          <w:szCs w:val="20"/>
        </w:rPr>
        <w:t xml:space="preserve"> </w:t>
      </w:r>
      <w:r w:rsidRPr="004813DB">
        <w:rPr>
          <w:b/>
          <w:bCs/>
          <w:color w:val="000000"/>
          <w:u w:val="single"/>
        </w:rPr>
        <w:t>Il existe d’autres types de musique au sujet desquels il y a unanimité des savants sur leur caractère licite.</w:t>
      </w:r>
      <w:r w:rsidRPr="004813DB">
        <w:rPr>
          <w:b/>
          <w:bCs/>
          <w:color w:val="000000"/>
        </w:rPr>
        <w:t xml:space="preserve"> </w:t>
      </w:r>
      <w:r w:rsidRPr="004813DB">
        <w:rPr>
          <w:b/>
          <w:bCs/>
          <w:color w:val="000000"/>
          <w:u w:val="single"/>
        </w:rPr>
        <w:t>Les voici:</w:t>
      </w:r>
      <w:r w:rsidRPr="004813DB">
        <w:rPr>
          <w:rFonts w:ascii="Verdana" w:hAnsi="Verdana" w:cs="Arial"/>
          <w:color w:val="000000"/>
          <w:sz w:val="20"/>
          <w:szCs w:val="20"/>
        </w:rPr>
        <w:t xml:space="preserve"> </w:t>
      </w:r>
    </w:p>
    <w:p w:rsidR="00193466" w:rsidRPr="004813DB" w:rsidRDefault="00193466" w:rsidP="00193466">
      <w:pPr>
        <w:pStyle w:val="NormalWeb"/>
        <w:widowControl w:val="0"/>
        <w:adjustRightInd w:val="0"/>
        <w:rPr>
          <w:rFonts w:ascii="Verdana" w:hAnsi="Verdana" w:cs="Arial"/>
          <w:color w:val="000000"/>
          <w:sz w:val="20"/>
          <w:szCs w:val="20"/>
        </w:rPr>
      </w:pPr>
      <w:r w:rsidRPr="004813DB">
        <w:rPr>
          <w:color w:val="000000"/>
        </w:rPr>
        <w:t xml:space="preserve"> </w:t>
      </w:r>
      <w:r w:rsidRPr="004813DB">
        <w:rPr>
          <w:rFonts w:ascii="Verdana" w:hAnsi="Verdana" w:cs="Arial"/>
          <w:color w:val="000000"/>
          <w:sz w:val="20"/>
          <w:szCs w:val="20"/>
        </w:rPr>
        <w:t xml:space="preserve"> </w:t>
      </w:r>
    </w:p>
    <w:p w:rsidR="00193466" w:rsidRDefault="00193466" w:rsidP="000D40CB">
      <w:pPr>
        <w:pStyle w:val="NormalWeb"/>
        <w:widowControl w:val="0"/>
        <w:numPr>
          <w:ilvl w:val="0"/>
          <w:numId w:val="3"/>
        </w:numPr>
        <w:adjustRightInd w:val="0"/>
        <w:rPr>
          <w:rFonts w:ascii="Verdana" w:hAnsi="Verdana" w:cs="Arial"/>
          <w:color w:val="000000"/>
          <w:sz w:val="20"/>
          <w:szCs w:val="20"/>
        </w:rPr>
      </w:pPr>
      <w:r w:rsidRPr="004813DB">
        <w:rPr>
          <w:color w:val="000000"/>
        </w:rPr>
        <w:t xml:space="preserve">Le chant de celui qui affine sa voix et l’embellit légèrement et de façon naturelle, sans s’efforcer de suivre les rythmes musicaux, à condition que cela ne soit pas seulement par distraction et divertissement. Il faut que le chant soit motivé par une raison valable: comme le fait d’éloigner un </w:t>
      </w:r>
      <w:r w:rsidRPr="004813DB">
        <w:rPr>
          <w:color w:val="000000"/>
          <w:u w:val="single"/>
        </w:rPr>
        <w:t>sentiment de solitude</w:t>
      </w:r>
      <w:r w:rsidRPr="004813DB">
        <w:rPr>
          <w:color w:val="000000"/>
        </w:rPr>
        <w:t xml:space="preserve">, </w:t>
      </w:r>
      <w:r w:rsidRPr="004813DB">
        <w:rPr>
          <w:color w:val="000000"/>
          <w:u w:val="single"/>
        </w:rPr>
        <w:t>pour faciliter un long voyage</w:t>
      </w:r>
      <w:r w:rsidRPr="004813DB">
        <w:rPr>
          <w:color w:val="000000"/>
        </w:rPr>
        <w:t xml:space="preserve">, </w:t>
      </w:r>
      <w:r w:rsidRPr="004813DB">
        <w:rPr>
          <w:color w:val="000000"/>
          <w:u w:val="single"/>
        </w:rPr>
        <w:t>pour se donner du courage quand on fait un travail éprouvant, pour endormir un enfant, pour exciter sa monture, pour éloigner sa déprime</w:t>
      </w:r>
      <w:r w:rsidRPr="004813DB">
        <w:rPr>
          <w:color w:val="000000"/>
        </w:rPr>
        <w:t>, à condition également que les paroles prononcées ne contiennent rien d’interdit et à condition que l’on n’en fasse pas une habitude. Ce type de chants est tout à fait permis.</w:t>
      </w:r>
      <w:r w:rsidRPr="004813DB">
        <w:rPr>
          <w:rFonts w:ascii="Verdana" w:hAnsi="Verdana" w:cs="Arial"/>
          <w:color w:val="000000"/>
          <w:sz w:val="20"/>
          <w:szCs w:val="20"/>
        </w:rPr>
        <w:t xml:space="preserve"> </w:t>
      </w:r>
    </w:p>
    <w:p w:rsidR="000D40CB" w:rsidRPr="004813DB" w:rsidRDefault="000D40CB" w:rsidP="000D40CB">
      <w:pPr>
        <w:pStyle w:val="NormalWeb"/>
        <w:widowControl w:val="0"/>
        <w:adjustRightInd w:val="0"/>
        <w:ind w:left="720"/>
        <w:rPr>
          <w:rFonts w:ascii="Verdana" w:hAnsi="Verdana" w:cs="Arial"/>
          <w:color w:val="000000"/>
          <w:sz w:val="20"/>
          <w:szCs w:val="20"/>
        </w:rPr>
      </w:pPr>
    </w:p>
    <w:p w:rsidR="00193466" w:rsidRPr="004813DB" w:rsidRDefault="00193466" w:rsidP="00366AD3">
      <w:pPr>
        <w:pStyle w:val="NormalWeb"/>
        <w:widowControl w:val="0"/>
        <w:numPr>
          <w:ilvl w:val="0"/>
          <w:numId w:val="3"/>
        </w:numPr>
        <w:adjustRightInd w:val="0"/>
        <w:rPr>
          <w:rFonts w:ascii="Verdana" w:hAnsi="Verdana" w:cs="Arial"/>
          <w:color w:val="000000"/>
          <w:sz w:val="20"/>
          <w:szCs w:val="20"/>
        </w:rPr>
      </w:pPr>
      <w:r w:rsidRPr="004813DB">
        <w:rPr>
          <w:color w:val="000000"/>
        </w:rPr>
        <w:t xml:space="preserve">Il est également permis d’accompagner ces chants par le </w:t>
      </w:r>
      <w:r w:rsidR="00366AD3">
        <w:rPr>
          <w:color w:val="000000"/>
        </w:rPr>
        <w:t>« </w:t>
      </w:r>
      <w:proofErr w:type="spellStart"/>
      <w:r w:rsidRPr="00366AD3">
        <w:rPr>
          <w:i/>
          <w:iCs/>
          <w:color w:val="000000"/>
        </w:rPr>
        <w:t>douff</w:t>
      </w:r>
      <w:proofErr w:type="spellEnd"/>
      <w:r w:rsidR="00366AD3">
        <w:rPr>
          <w:b/>
          <w:bCs/>
          <w:color w:val="000000"/>
        </w:rPr>
        <w:t> </w:t>
      </w:r>
      <w:r w:rsidR="00366AD3" w:rsidRPr="00366AD3">
        <w:rPr>
          <w:color w:val="000000"/>
        </w:rPr>
        <w:t>»</w:t>
      </w:r>
      <w:r w:rsidR="000D40CB">
        <w:rPr>
          <w:color w:val="000000"/>
        </w:rPr>
        <w:t xml:space="preserve"> </w:t>
      </w:r>
      <w:r w:rsidR="000D40CB" w:rsidRPr="004813DB">
        <w:rPr>
          <w:color w:val="000000"/>
        </w:rPr>
        <w:t>qui, rappelons-le, n’est pas un instrument purement musical</w:t>
      </w:r>
      <w:r w:rsidRPr="004813DB">
        <w:rPr>
          <w:color w:val="000000"/>
        </w:rPr>
        <w:t xml:space="preserve">, en certaines occasions spéciales, comme les mariages, les occasions joyeuses, les jours de fête </w:t>
      </w:r>
      <w:proofErr w:type="spellStart"/>
      <w:r w:rsidRPr="004813DB">
        <w:rPr>
          <w:color w:val="000000"/>
        </w:rPr>
        <w:t>etc</w:t>
      </w:r>
      <w:proofErr w:type="spellEnd"/>
      <w:r w:rsidRPr="004813DB">
        <w:rPr>
          <w:color w:val="000000"/>
        </w:rPr>
        <w:t>…</w:t>
      </w:r>
      <w:r w:rsidRPr="004813DB">
        <w:rPr>
          <w:rFonts w:ascii="Verdana" w:hAnsi="Verdana" w:cs="Arial"/>
          <w:color w:val="000000"/>
          <w:sz w:val="20"/>
          <w:szCs w:val="20"/>
        </w:rPr>
        <w:t xml:space="preserve"> </w:t>
      </w:r>
    </w:p>
    <w:p w:rsidR="00193466" w:rsidRPr="004813DB" w:rsidRDefault="00193466" w:rsidP="00193466">
      <w:pPr>
        <w:pStyle w:val="NormalWeb"/>
        <w:widowControl w:val="0"/>
        <w:adjustRightInd w:val="0"/>
        <w:rPr>
          <w:rFonts w:ascii="Verdana" w:hAnsi="Verdana" w:cs="Arial"/>
          <w:color w:val="000000"/>
          <w:sz w:val="20"/>
          <w:szCs w:val="20"/>
        </w:rPr>
      </w:pPr>
      <w:r w:rsidRPr="004813DB">
        <w:rPr>
          <w:color w:val="000000"/>
        </w:rPr>
        <w:t> </w:t>
      </w:r>
      <w:r w:rsidRPr="004813DB">
        <w:rPr>
          <w:rFonts w:ascii="Verdana" w:hAnsi="Verdana" w:cs="Arial"/>
          <w:color w:val="000000"/>
          <w:sz w:val="20"/>
          <w:szCs w:val="20"/>
        </w:rPr>
        <w:t xml:space="preserve"> </w:t>
      </w:r>
    </w:p>
    <w:p w:rsidR="00193466" w:rsidRPr="004813DB" w:rsidRDefault="00193466" w:rsidP="00193466">
      <w:pPr>
        <w:pStyle w:val="NormalWeb"/>
        <w:widowControl w:val="0"/>
        <w:adjustRightInd w:val="0"/>
        <w:rPr>
          <w:rFonts w:ascii="Verdana" w:hAnsi="Verdana" w:cs="Arial"/>
          <w:color w:val="000000"/>
          <w:sz w:val="20"/>
          <w:szCs w:val="20"/>
        </w:rPr>
      </w:pPr>
      <w:r w:rsidRPr="004813DB">
        <w:rPr>
          <w:color w:val="000000"/>
        </w:rPr>
        <w:t xml:space="preserve">Encore une fois, il y a </w:t>
      </w:r>
      <w:r w:rsidRPr="004813DB">
        <w:rPr>
          <w:color w:val="000000"/>
          <w:u w:val="single"/>
        </w:rPr>
        <w:t>unanimité entre les savants musulmans</w:t>
      </w:r>
      <w:r w:rsidRPr="004813DB">
        <w:rPr>
          <w:color w:val="000000"/>
        </w:rPr>
        <w:t xml:space="preserve"> sur le caractère licite de ces </w:t>
      </w:r>
      <w:r w:rsidRPr="004813DB">
        <w:rPr>
          <w:color w:val="000000"/>
        </w:rPr>
        <w:lastRenderedPageBreak/>
        <w:t xml:space="preserve">deux choses,  Les </w:t>
      </w:r>
      <w:r w:rsidRPr="004813DB">
        <w:rPr>
          <w:color w:val="000000"/>
          <w:u w:val="single"/>
        </w:rPr>
        <w:t>H</w:t>
      </w:r>
      <w:r w:rsidRPr="004813DB">
        <w:rPr>
          <w:color w:val="000000"/>
        </w:rPr>
        <w:t>adiths qui autorisent les chants s’appliquent donc à ces deux éléments.</w:t>
      </w:r>
      <w:r w:rsidRPr="004813DB">
        <w:rPr>
          <w:rFonts w:ascii="Verdana" w:hAnsi="Verdana" w:cs="Arial"/>
          <w:color w:val="000000"/>
          <w:sz w:val="20"/>
          <w:szCs w:val="20"/>
        </w:rPr>
        <w:t xml:space="preserve"> </w:t>
      </w:r>
    </w:p>
    <w:p w:rsidR="00193466" w:rsidRPr="004813DB" w:rsidRDefault="00193466" w:rsidP="00193466">
      <w:pPr>
        <w:pStyle w:val="NormalWeb"/>
        <w:widowControl w:val="0"/>
        <w:adjustRightInd w:val="0"/>
        <w:rPr>
          <w:rFonts w:ascii="Verdana" w:hAnsi="Verdana" w:cs="Arial"/>
          <w:color w:val="000000"/>
          <w:sz w:val="20"/>
          <w:szCs w:val="20"/>
        </w:rPr>
      </w:pPr>
      <w:r w:rsidRPr="004813DB">
        <w:rPr>
          <w:color w:val="000000"/>
        </w:rPr>
        <w:t xml:space="preserve"> </w:t>
      </w:r>
      <w:r w:rsidRPr="004813DB">
        <w:rPr>
          <w:rFonts w:ascii="Verdana" w:hAnsi="Verdana" w:cs="Arial"/>
          <w:color w:val="000000"/>
          <w:sz w:val="20"/>
          <w:szCs w:val="20"/>
        </w:rPr>
        <w:t xml:space="preserve"> </w:t>
      </w:r>
    </w:p>
    <w:p w:rsidR="00193466" w:rsidRPr="004813DB" w:rsidRDefault="00193466" w:rsidP="00193466">
      <w:pPr>
        <w:pStyle w:val="NormalWeb"/>
        <w:widowControl w:val="0"/>
        <w:adjustRightInd w:val="0"/>
        <w:rPr>
          <w:rFonts w:ascii="Verdana" w:hAnsi="Verdana" w:cs="Arial"/>
          <w:color w:val="000000"/>
          <w:sz w:val="20"/>
          <w:szCs w:val="20"/>
        </w:rPr>
      </w:pPr>
      <w:r w:rsidRPr="004813DB">
        <w:rPr>
          <w:rFonts w:cs="Arial"/>
          <w:b/>
          <w:bCs/>
          <w:color w:val="000000"/>
          <w:sz w:val="28"/>
          <w:szCs w:val="28"/>
        </w:rPr>
        <w:sym w:font="Wingdings 3" w:char="005F"/>
      </w:r>
      <w:r w:rsidRPr="004813DB">
        <w:rPr>
          <w:rFonts w:ascii="Verdana" w:hAnsi="Verdana" w:cs="Arial"/>
          <w:b/>
          <w:bCs/>
          <w:color w:val="000000"/>
          <w:sz w:val="20"/>
          <w:szCs w:val="20"/>
        </w:rPr>
        <w:t xml:space="preserve"> </w:t>
      </w:r>
      <w:r w:rsidRPr="004813DB">
        <w:rPr>
          <w:b/>
          <w:bCs/>
          <w:color w:val="000000"/>
          <w:u w:val="single"/>
        </w:rPr>
        <w:t>Enfin, il existe certains points sur lesquels les avis des savants divergent:</w:t>
      </w:r>
      <w:r w:rsidRPr="004813DB">
        <w:rPr>
          <w:rFonts w:ascii="Verdana" w:hAnsi="Verdana" w:cs="Arial"/>
          <w:color w:val="000000"/>
          <w:sz w:val="20"/>
          <w:szCs w:val="20"/>
        </w:rPr>
        <w:t xml:space="preserve"> </w:t>
      </w:r>
    </w:p>
    <w:p w:rsidR="00193466" w:rsidRPr="004813DB" w:rsidRDefault="00193466" w:rsidP="00193466">
      <w:pPr>
        <w:pStyle w:val="NormalWeb"/>
        <w:widowControl w:val="0"/>
        <w:adjustRightInd w:val="0"/>
        <w:rPr>
          <w:rFonts w:ascii="Verdana" w:hAnsi="Verdana" w:cs="Arial"/>
          <w:color w:val="000000"/>
          <w:sz w:val="20"/>
          <w:szCs w:val="20"/>
        </w:rPr>
      </w:pPr>
      <w:r w:rsidRPr="004813DB">
        <w:rPr>
          <w:color w:val="000000"/>
        </w:rPr>
        <w:t> </w:t>
      </w:r>
      <w:r w:rsidRPr="004813DB">
        <w:rPr>
          <w:rFonts w:ascii="Verdana" w:hAnsi="Verdana" w:cs="Arial"/>
          <w:color w:val="000000"/>
          <w:sz w:val="20"/>
          <w:szCs w:val="20"/>
        </w:rPr>
        <w:t xml:space="preserve"> </w:t>
      </w:r>
    </w:p>
    <w:p w:rsidR="00193466" w:rsidRPr="004813DB" w:rsidRDefault="000D40CB" w:rsidP="000D40CB">
      <w:pPr>
        <w:pStyle w:val="NormalWeb"/>
        <w:widowControl w:val="0"/>
        <w:numPr>
          <w:ilvl w:val="0"/>
          <w:numId w:val="4"/>
        </w:numPr>
        <w:adjustRightInd w:val="0"/>
        <w:rPr>
          <w:rFonts w:ascii="Verdana" w:hAnsi="Verdana" w:cs="Arial"/>
          <w:color w:val="000000"/>
          <w:sz w:val="20"/>
          <w:szCs w:val="20"/>
        </w:rPr>
      </w:pPr>
      <w:r>
        <w:rPr>
          <w:color w:val="000000"/>
        </w:rPr>
        <w:t>L’emploi du « </w:t>
      </w:r>
      <w:proofErr w:type="spellStart"/>
      <w:r w:rsidRPr="000D40CB">
        <w:rPr>
          <w:i/>
          <w:iCs/>
          <w:color w:val="000000"/>
        </w:rPr>
        <w:t>douff</w:t>
      </w:r>
      <w:proofErr w:type="spellEnd"/>
      <w:r w:rsidRPr="000D40CB">
        <w:rPr>
          <w:i/>
          <w:iCs/>
          <w:color w:val="000000"/>
        </w:rPr>
        <w:t> </w:t>
      </w:r>
      <w:r>
        <w:rPr>
          <w:color w:val="000000"/>
        </w:rPr>
        <w:t>»</w:t>
      </w:r>
      <w:r w:rsidR="00193466" w:rsidRPr="004813DB">
        <w:rPr>
          <w:color w:val="000000"/>
        </w:rPr>
        <w:t xml:space="preserve"> dans des occasions autres que celles mentionnées ci-dessus.</w:t>
      </w:r>
      <w:r w:rsidR="00193466" w:rsidRPr="004813DB">
        <w:rPr>
          <w:rFonts w:ascii="Verdana" w:hAnsi="Verdana" w:cs="Arial"/>
          <w:color w:val="000000"/>
          <w:sz w:val="20"/>
          <w:szCs w:val="20"/>
        </w:rPr>
        <w:t xml:space="preserve"> </w:t>
      </w:r>
    </w:p>
    <w:p w:rsidR="000D40CB" w:rsidRDefault="000D40CB" w:rsidP="00193466">
      <w:pPr>
        <w:pStyle w:val="NormalWeb"/>
        <w:widowControl w:val="0"/>
        <w:adjustRightInd w:val="0"/>
        <w:rPr>
          <w:rFonts w:ascii="Symbol" w:eastAsia="Symbol" w:hAnsi="Symbol" w:cs="Symbol"/>
          <w:color w:val="000000"/>
        </w:rPr>
      </w:pPr>
    </w:p>
    <w:p w:rsidR="00193466" w:rsidRPr="004813DB" w:rsidRDefault="000D40CB" w:rsidP="000D40CB">
      <w:pPr>
        <w:pStyle w:val="NormalWeb"/>
        <w:widowControl w:val="0"/>
        <w:numPr>
          <w:ilvl w:val="0"/>
          <w:numId w:val="4"/>
        </w:numPr>
        <w:adjustRightInd w:val="0"/>
        <w:rPr>
          <w:rFonts w:ascii="Verdana" w:hAnsi="Verdana" w:cs="Arial"/>
          <w:color w:val="000000"/>
          <w:sz w:val="20"/>
          <w:szCs w:val="20"/>
        </w:rPr>
      </w:pPr>
      <w:r>
        <w:rPr>
          <w:color w:val="000000"/>
        </w:rPr>
        <w:t>L’emploi du « </w:t>
      </w:r>
      <w:proofErr w:type="spellStart"/>
      <w:r w:rsidR="00193466" w:rsidRPr="000D40CB">
        <w:rPr>
          <w:i/>
          <w:iCs/>
          <w:color w:val="000000"/>
        </w:rPr>
        <w:t>douff</w:t>
      </w:r>
      <w:proofErr w:type="spellEnd"/>
      <w:r>
        <w:rPr>
          <w:color w:val="000000"/>
        </w:rPr>
        <w:t> »</w:t>
      </w:r>
      <w:r w:rsidR="00193466" w:rsidRPr="004813DB">
        <w:rPr>
          <w:color w:val="000000"/>
        </w:rPr>
        <w:t xml:space="preserve"> auquel sont attachées des clochettes.</w:t>
      </w:r>
      <w:r w:rsidR="00193466" w:rsidRPr="004813DB">
        <w:rPr>
          <w:rFonts w:ascii="Verdana" w:hAnsi="Verdana" w:cs="Arial"/>
          <w:color w:val="000000"/>
          <w:sz w:val="20"/>
          <w:szCs w:val="20"/>
        </w:rPr>
        <w:t xml:space="preserve"> </w:t>
      </w:r>
    </w:p>
    <w:p w:rsidR="000D40CB" w:rsidRDefault="000D40CB" w:rsidP="00193466">
      <w:pPr>
        <w:pStyle w:val="NormalWeb"/>
        <w:widowControl w:val="0"/>
        <w:adjustRightInd w:val="0"/>
        <w:rPr>
          <w:rFonts w:ascii="Symbol" w:eastAsia="Symbol" w:hAnsi="Symbol" w:cs="Symbol"/>
          <w:color w:val="000000"/>
        </w:rPr>
      </w:pPr>
    </w:p>
    <w:p w:rsidR="00193466" w:rsidRDefault="000D40CB" w:rsidP="000D40CB">
      <w:pPr>
        <w:pStyle w:val="NormalWeb"/>
        <w:widowControl w:val="0"/>
        <w:numPr>
          <w:ilvl w:val="0"/>
          <w:numId w:val="4"/>
        </w:numPr>
        <w:adjustRightInd w:val="0"/>
        <w:rPr>
          <w:rFonts w:ascii="Verdana" w:hAnsi="Verdana" w:cs="Arial"/>
          <w:color w:val="000000"/>
          <w:sz w:val="20"/>
          <w:szCs w:val="20"/>
        </w:rPr>
      </w:pPr>
      <w:r>
        <w:rPr>
          <w:color w:val="000000"/>
        </w:rPr>
        <w:t>L’emploi du « </w:t>
      </w:r>
      <w:proofErr w:type="spellStart"/>
      <w:r w:rsidRPr="000D40CB">
        <w:rPr>
          <w:i/>
          <w:iCs/>
          <w:color w:val="000000"/>
        </w:rPr>
        <w:t>Qadhîb</w:t>
      </w:r>
      <w:proofErr w:type="spellEnd"/>
      <w:r>
        <w:rPr>
          <w:color w:val="000000"/>
        </w:rPr>
        <w:t> »</w:t>
      </w:r>
      <w:r w:rsidRPr="000D40CB">
        <w:rPr>
          <w:rStyle w:val="Appelnotedebasdep"/>
          <w:color w:val="000000"/>
          <w:vertAlign w:val="superscript"/>
        </w:rPr>
        <w:footnoteReference w:id="5"/>
      </w:r>
      <w:r>
        <w:rPr>
          <w:color w:val="000000"/>
        </w:rPr>
        <w:t xml:space="preserve"> </w:t>
      </w:r>
      <w:r w:rsidR="00193466" w:rsidRPr="004813DB">
        <w:rPr>
          <w:color w:val="000000"/>
        </w:rPr>
        <w:t>lors d’un mariage ou autre…</w:t>
      </w:r>
      <w:r w:rsidR="00193466" w:rsidRPr="004813DB">
        <w:rPr>
          <w:rFonts w:ascii="Verdana" w:hAnsi="Verdana" w:cs="Arial"/>
          <w:color w:val="000000"/>
          <w:sz w:val="20"/>
          <w:szCs w:val="20"/>
        </w:rPr>
        <w:t xml:space="preserve"> </w:t>
      </w:r>
    </w:p>
    <w:p w:rsidR="000D40CB" w:rsidRPr="004813DB" w:rsidRDefault="000D40CB" w:rsidP="000D40CB">
      <w:pPr>
        <w:pStyle w:val="NormalWeb"/>
        <w:widowControl w:val="0"/>
        <w:adjustRightInd w:val="0"/>
        <w:ind w:left="720"/>
        <w:rPr>
          <w:rFonts w:ascii="Verdana" w:hAnsi="Verdana" w:cs="Arial"/>
          <w:color w:val="000000"/>
          <w:sz w:val="20"/>
          <w:szCs w:val="20"/>
        </w:rPr>
      </w:pPr>
    </w:p>
    <w:p w:rsidR="00193466" w:rsidRPr="004813DB" w:rsidRDefault="00193466" w:rsidP="000D40CB">
      <w:pPr>
        <w:pStyle w:val="NormalWeb"/>
        <w:widowControl w:val="0"/>
        <w:numPr>
          <w:ilvl w:val="0"/>
          <w:numId w:val="4"/>
        </w:numPr>
        <w:adjustRightInd w:val="0"/>
        <w:rPr>
          <w:rFonts w:ascii="Verdana" w:hAnsi="Verdana" w:cs="Arial"/>
          <w:color w:val="000000"/>
          <w:sz w:val="20"/>
          <w:szCs w:val="20"/>
        </w:rPr>
      </w:pPr>
      <w:r w:rsidRPr="004813DB">
        <w:rPr>
          <w:color w:val="000000"/>
        </w:rPr>
        <w:t>L’emploi des autres choses qui ne sont pas des instruments purement musicaux et qui ne pr</w:t>
      </w:r>
      <w:r w:rsidR="000D40CB">
        <w:rPr>
          <w:color w:val="000000"/>
        </w:rPr>
        <w:t>oduisent pas de sons mélodieux « </w:t>
      </w:r>
      <w:proofErr w:type="spellStart"/>
      <w:r w:rsidR="000D40CB" w:rsidRPr="000D40CB">
        <w:rPr>
          <w:i/>
          <w:iCs/>
          <w:color w:val="000000"/>
        </w:rPr>
        <w:t>Moutribah</w:t>
      </w:r>
      <w:proofErr w:type="spellEnd"/>
      <w:r w:rsidR="000D40CB">
        <w:rPr>
          <w:color w:val="000000"/>
        </w:rPr>
        <w:t> »</w:t>
      </w:r>
      <w:r w:rsidRPr="004813DB">
        <w:rPr>
          <w:color w:val="000000"/>
        </w:rPr>
        <w:t xml:space="preserve"> tant qu’ils ne sont pas accompagnés par des chants. Exemples: le frappement des mains, le battement sur une jarre </w:t>
      </w:r>
      <w:proofErr w:type="spellStart"/>
      <w:r w:rsidRPr="004813DB">
        <w:rPr>
          <w:color w:val="000000"/>
        </w:rPr>
        <w:t>etc</w:t>
      </w:r>
      <w:proofErr w:type="spellEnd"/>
      <w:r w:rsidRPr="004813DB">
        <w:rPr>
          <w:color w:val="000000"/>
        </w:rPr>
        <w:t xml:space="preserve">… D’après certains savants de l'école </w:t>
      </w:r>
      <w:proofErr w:type="spellStart"/>
      <w:r w:rsidRPr="004813DB">
        <w:rPr>
          <w:color w:val="000000"/>
        </w:rPr>
        <w:t>châfi‘ite</w:t>
      </w:r>
      <w:proofErr w:type="spellEnd"/>
      <w:r w:rsidRPr="004813DB">
        <w:rPr>
          <w:color w:val="000000"/>
        </w:rPr>
        <w:t>,</w:t>
      </w:r>
      <w:r w:rsidR="000D40CB">
        <w:rPr>
          <w:color w:val="000000"/>
        </w:rPr>
        <w:t xml:space="preserve"> </w:t>
      </w:r>
      <w:r w:rsidRPr="004813DB">
        <w:rPr>
          <w:color w:val="000000"/>
        </w:rPr>
        <w:t>ces choses sont permises; la majorité des savants des quatre écoles cependant l</w:t>
      </w:r>
      <w:r w:rsidR="000D40CB">
        <w:rPr>
          <w:color w:val="000000"/>
        </w:rPr>
        <w:t>es considèrent comme « </w:t>
      </w:r>
      <w:proofErr w:type="spellStart"/>
      <w:r w:rsidR="000D40CB" w:rsidRPr="000D40CB">
        <w:rPr>
          <w:i/>
          <w:iCs/>
          <w:color w:val="000000"/>
        </w:rPr>
        <w:t>Makrouh</w:t>
      </w:r>
      <w:proofErr w:type="spellEnd"/>
      <w:r w:rsidR="000D40CB">
        <w:rPr>
          <w:color w:val="000000"/>
        </w:rPr>
        <w:t> » déconseillé, blâmable</w:t>
      </w:r>
      <w:r w:rsidRPr="004813DB">
        <w:rPr>
          <w:color w:val="000000"/>
        </w:rPr>
        <w:t>.</w:t>
      </w:r>
      <w:r w:rsidRPr="004813DB">
        <w:rPr>
          <w:rFonts w:ascii="Verdana" w:hAnsi="Verdana" w:cs="Arial"/>
          <w:color w:val="000000"/>
          <w:sz w:val="20"/>
          <w:szCs w:val="20"/>
        </w:rPr>
        <w:t xml:space="preserve"> </w:t>
      </w:r>
    </w:p>
    <w:p w:rsidR="00193466" w:rsidRPr="004813DB" w:rsidRDefault="00193466" w:rsidP="00193466">
      <w:pPr>
        <w:pStyle w:val="NormalWeb"/>
        <w:widowControl w:val="0"/>
        <w:adjustRightInd w:val="0"/>
        <w:rPr>
          <w:rFonts w:ascii="Verdana" w:hAnsi="Verdana" w:cs="Arial"/>
          <w:color w:val="000000"/>
          <w:sz w:val="20"/>
          <w:szCs w:val="20"/>
        </w:rPr>
      </w:pPr>
      <w:r w:rsidRPr="004813DB">
        <w:rPr>
          <w:color w:val="000000"/>
        </w:rPr>
        <w:t> </w:t>
      </w:r>
      <w:r w:rsidRPr="004813DB">
        <w:rPr>
          <w:rFonts w:ascii="Verdana" w:hAnsi="Verdana" w:cs="Arial"/>
          <w:color w:val="000000"/>
          <w:sz w:val="20"/>
          <w:szCs w:val="20"/>
        </w:rPr>
        <w:t xml:space="preserve"> </w:t>
      </w:r>
    </w:p>
    <w:p w:rsidR="00193466" w:rsidRPr="004813DB" w:rsidRDefault="00193466" w:rsidP="00193466">
      <w:pPr>
        <w:pStyle w:val="NormalWeb"/>
        <w:widowControl w:val="0"/>
        <w:adjustRightInd w:val="0"/>
        <w:rPr>
          <w:rFonts w:ascii="Verdana" w:hAnsi="Verdana" w:cs="Arial"/>
          <w:color w:val="000000"/>
          <w:sz w:val="20"/>
          <w:szCs w:val="20"/>
        </w:rPr>
      </w:pPr>
      <w:r w:rsidRPr="004813DB">
        <w:rPr>
          <w:color w:val="000000"/>
        </w:rPr>
        <w:t> </w:t>
      </w:r>
      <w:r w:rsidRPr="004813DB">
        <w:rPr>
          <w:rFonts w:ascii="Verdana" w:hAnsi="Verdana" w:cs="Arial"/>
          <w:color w:val="000000"/>
          <w:sz w:val="20"/>
          <w:szCs w:val="20"/>
        </w:rPr>
        <w:t xml:space="preserve"> </w:t>
      </w:r>
    </w:p>
    <w:p w:rsidR="00193466" w:rsidRPr="004813DB" w:rsidRDefault="00193466" w:rsidP="00193466">
      <w:pPr>
        <w:pStyle w:val="NormalWeb"/>
        <w:widowControl w:val="0"/>
        <w:adjustRightInd w:val="0"/>
        <w:rPr>
          <w:rFonts w:ascii="Verdana" w:hAnsi="Verdana" w:cs="Arial"/>
          <w:color w:val="595959" w:themeColor="text1" w:themeTint="A6"/>
          <w:sz w:val="20"/>
          <w:szCs w:val="20"/>
        </w:rPr>
      </w:pPr>
      <w:r w:rsidRPr="004813DB">
        <w:rPr>
          <w:b/>
          <w:bCs/>
          <w:color w:val="595959" w:themeColor="text1" w:themeTint="A6"/>
          <w:sz w:val="36"/>
          <w:szCs w:val="36"/>
          <w:u w:val="single"/>
        </w:rPr>
        <w:t>Avertissement :</w:t>
      </w:r>
      <w:r w:rsidRPr="004813DB">
        <w:rPr>
          <w:rFonts w:ascii="Verdana" w:hAnsi="Verdana" w:cs="Arial"/>
          <w:color w:val="595959" w:themeColor="text1" w:themeTint="A6"/>
          <w:sz w:val="20"/>
          <w:szCs w:val="20"/>
        </w:rPr>
        <w:t xml:space="preserve"> </w:t>
      </w:r>
    </w:p>
    <w:p w:rsidR="00193466" w:rsidRPr="004813DB" w:rsidRDefault="00193466" w:rsidP="00193466">
      <w:pPr>
        <w:pStyle w:val="NormalWeb"/>
        <w:widowControl w:val="0"/>
        <w:adjustRightInd w:val="0"/>
        <w:rPr>
          <w:rFonts w:ascii="Verdana" w:hAnsi="Verdana" w:cs="Arial"/>
          <w:color w:val="000000"/>
          <w:sz w:val="20"/>
          <w:szCs w:val="20"/>
        </w:rPr>
      </w:pPr>
      <w:r w:rsidRPr="004813DB">
        <w:rPr>
          <w:color w:val="000000"/>
        </w:rPr>
        <w:t> </w:t>
      </w:r>
      <w:r w:rsidRPr="004813DB">
        <w:rPr>
          <w:rFonts w:ascii="Verdana" w:hAnsi="Verdana" w:cs="Arial"/>
          <w:color w:val="000000"/>
          <w:sz w:val="20"/>
          <w:szCs w:val="20"/>
        </w:rPr>
        <w:t xml:space="preserve"> </w:t>
      </w:r>
    </w:p>
    <w:p w:rsidR="00193466" w:rsidRPr="004813DB" w:rsidRDefault="00193466" w:rsidP="00BA6EF6">
      <w:pPr>
        <w:pStyle w:val="NormalWeb"/>
        <w:widowControl w:val="0"/>
        <w:adjustRightInd w:val="0"/>
        <w:rPr>
          <w:rFonts w:ascii="Verdana" w:hAnsi="Verdana" w:cs="Arial"/>
          <w:color w:val="000000"/>
          <w:sz w:val="20"/>
          <w:szCs w:val="20"/>
        </w:rPr>
      </w:pPr>
      <w:r w:rsidRPr="004813DB">
        <w:rPr>
          <w:color w:val="000000"/>
        </w:rPr>
        <w:t xml:space="preserve">Au sujet du </w:t>
      </w:r>
      <w:r w:rsidRPr="004813DB">
        <w:rPr>
          <w:color w:val="000000"/>
          <w:u w:val="single"/>
        </w:rPr>
        <w:t>h</w:t>
      </w:r>
      <w:r w:rsidRPr="004813DB">
        <w:rPr>
          <w:color w:val="000000"/>
        </w:rPr>
        <w:t xml:space="preserve">adith suivant où le Prophète </w:t>
      </w:r>
      <w:r w:rsidR="000D40CB">
        <w:rPr>
          <w:rFonts w:asciiTheme="majorBidi" w:hAnsiTheme="majorBidi" w:cstheme="majorBidi"/>
        </w:rPr>
        <w:t>-</w:t>
      </w:r>
      <w:proofErr w:type="spellStart"/>
      <w:r w:rsidR="000D40CB" w:rsidRPr="00A429C4">
        <w:rPr>
          <w:rFonts w:asciiTheme="majorBidi" w:hAnsiTheme="majorBidi" w:cstheme="majorBidi"/>
          <w:i/>
          <w:iCs/>
        </w:rPr>
        <w:t>sallâ</w:t>
      </w:r>
      <w:proofErr w:type="spellEnd"/>
      <w:r w:rsidR="000D40CB" w:rsidRPr="00A429C4">
        <w:rPr>
          <w:rFonts w:asciiTheme="majorBidi" w:hAnsiTheme="majorBidi" w:cstheme="majorBidi"/>
          <w:i/>
          <w:iCs/>
        </w:rPr>
        <w:t xml:space="preserve"> l-</w:t>
      </w:r>
      <w:proofErr w:type="spellStart"/>
      <w:r w:rsidR="000D40CB" w:rsidRPr="00A429C4">
        <w:rPr>
          <w:rFonts w:asciiTheme="majorBidi" w:hAnsiTheme="majorBidi" w:cstheme="majorBidi"/>
          <w:i/>
          <w:iCs/>
        </w:rPr>
        <w:t>Lahû</w:t>
      </w:r>
      <w:proofErr w:type="spellEnd"/>
      <w:r w:rsidR="000D40CB" w:rsidRPr="00A429C4">
        <w:rPr>
          <w:rFonts w:asciiTheme="majorBidi" w:hAnsiTheme="majorBidi" w:cstheme="majorBidi"/>
          <w:i/>
          <w:iCs/>
        </w:rPr>
        <w:t xml:space="preserve"> ‘</w:t>
      </w:r>
      <w:proofErr w:type="spellStart"/>
      <w:r w:rsidR="000D40CB" w:rsidRPr="00A429C4">
        <w:rPr>
          <w:rFonts w:asciiTheme="majorBidi" w:hAnsiTheme="majorBidi" w:cstheme="majorBidi"/>
          <w:i/>
          <w:iCs/>
        </w:rPr>
        <w:t>aleyhi</w:t>
      </w:r>
      <w:proofErr w:type="spellEnd"/>
      <w:r w:rsidR="000D40CB" w:rsidRPr="00A429C4">
        <w:rPr>
          <w:rFonts w:asciiTheme="majorBidi" w:hAnsiTheme="majorBidi" w:cstheme="majorBidi"/>
          <w:i/>
          <w:iCs/>
        </w:rPr>
        <w:t xml:space="preserve"> </w:t>
      </w:r>
      <w:proofErr w:type="spellStart"/>
      <w:r w:rsidR="000D40CB" w:rsidRPr="00A429C4">
        <w:rPr>
          <w:rFonts w:asciiTheme="majorBidi" w:hAnsiTheme="majorBidi" w:cstheme="majorBidi"/>
          <w:i/>
          <w:iCs/>
        </w:rPr>
        <w:t>wa</w:t>
      </w:r>
      <w:proofErr w:type="spellEnd"/>
      <w:r w:rsidR="000D40CB" w:rsidRPr="00A429C4">
        <w:rPr>
          <w:rFonts w:asciiTheme="majorBidi" w:hAnsiTheme="majorBidi" w:cstheme="majorBidi"/>
          <w:i/>
          <w:iCs/>
        </w:rPr>
        <w:t xml:space="preserve"> </w:t>
      </w:r>
      <w:proofErr w:type="spellStart"/>
      <w:r w:rsidR="000D40CB" w:rsidRPr="00A429C4">
        <w:rPr>
          <w:rFonts w:asciiTheme="majorBidi" w:hAnsiTheme="majorBidi" w:cstheme="majorBidi"/>
          <w:i/>
          <w:iCs/>
        </w:rPr>
        <w:t>sallam</w:t>
      </w:r>
      <w:proofErr w:type="spellEnd"/>
      <w:r w:rsidR="000D40CB">
        <w:rPr>
          <w:rFonts w:asciiTheme="majorBidi" w:hAnsiTheme="majorBidi" w:cstheme="majorBidi"/>
        </w:rPr>
        <w:t>-</w:t>
      </w:r>
      <w:r w:rsidRPr="004813DB">
        <w:rPr>
          <w:color w:val="000000"/>
        </w:rPr>
        <w:t xml:space="preserve"> a dit : </w:t>
      </w:r>
      <w:r w:rsidRPr="004813DB">
        <w:rPr>
          <w:rStyle w:val="Accentuation"/>
          <w:b/>
          <w:bCs/>
          <w:i w:val="0"/>
          <w:iCs w:val="0"/>
          <w:color w:val="000000"/>
        </w:rPr>
        <w:t>«</w:t>
      </w:r>
      <w:r w:rsidRPr="004813DB">
        <w:rPr>
          <w:color w:val="000000"/>
        </w:rPr>
        <w:t> </w:t>
      </w:r>
      <w:r w:rsidRPr="000D40CB">
        <w:rPr>
          <w:rStyle w:val="Accentuation"/>
          <w:b/>
          <w:bCs/>
          <w:i w:val="0"/>
          <w:iCs w:val="0"/>
          <w:color w:val="0070C0"/>
        </w:rPr>
        <w:t>Des gens de ma communauté rendront certes licites [...], ainsi que les instruments de distractions</w:t>
      </w:r>
      <w:r w:rsidRPr="004813DB">
        <w:rPr>
          <w:color w:val="000000"/>
        </w:rPr>
        <w:t xml:space="preserve"> </w:t>
      </w:r>
      <w:r w:rsidRPr="00BA6EF6">
        <w:rPr>
          <w:b/>
          <w:bCs/>
          <w:color w:val="0070C0"/>
        </w:rPr>
        <w:t xml:space="preserve">(Al </w:t>
      </w:r>
      <w:proofErr w:type="spellStart"/>
      <w:r w:rsidRPr="00BA6EF6">
        <w:rPr>
          <w:b/>
          <w:bCs/>
          <w:color w:val="0070C0"/>
        </w:rPr>
        <w:t>Ma‘âzif</w:t>
      </w:r>
      <w:proofErr w:type="spellEnd"/>
      <w:r w:rsidRPr="00BA6EF6">
        <w:rPr>
          <w:b/>
          <w:bCs/>
          <w:color w:val="0070C0"/>
        </w:rPr>
        <w:t>)</w:t>
      </w:r>
      <w:r w:rsidRPr="004813DB">
        <w:rPr>
          <w:color w:val="000000"/>
        </w:rPr>
        <w:t> </w:t>
      </w:r>
      <w:r w:rsidRPr="004813DB">
        <w:rPr>
          <w:rStyle w:val="Accentuation"/>
          <w:b/>
          <w:bCs/>
          <w:i w:val="0"/>
          <w:iCs w:val="0"/>
          <w:color w:val="000000"/>
        </w:rPr>
        <w:t>»</w:t>
      </w:r>
      <w:r w:rsidR="00BA6EF6">
        <w:rPr>
          <w:color w:val="000000"/>
        </w:rPr>
        <w:t xml:space="preserve"> [</w:t>
      </w:r>
      <w:r w:rsidRPr="004813DB">
        <w:rPr>
          <w:color w:val="000000"/>
        </w:rPr>
        <w:t xml:space="preserve">Rapporté par al </w:t>
      </w:r>
      <w:proofErr w:type="spellStart"/>
      <w:r w:rsidRPr="004813DB">
        <w:rPr>
          <w:color w:val="000000"/>
        </w:rPr>
        <w:t>Boukhari</w:t>
      </w:r>
      <w:proofErr w:type="spellEnd"/>
      <w:r w:rsidR="00BA6EF6">
        <w:rPr>
          <w:color w:val="000000"/>
        </w:rPr>
        <w:t>]</w:t>
      </w:r>
      <w:r w:rsidRPr="004813DB">
        <w:rPr>
          <w:rFonts w:ascii="Verdana" w:hAnsi="Verdana" w:cs="Arial"/>
          <w:color w:val="000000"/>
          <w:sz w:val="20"/>
          <w:szCs w:val="20"/>
        </w:rPr>
        <w:t xml:space="preserve"> </w:t>
      </w:r>
    </w:p>
    <w:p w:rsidR="00193466" w:rsidRPr="004813DB" w:rsidRDefault="00193466" w:rsidP="00193466">
      <w:pPr>
        <w:pStyle w:val="NormalWeb"/>
        <w:widowControl w:val="0"/>
        <w:adjustRightInd w:val="0"/>
        <w:rPr>
          <w:rFonts w:ascii="Verdana" w:hAnsi="Verdana" w:cs="Arial"/>
          <w:color w:val="000000"/>
          <w:sz w:val="20"/>
          <w:szCs w:val="20"/>
        </w:rPr>
      </w:pPr>
      <w:r w:rsidRPr="004813DB">
        <w:rPr>
          <w:color w:val="000000"/>
        </w:rPr>
        <w:t> </w:t>
      </w:r>
      <w:r w:rsidRPr="004813DB">
        <w:rPr>
          <w:rFonts w:ascii="Verdana" w:hAnsi="Verdana" w:cs="Arial"/>
          <w:color w:val="000000"/>
          <w:sz w:val="20"/>
          <w:szCs w:val="20"/>
        </w:rPr>
        <w:t xml:space="preserve"> </w:t>
      </w:r>
    </w:p>
    <w:p w:rsidR="00193466" w:rsidRDefault="00193466" w:rsidP="00193466">
      <w:pPr>
        <w:pStyle w:val="NormalWeb"/>
        <w:widowControl w:val="0"/>
        <w:adjustRightInd w:val="0"/>
        <w:rPr>
          <w:rFonts w:ascii="Verdana" w:hAnsi="Verdana" w:cs="Arial"/>
          <w:color w:val="000000"/>
          <w:sz w:val="20"/>
          <w:szCs w:val="20"/>
        </w:rPr>
      </w:pPr>
      <w:r w:rsidRPr="004813DB">
        <w:rPr>
          <w:color w:val="000000"/>
        </w:rPr>
        <w:t xml:space="preserve">Ibn </w:t>
      </w:r>
      <w:proofErr w:type="spellStart"/>
      <w:r w:rsidRPr="004813DB">
        <w:rPr>
          <w:color w:val="000000"/>
          <w:u w:val="single"/>
        </w:rPr>
        <w:t>H</w:t>
      </w:r>
      <w:r w:rsidRPr="004813DB">
        <w:rPr>
          <w:color w:val="000000"/>
        </w:rPr>
        <w:t>azm</w:t>
      </w:r>
      <w:proofErr w:type="spellEnd"/>
      <w:r w:rsidRPr="004813DB">
        <w:rPr>
          <w:color w:val="000000"/>
        </w:rPr>
        <w:t xml:space="preserve"> </w:t>
      </w:r>
      <w:r w:rsidR="00366AD3" w:rsidRPr="00F375EC">
        <w:rPr>
          <w:color w:val="000000"/>
        </w:rPr>
        <w:t>-</w:t>
      </w:r>
      <w:r w:rsidR="00366AD3" w:rsidRPr="00F375EC">
        <w:rPr>
          <w:i/>
          <w:iCs/>
          <w:color w:val="000000"/>
        </w:rPr>
        <w:t>qu’All</w:t>
      </w:r>
      <w:r w:rsidR="00366AD3">
        <w:rPr>
          <w:i/>
          <w:iCs/>
          <w:color w:val="000000"/>
        </w:rPr>
        <w:t>â</w:t>
      </w:r>
      <w:r w:rsidR="00366AD3" w:rsidRPr="00F375EC">
        <w:rPr>
          <w:i/>
          <w:iCs/>
          <w:color w:val="000000"/>
        </w:rPr>
        <w:t>h lui fasse Miséricorde</w:t>
      </w:r>
      <w:r w:rsidR="00366AD3" w:rsidRPr="00F375EC">
        <w:rPr>
          <w:color w:val="000000"/>
        </w:rPr>
        <w:t>-</w:t>
      </w:r>
      <w:r w:rsidR="00366AD3">
        <w:rPr>
          <w:color w:val="000000"/>
        </w:rPr>
        <w:t xml:space="preserve"> </w:t>
      </w:r>
      <w:r w:rsidRPr="004813DB">
        <w:rPr>
          <w:color w:val="000000"/>
        </w:rPr>
        <w:t xml:space="preserve">a critiqué ce </w:t>
      </w:r>
      <w:r w:rsidRPr="004813DB">
        <w:rPr>
          <w:color w:val="000000"/>
          <w:u w:val="single"/>
        </w:rPr>
        <w:t>h</w:t>
      </w:r>
      <w:r w:rsidRPr="004813DB">
        <w:rPr>
          <w:color w:val="000000"/>
        </w:rPr>
        <w:t>adith en disant qu’il est faible et  qu’il y a une coupure entre Al-</w:t>
      </w:r>
      <w:proofErr w:type="spellStart"/>
      <w:r w:rsidRPr="004813DB">
        <w:rPr>
          <w:color w:val="000000"/>
        </w:rPr>
        <w:t>Boukhari</w:t>
      </w:r>
      <w:proofErr w:type="spellEnd"/>
      <w:r w:rsidRPr="004813DB">
        <w:rPr>
          <w:color w:val="000000"/>
        </w:rPr>
        <w:t xml:space="preserve"> </w:t>
      </w:r>
      <w:r w:rsidR="00366AD3" w:rsidRPr="00F375EC">
        <w:rPr>
          <w:color w:val="000000"/>
        </w:rPr>
        <w:t>-</w:t>
      </w:r>
      <w:r w:rsidR="00366AD3" w:rsidRPr="00F375EC">
        <w:rPr>
          <w:i/>
          <w:iCs/>
          <w:color w:val="000000"/>
        </w:rPr>
        <w:t>qu’All</w:t>
      </w:r>
      <w:r w:rsidR="00366AD3">
        <w:rPr>
          <w:i/>
          <w:iCs/>
          <w:color w:val="000000"/>
        </w:rPr>
        <w:t>â</w:t>
      </w:r>
      <w:r w:rsidR="00366AD3" w:rsidRPr="00F375EC">
        <w:rPr>
          <w:i/>
          <w:iCs/>
          <w:color w:val="000000"/>
        </w:rPr>
        <w:t>h lui fasse Miséricorde</w:t>
      </w:r>
      <w:r w:rsidR="00366AD3" w:rsidRPr="00F375EC">
        <w:rPr>
          <w:color w:val="000000"/>
        </w:rPr>
        <w:t>-</w:t>
      </w:r>
      <w:r w:rsidR="00366AD3">
        <w:rPr>
          <w:color w:val="000000"/>
        </w:rPr>
        <w:t xml:space="preserve"> </w:t>
      </w:r>
      <w:r w:rsidRPr="004813DB">
        <w:rPr>
          <w:color w:val="000000"/>
        </w:rPr>
        <w:t>et Hicham ibn Amar car il se peut que Al-</w:t>
      </w:r>
      <w:proofErr w:type="spellStart"/>
      <w:r w:rsidRPr="004813DB">
        <w:rPr>
          <w:color w:val="000000"/>
        </w:rPr>
        <w:t>Boukhari</w:t>
      </w:r>
      <w:proofErr w:type="spellEnd"/>
      <w:r w:rsidRPr="004813DB">
        <w:rPr>
          <w:color w:val="000000"/>
        </w:rPr>
        <w:t xml:space="preserve"> n’ait pas entendu le hadith directement de Hicham car Al-</w:t>
      </w:r>
      <w:proofErr w:type="spellStart"/>
      <w:r w:rsidRPr="004813DB">
        <w:rPr>
          <w:color w:val="000000"/>
        </w:rPr>
        <w:t>Boukhari</w:t>
      </w:r>
      <w:proofErr w:type="spellEnd"/>
      <w:r w:rsidRPr="004813DB">
        <w:rPr>
          <w:color w:val="000000"/>
        </w:rPr>
        <w:t xml:space="preserve"> n’a pas dit que « </w:t>
      </w:r>
      <w:r w:rsidRPr="00BA6EF6">
        <w:rPr>
          <w:i/>
          <w:iCs/>
          <w:color w:val="000000"/>
        </w:rPr>
        <w:t>Hicham m’a dit</w:t>
      </w:r>
      <w:r w:rsidRPr="004813DB">
        <w:rPr>
          <w:color w:val="000000"/>
        </w:rPr>
        <w:t xml:space="preserve"> » mais « </w:t>
      </w:r>
      <w:r w:rsidRPr="00BA6EF6">
        <w:rPr>
          <w:b/>
          <w:bCs/>
          <w:color w:val="002060"/>
        </w:rPr>
        <w:t>Hicham a dit</w:t>
      </w:r>
      <w:r w:rsidRPr="004813DB">
        <w:rPr>
          <w:color w:val="000000"/>
        </w:rPr>
        <w:t xml:space="preserve"> ».</w:t>
      </w:r>
      <w:r w:rsidRPr="004813DB">
        <w:rPr>
          <w:rFonts w:ascii="Verdana" w:hAnsi="Verdana" w:cs="Arial"/>
          <w:color w:val="000000"/>
          <w:sz w:val="20"/>
          <w:szCs w:val="20"/>
        </w:rPr>
        <w:t xml:space="preserve"> </w:t>
      </w:r>
    </w:p>
    <w:p w:rsidR="00BA6EF6" w:rsidRPr="004813DB" w:rsidRDefault="00BA6EF6" w:rsidP="00193466">
      <w:pPr>
        <w:pStyle w:val="NormalWeb"/>
        <w:widowControl w:val="0"/>
        <w:adjustRightInd w:val="0"/>
        <w:rPr>
          <w:rFonts w:ascii="Verdana" w:hAnsi="Verdana" w:cs="Arial"/>
          <w:color w:val="000000"/>
          <w:sz w:val="20"/>
          <w:szCs w:val="20"/>
        </w:rPr>
      </w:pPr>
    </w:p>
    <w:p w:rsidR="00193466" w:rsidRPr="004813DB" w:rsidRDefault="00193466" w:rsidP="00193466">
      <w:pPr>
        <w:pStyle w:val="NormalWeb"/>
        <w:widowControl w:val="0"/>
        <w:adjustRightInd w:val="0"/>
        <w:rPr>
          <w:rFonts w:ascii="Verdana" w:hAnsi="Verdana" w:cs="Arial"/>
          <w:color w:val="000000"/>
          <w:sz w:val="20"/>
          <w:szCs w:val="20"/>
        </w:rPr>
      </w:pPr>
      <w:r w:rsidRPr="004813DB">
        <w:rPr>
          <w:color w:val="000000"/>
        </w:rPr>
        <w:t xml:space="preserve">L’opinion </w:t>
      </w:r>
      <w:proofErr w:type="gramStart"/>
      <w:r w:rsidRPr="004813DB">
        <w:rPr>
          <w:color w:val="000000"/>
        </w:rPr>
        <w:t>de Ibn</w:t>
      </w:r>
      <w:proofErr w:type="gramEnd"/>
      <w:r w:rsidRPr="004813DB">
        <w:rPr>
          <w:color w:val="000000"/>
        </w:rPr>
        <w:t xml:space="preserve"> </w:t>
      </w:r>
      <w:proofErr w:type="spellStart"/>
      <w:r w:rsidRPr="004813DB">
        <w:rPr>
          <w:color w:val="000000"/>
          <w:u w:val="single"/>
        </w:rPr>
        <w:t>H</w:t>
      </w:r>
      <w:r w:rsidRPr="004813DB">
        <w:rPr>
          <w:color w:val="000000"/>
        </w:rPr>
        <w:t>azm</w:t>
      </w:r>
      <w:proofErr w:type="spellEnd"/>
      <w:r w:rsidRPr="004813DB">
        <w:rPr>
          <w:color w:val="000000"/>
        </w:rPr>
        <w:t xml:space="preserve"> est erronée. En effet, il existe plusieurs </w:t>
      </w:r>
      <w:proofErr w:type="spellStart"/>
      <w:r w:rsidRPr="004813DB">
        <w:rPr>
          <w:color w:val="000000"/>
          <w:u w:val="single"/>
        </w:rPr>
        <w:t>h</w:t>
      </w:r>
      <w:r w:rsidRPr="004813DB">
        <w:rPr>
          <w:color w:val="000000"/>
        </w:rPr>
        <w:t>adîths</w:t>
      </w:r>
      <w:proofErr w:type="spellEnd"/>
      <w:r w:rsidRPr="004813DB">
        <w:rPr>
          <w:color w:val="000000"/>
        </w:rPr>
        <w:t xml:space="preserve"> authentiques et avérés relatifs à l’interdiction du </w:t>
      </w:r>
      <w:r w:rsidRPr="004813DB">
        <w:rPr>
          <w:rStyle w:val="Accentuation"/>
          <w:i w:val="0"/>
          <w:iCs w:val="0"/>
          <w:color w:val="000000"/>
        </w:rPr>
        <w:t>Duff</w:t>
      </w:r>
      <w:r w:rsidRPr="004813DB">
        <w:rPr>
          <w:color w:val="000000"/>
        </w:rPr>
        <w:t xml:space="preserve"> et des instruments de distraction. Ibn </w:t>
      </w:r>
      <w:proofErr w:type="spellStart"/>
      <w:r w:rsidRPr="004813DB">
        <w:rPr>
          <w:color w:val="000000"/>
          <w:u w:val="single"/>
        </w:rPr>
        <w:t>H</w:t>
      </w:r>
      <w:r w:rsidRPr="004813DB">
        <w:rPr>
          <w:color w:val="000000"/>
        </w:rPr>
        <w:t>azm</w:t>
      </w:r>
      <w:proofErr w:type="spellEnd"/>
      <w:r w:rsidRPr="004813DB">
        <w:rPr>
          <w:color w:val="000000"/>
        </w:rPr>
        <w:t xml:space="preserve"> a été vivement critiqué pour ce jugement dénué de tout argument et prononcé</w:t>
      </w:r>
      <w:r w:rsidR="00BA6EF6">
        <w:rPr>
          <w:color w:val="000000"/>
        </w:rPr>
        <w:t xml:space="preserve"> sur un récit figurant dans le « </w:t>
      </w:r>
      <w:proofErr w:type="spellStart"/>
      <w:r w:rsidRPr="00BA6EF6">
        <w:rPr>
          <w:i/>
          <w:iCs/>
          <w:color w:val="000000"/>
        </w:rPr>
        <w:t>Sa</w:t>
      </w:r>
      <w:r w:rsidRPr="00BA6EF6">
        <w:rPr>
          <w:i/>
          <w:iCs/>
          <w:color w:val="000000"/>
          <w:u w:val="single"/>
        </w:rPr>
        <w:t>h</w:t>
      </w:r>
      <w:r w:rsidRPr="00BA6EF6">
        <w:rPr>
          <w:i/>
          <w:iCs/>
          <w:color w:val="000000"/>
        </w:rPr>
        <w:t>î</w:t>
      </w:r>
      <w:r w:rsidRPr="00BA6EF6">
        <w:rPr>
          <w:i/>
          <w:iCs/>
          <w:color w:val="000000"/>
          <w:u w:val="single"/>
        </w:rPr>
        <w:t>h</w:t>
      </w:r>
      <w:proofErr w:type="spellEnd"/>
      <w:r w:rsidR="00BA6EF6">
        <w:rPr>
          <w:color w:val="000000"/>
        </w:rPr>
        <w:t> »</w:t>
      </w:r>
      <w:r w:rsidRPr="004813DB">
        <w:rPr>
          <w:color w:val="000000"/>
        </w:rPr>
        <w:t xml:space="preserve"> d’Al </w:t>
      </w:r>
      <w:proofErr w:type="spellStart"/>
      <w:r w:rsidRPr="004813DB">
        <w:rPr>
          <w:color w:val="000000"/>
        </w:rPr>
        <w:t>Bukhâri</w:t>
      </w:r>
      <w:proofErr w:type="spellEnd"/>
      <w:r w:rsidRPr="004813DB">
        <w:rPr>
          <w:color w:val="000000"/>
        </w:rPr>
        <w:t>.</w:t>
      </w:r>
      <w:r w:rsidRPr="004813DB">
        <w:rPr>
          <w:rFonts w:ascii="Verdana" w:hAnsi="Verdana" w:cs="Arial"/>
          <w:color w:val="000000"/>
          <w:sz w:val="20"/>
          <w:szCs w:val="20"/>
        </w:rPr>
        <w:t xml:space="preserve"> </w:t>
      </w:r>
    </w:p>
    <w:p w:rsidR="00193466" w:rsidRPr="004813DB" w:rsidRDefault="00193466" w:rsidP="00193466">
      <w:pPr>
        <w:pStyle w:val="NormalWeb"/>
        <w:widowControl w:val="0"/>
        <w:adjustRightInd w:val="0"/>
        <w:rPr>
          <w:rFonts w:ascii="Verdana" w:hAnsi="Verdana" w:cs="Arial"/>
          <w:color w:val="000000"/>
          <w:sz w:val="20"/>
          <w:szCs w:val="20"/>
        </w:rPr>
      </w:pPr>
      <w:r w:rsidRPr="004813DB">
        <w:rPr>
          <w:color w:val="000000"/>
        </w:rPr>
        <w:t> </w:t>
      </w:r>
      <w:r w:rsidRPr="004813DB">
        <w:rPr>
          <w:rFonts w:ascii="Verdana" w:hAnsi="Verdana" w:cs="Arial"/>
          <w:color w:val="000000"/>
          <w:sz w:val="20"/>
          <w:szCs w:val="20"/>
        </w:rPr>
        <w:t xml:space="preserve"> </w:t>
      </w:r>
    </w:p>
    <w:p w:rsidR="00193466" w:rsidRPr="004813DB" w:rsidRDefault="00193466" w:rsidP="00193466">
      <w:pPr>
        <w:pStyle w:val="NormalWeb"/>
        <w:widowControl w:val="0"/>
        <w:adjustRightInd w:val="0"/>
        <w:rPr>
          <w:rFonts w:ascii="Verdana" w:hAnsi="Verdana" w:cs="Arial"/>
          <w:color w:val="000000"/>
          <w:sz w:val="20"/>
          <w:szCs w:val="20"/>
        </w:rPr>
      </w:pPr>
      <w:r w:rsidRPr="004813DB">
        <w:rPr>
          <w:color w:val="000000"/>
        </w:rPr>
        <w:t xml:space="preserve">L’Imam Ibn al </w:t>
      </w:r>
      <w:proofErr w:type="spellStart"/>
      <w:r w:rsidRPr="004813DB">
        <w:rPr>
          <w:color w:val="000000"/>
        </w:rPr>
        <w:t>Qayyim</w:t>
      </w:r>
      <w:proofErr w:type="spellEnd"/>
      <w:r w:rsidRPr="004813DB">
        <w:rPr>
          <w:color w:val="000000"/>
        </w:rPr>
        <w:t xml:space="preserve"> </w:t>
      </w:r>
      <w:r w:rsidR="00366AD3" w:rsidRPr="00F375EC">
        <w:rPr>
          <w:color w:val="000000"/>
        </w:rPr>
        <w:t>-</w:t>
      </w:r>
      <w:r w:rsidR="00366AD3" w:rsidRPr="00F375EC">
        <w:rPr>
          <w:i/>
          <w:iCs/>
          <w:color w:val="000000"/>
        </w:rPr>
        <w:t>qu’All</w:t>
      </w:r>
      <w:r w:rsidR="00366AD3">
        <w:rPr>
          <w:i/>
          <w:iCs/>
          <w:color w:val="000000"/>
        </w:rPr>
        <w:t>â</w:t>
      </w:r>
      <w:r w:rsidR="00366AD3" w:rsidRPr="00F375EC">
        <w:rPr>
          <w:i/>
          <w:iCs/>
          <w:color w:val="000000"/>
        </w:rPr>
        <w:t>h lui fasse Miséricorde</w:t>
      </w:r>
      <w:r w:rsidR="00366AD3" w:rsidRPr="00F375EC">
        <w:rPr>
          <w:color w:val="000000"/>
        </w:rPr>
        <w:t>-</w:t>
      </w:r>
      <w:r w:rsidR="00366AD3">
        <w:rPr>
          <w:color w:val="000000"/>
        </w:rPr>
        <w:t xml:space="preserve"> </w:t>
      </w:r>
      <w:r w:rsidRPr="004813DB">
        <w:rPr>
          <w:color w:val="000000"/>
        </w:rPr>
        <w:t xml:space="preserve">a dit en réponse à Ibn </w:t>
      </w:r>
      <w:proofErr w:type="spellStart"/>
      <w:r w:rsidRPr="004813DB">
        <w:rPr>
          <w:color w:val="000000"/>
          <w:u w:val="single"/>
        </w:rPr>
        <w:t>H</w:t>
      </w:r>
      <w:r w:rsidRPr="004813DB">
        <w:rPr>
          <w:color w:val="000000"/>
        </w:rPr>
        <w:t>azm</w:t>
      </w:r>
      <w:proofErr w:type="spellEnd"/>
      <w:r w:rsidRPr="004813DB">
        <w:rPr>
          <w:color w:val="000000"/>
        </w:rPr>
        <w:t xml:space="preserve"> : </w:t>
      </w:r>
      <w:r w:rsidRPr="004813DB">
        <w:rPr>
          <w:rStyle w:val="Accentuation"/>
          <w:i w:val="0"/>
          <w:iCs w:val="0"/>
          <w:color w:val="000000"/>
        </w:rPr>
        <w:t xml:space="preserve">« </w:t>
      </w:r>
      <w:r w:rsidRPr="00BA6EF6">
        <w:rPr>
          <w:rStyle w:val="Accentuation"/>
          <w:b/>
          <w:bCs/>
          <w:i w:val="0"/>
          <w:iCs w:val="0"/>
          <w:color w:val="00B050"/>
        </w:rPr>
        <w:t xml:space="preserve">Ibn </w:t>
      </w:r>
      <w:proofErr w:type="spellStart"/>
      <w:r w:rsidRPr="00BA6EF6">
        <w:rPr>
          <w:rStyle w:val="Accentuation"/>
          <w:b/>
          <w:bCs/>
          <w:i w:val="0"/>
          <w:iCs w:val="0"/>
          <w:color w:val="00B050"/>
          <w:u w:val="single"/>
        </w:rPr>
        <w:t>H</w:t>
      </w:r>
      <w:r w:rsidRPr="00BA6EF6">
        <w:rPr>
          <w:rStyle w:val="Accentuation"/>
          <w:b/>
          <w:bCs/>
          <w:i w:val="0"/>
          <w:iCs w:val="0"/>
          <w:color w:val="00B050"/>
        </w:rPr>
        <w:t>azm</w:t>
      </w:r>
      <w:proofErr w:type="spellEnd"/>
      <w:r w:rsidRPr="00BA6EF6">
        <w:rPr>
          <w:rStyle w:val="Accentuation"/>
          <w:b/>
          <w:bCs/>
          <w:i w:val="0"/>
          <w:iCs w:val="0"/>
          <w:color w:val="00B050"/>
        </w:rPr>
        <w:t xml:space="preserve">, en critiquant ce </w:t>
      </w:r>
      <w:r w:rsidRPr="00BA6EF6">
        <w:rPr>
          <w:rStyle w:val="Accentuation"/>
          <w:b/>
          <w:bCs/>
          <w:i w:val="0"/>
          <w:iCs w:val="0"/>
          <w:color w:val="00B050"/>
          <w:u w:val="single"/>
        </w:rPr>
        <w:t>h</w:t>
      </w:r>
      <w:r w:rsidRPr="00BA6EF6">
        <w:rPr>
          <w:rStyle w:val="Accentuation"/>
          <w:b/>
          <w:bCs/>
          <w:i w:val="0"/>
          <w:iCs w:val="0"/>
          <w:color w:val="00B050"/>
        </w:rPr>
        <w:t>adith, n’a fait que renforcer son «</w:t>
      </w:r>
      <w:r w:rsidRPr="00BA6EF6">
        <w:rPr>
          <w:rStyle w:val="Accentuation"/>
          <w:b/>
          <w:bCs/>
          <w:color w:val="00B050"/>
        </w:rPr>
        <w:t xml:space="preserve"> </w:t>
      </w:r>
      <w:proofErr w:type="spellStart"/>
      <w:r w:rsidRPr="00BA6EF6">
        <w:rPr>
          <w:rStyle w:val="Accentuation"/>
          <w:b/>
          <w:bCs/>
          <w:color w:val="00B050"/>
        </w:rPr>
        <w:t>batil</w:t>
      </w:r>
      <w:proofErr w:type="spellEnd"/>
      <w:r w:rsidRPr="00BA6EF6">
        <w:rPr>
          <w:rStyle w:val="Accentuation"/>
          <w:b/>
          <w:bCs/>
          <w:i w:val="0"/>
          <w:iCs w:val="0"/>
          <w:color w:val="00B050"/>
        </w:rPr>
        <w:t xml:space="preserve"> » (le mensonge). Il a critiqué en voulant chercher à appuyer son mensonge ; pour autoriser les instruments de musique, il a prétendu que le </w:t>
      </w:r>
      <w:r w:rsidRPr="00BA6EF6">
        <w:rPr>
          <w:rStyle w:val="Accentuation"/>
          <w:b/>
          <w:bCs/>
          <w:i w:val="0"/>
          <w:iCs w:val="0"/>
          <w:color w:val="00B050"/>
          <w:u w:val="single"/>
        </w:rPr>
        <w:t>h</w:t>
      </w:r>
      <w:r w:rsidRPr="00BA6EF6">
        <w:rPr>
          <w:rStyle w:val="Accentuation"/>
          <w:b/>
          <w:bCs/>
          <w:i w:val="0"/>
          <w:iCs w:val="0"/>
          <w:color w:val="00B050"/>
        </w:rPr>
        <w:t>adith dans Al-</w:t>
      </w:r>
      <w:proofErr w:type="spellStart"/>
      <w:r w:rsidRPr="00BA6EF6">
        <w:rPr>
          <w:rStyle w:val="Accentuation"/>
          <w:b/>
          <w:bCs/>
          <w:i w:val="0"/>
          <w:iCs w:val="0"/>
          <w:color w:val="00B050"/>
        </w:rPr>
        <w:t>Boukhari</w:t>
      </w:r>
      <w:proofErr w:type="spellEnd"/>
      <w:r w:rsidRPr="00BA6EF6">
        <w:rPr>
          <w:rStyle w:val="Accentuation"/>
          <w:b/>
          <w:bCs/>
          <w:i w:val="0"/>
          <w:iCs w:val="0"/>
          <w:color w:val="00B050"/>
        </w:rPr>
        <w:t xml:space="preserve"> est coupé entre </w:t>
      </w:r>
      <w:r w:rsidRPr="00BA6EF6">
        <w:rPr>
          <w:rStyle w:val="Accentuation"/>
          <w:b/>
          <w:bCs/>
          <w:i w:val="0"/>
          <w:iCs w:val="0"/>
          <w:color w:val="00B050"/>
          <w:u w:val="single"/>
        </w:rPr>
        <w:t>H</w:t>
      </w:r>
      <w:r w:rsidRPr="00BA6EF6">
        <w:rPr>
          <w:rStyle w:val="Accentuation"/>
          <w:b/>
          <w:bCs/>
          <w:i w:val="0"/>
          <w:iCs w:val="0"/>
          <w:color w:val="00B050"/>
        </w:rPr>
        <w:t>icham ibn Amar et Al-</w:t>
      </w:r>
      <w:proofErr w:type="spellStart"/>
      <w:r w:rsidRPr="00BA6EF6">
        <w:rPr>
          <w:rStyle w:val="Accentuation"/>
          <w:b/>
          <w:bCs/>
          <w:i w:val="0"/>
          <w:iCs w:val="0"/>
          <w:color w:val="00B050"/>
        </w:rPr>
        <w:t>Boukhari</w:t>
      </w:r>
      <w:proofErr w:type="spellEnd"/>
      <w:r w:rsidRPr="00BA6EF6">
        <w:rPr>
          <w:rStyle w:val="Accentuation"/>
          <w:b/>
          <w:bCs/>
          <w:i w:val="0"/>
          <w:iCs w:val="0"/>
          <w:color w:val="00B050"/>
        </w:rPr>
        <w:t xml:space="preserve">. Cette critique est tout à fait mensongère. D’une part parce que </w:t>
      </w:r>
      <w:r w:rsidRPr="00BA6EF6">
        <w:rPr>
          <w:rStyle w:val="Accentuation"/>
          <w:b/>
          <w:bCs/>
          <w:i w:val="0"/>
          <w:iCs w:val="0"/>
          <w:color w:val="00B050"/>
          <w:u w:val="single"/>
        </w:rPr>
        <w:t>H</w:t>
      </w:r>
      <w:r w:rsidRPr="00BA6EF6">
        <w:rPr>
          <w:rStyle w:val="Accentuation"/>
          <w:b/>
          <w:bCs/>
          <w:i w:val="0"/>
          <w:iCs w:val="0"/>
          <w:color w:val="00B050"/>
        </w:rPr>
        <w:t xml:space="preserve">icham ibn Amar est le professeur </w:t>
      </w:r>
      <w:proofErr w:type="gramStart"/>
      <w:r w:rsidRPr="00BA6EF6">
        <w:rPr>
          <w:rStyle w:val="Accentuation"/>
          <w:b/>
          <w:bCs/>
          <w:i w:val="0"/>
          <w:iCs w:val="0"/>
          <w:color w:val="00B050"/>
        </w:rPr>
        <w:t>de Al-</w:t>
      </w:r>
      <w:proofErr w:type="spellStart"/>
      <w:r w:rsidRPr="00BA6EF6">
        <w:rPr>
          <w:rStyle w:val="Accentuation"/>
          <w:b/>
          <w:bCs/>
          <w:i w:val="0"/>
          <w:iCs w:val="0"/>
          <w:color w:val="00B050"/>
        </w:rPr>
        <w:t>Boukhari</w:t>
      </w:r>
      <w:proofErr w:type="spellEnd"/>
      <w:proofErr w:type="gramEnd"/>
      <w:r w:rsidRPr="00BA6EF6">
        <w:rPr>
          <w:rStyle w:val="Accentuation"/>
          <w:b/>
          <w:bCs/>
          <w:i w:val="0"/>
          <w:iCs w:val="0"/>
          <w:color w:val="00B050"/>
        </w:rPr>
        <w:t xml:space="preserve"> et d’autre part parce que Al-</w:t>
      </w:r>
      <w:proofErr w:type="spellStart"/>
      <w:r w:rsidRPr="00BA6EF6">
        <w:rPr>
          <w:rStyle w:val="Accentuation"/>
          <w:b/>
          <w:bCs/>
          <w:i w:val="0"/>
          <w:iCs w:val="0"/>
          <w:color w:val="00B050"/>
        </w:rPr>
        <w:t>Boukhari</w:t>
      </w:r>
      <w:proofErr w:type="spellEnd"/>
      <w:r w:rsidRPr="00BA6EF6">
        <w:rPr>
          <w:rStyle w:val="Accentuation"/>
          <w:b/>
          <w:bCs/>
          <w:i w:val="0"/>
          <w:iCs w:val="0"/>
          <w:color w:val="00B050"/>
        </w:rPr>
        <w:t xml:space="preserve"> a mis comme condition avant d’écrire son livre de n’y mettre que les </w:t>
      </w:r>
      <w:r w:rsidRPr="00BA6EF6">
        <w:rPr>
          <w:rStyle w:val="Accentuation"/>
          <w:b/>
          <w:bCs/>
          <w:i w:val="0"/>
          <w:iCs w:val="0"/>
          <w:color w:val="00B050"/>
          <w:u w:val="single"/>
        </w:rPr>
        <w:t>h</w:t>
      </w:r>
      <w:r w:rsidRPr="00BA6EF6">
        <w:rPr>
          <w:rStyle w:val="Accentuation"/>
          <w:b/>
          <w:bCs/>
          <w:i w:val="0"/>
          <w:iCs w:val="0"/>
          <w:color w:val="00B050"/>
        </w:rPr>
        <w:t>adiths authentiques. </w:t>
      </w:r>
      <w:r w:rsidRPr="004813DB">
        <w:rPr>
          <w:rStyle w:val="Accentuation"/>
          <w:i w:val="0"/>
          <w:iCs w:val="0"/>
          <w:color w:val="000000"/>
        </w:rPr>
        <w:t>»</w:t>
      </w:r>
      <w:r w:rsidRPr="004813DB">
        <w:rPr>
          <w:rFonts w:ascii="Verdana" w:hAnsi="Verdana" w:cs="Arial"/>
          <w:color w:val="000000"/>
          <w:sz w:val="20"/>
          <w:szCs w:val="20"/>
        </w:rPr>
        <w:t xml:space="preserve"> </w:t>
      </w:r>
    </w:p>
    <w:p w:rsidR="00193466" w:rsidRPr="004813DB" w:rsidRDefault="00193466" w:rsidP="00193466">
      <w:pPr>
        <w:pStyle w:val="NormalWeb"/>
        <w:widowControl w:val="0"/>
        <w:adjustRightInd w:val="0"/>
        <w:rPr>
          <w:rFonts w:ascii="Verdana" w:hAnsi="Verdana" w:cs="Arial"/>
          <w:color w:val="000000"/>
          <w:sz w:val="20"/>
          <w:szCs w:val="20"/>
        </w:rPr>
      </w:pPr>
      <w:r w:rsidRPr="004813DB">
        <w:rPr>
          <w:color w:val="000000"/>
        </w:rPr>
        <w:t> </w:t>
      </w:r>
      <w:r w:rsidRPr="004813DB">
        <w:rPr>
          <w:rFonts w:ascii="Verdana" w:hAnsi="Verdana" w:cs="Arial"/>
          <w:color w:val="000000"/>
          <w:sz w:val="20"/>
          <w:szCs w:val="20"/>
        </w:rPr>
        <w:t xml:space="preserve"> </w:t>
      </w:r>
    </w:p>
    <w:p w:rsidR="00193466" w:rsidRPr="004813DB" w:rsidRDefault="00193466" w:rsidP="00193466">
      <w:pPr>
        <w:pStyle w:val="NormalWeb"/>
        <w:widowControl w:val="0"/>
        <w:adjustRightInd w:val="0"/>
        <w:rPr>
          <w:rFonts w:ascii="Verdana" w:hAnsi="Verdana" w:cs="Arial"/>
          <w:color w:val="595959" w:themeColor="text1" w:themeTint="A6"/>
          <w:sz w:val="20"/>
          <w:szCs w:val="20"/>
        </w:rPr>
      </w:pPr>
      <w:r w:rsidRPr="004813DB">
        <w:rPr>
          <w:b/>
          <w:bCs/>
          <w:color w:val="595959" w:themeColor="text1" w:themeTint="A6"/>
          <w:sz w:val="36"/>
          <w:szCs w:val="36"/>
          <w:u w:val="single"/>
        </w:rPr>
        <w:t>Réponse à l’ambiguïté</w:t>
      </w:r>
      <w:r w:rsidRPr="004813DB">
        <w:rPr>
          <w:rFonts w:ascii="Verdana" w:hAnsi="Verdana" w:cs="Arial"/>
          <w:color w:val="595959" w:themeColor="text1" w:themeTint="A6"/>
          <w:sz w:val="20"/>
          <w:szCs w:val="20"/>
        </w:rPr>
        <w:t xml:space="preserve"> </w:t>
      </w:r>
    </w:p>
    <w:p w:rsidR="00193466" w:rsidRPr="004813DB" w:rsidRDefault="00193466" w:rsidP="00193466">
      <w:pPr>
        <w:pStyle w:val="NormalWeb"/>
        <w:widowControl w:val="0"/>
        <w:adjustRightInd w:val="0"/>
        <w:rPr>
          <w:rFonts w:ascii="Verdana" w:hAnsi="Verdana" w:cs="Arial"/>
          <w:color w:val="000000"/>
          <w:sz w:val="20"/>
          <w:szCs w:val="20"/>
        </w:rPr>
      </w:pPr>
      <w:r w:rsidRPr="004813DB">
        <w:rPr>
          <w:color w:val="000000"/>
        </w:rPr>
        <w:t> </w:t>
      </w:r>
      <w:r w:rsidRPr="004813DB">
        <w:rPr>
          <w:rFonts w:ascii="Verdana" w:hAnsi="Verdana" w:cs="Arial"/>
          <w:color w:val="000000"/>
          <w:sz w:val="20"/>
          <w:szCs w:val="20"/>
        </w:rPr>
        <w:t xml:space="preserve"> </w:t>
      </w:r>
    </w:p>
    <w:p w:rsidR="00193466" w:rsidRDefault="00193466" w:rsidP="00193466">
      <w:pPr>
        <w:pStyle w:val="NormalWeb"/>
        <w:widowControl w:val="0"/>
        <w:adjustRightInd w:val="0"/>
        <w:rPr>
          <w:rFonts w:ascii="Verdana" w:hAnsi="Verdana" w:cs="Arial"/>
          <w:color w:val="000000"/>
          <w:sz w:val="20"/>
          <w:szCs w:val="20"/>
        </w:rPr>
      </w:pPr>
      <w:r w:rsidRPr="004813DB">
        <w:rPr>
          <w:color w:val="000000"/>
        </w:rPr>
        <w:t xml:space="preserve">Ibn ‘Omar </w:t>
      </w:r>
      <w:r w:rsidR="00BA6EF6">
        <w:t>-</w:t>
      </w:r>
      <w:r w:rsidR="00BA6EF6" w:rsidRPr="00B745A3">
        <w:rPr>
          <w:i/>
          <w:iCs/>
        </w:rPr>
        <w:t>qu’All</w:t>
      </w:r>
      <w:r w:rsidR="00BA6EF6">
        <w:rPr>
          <w:i/>
          <w:iCs/>
        </w:rPr>
        <w:t>â</w:t>
      </w:r>
      <w:r w:rsidR="00BA6EF6" w:rsidRPr="00B745A3">
        <w:rPr>
          <w:i/>
          <w:iCs/>
        </w:rPr>
        <w:t>h l’agrée</w:t>
      </w:r>
      <w:r w:rsidR="00BA6EF6">
        <w:t xml:space="preserve">- </w:t>
      </w:r>
      <w:r w:rsidRPr="004813DB">
        <w:rPr>
          <w:color w:val="000000"/>
        </w:rPr>
        <w:t xml:space="preserve">était un jour avec son esclave affranchi qui s’appelle </w:t>
      </w:r>
      <w:proofErr w:type="spellStart"/>
      <w:r w:rsidRPr="004813DB">
        <w:rPr>
          <w:color w:val="000000"/>
        </w:rPr>
        <w:t>Nafi‘</w:t>
      </w:r>
      <w:r w:rsidR="00BA6EF6">
        <w:t>-</w:t>
      </w:r>
      <w:r w:rsidR="00BA6EF6" w:rsidRPr="00B745A3">
        <w:rPr>
          <w:i/>
          <w:iCs/>
        </w:rPr>
        <w:t>qu’All</w:t>
      </w:r>
      <w:r w:rsidR="00BA6EF6">
        <w:rPr>
          <w:i/>
          <w:iCs/>
        </w:rPr>
        <w:t>â</w:t>
      </w:r>
      <w:r w:rsidR="00BA6EF6" w:rsidRPr="00B745A3">
        <w:rPr>
          <w:i/>
          <w:iCs/>
        </w:rPr>
        <w:t>h</w:t>
      </w:r>
      <w:proofErr w:type="spellEnd"/>
      <w:r w:rsidR="00BA6EF6" w:rsidRPr="00B745A3">
        <w:rPr>
          <w:i/>
          <w:iCs/>
        </w:rPr>
        <w:t xml:space="preserve"> l’agrée</w:t>
      </w:r>
      <w:r w:rsidR="00BA6EF6">
        <w:t xml:space="preserve">- </w:t>
      </w:r>
      <w:r w:rsidRPr="004813DB">
        <w:rPr>
          <w:color w:val="000000"/>
        </w:rPr>
        <w:t xml:space="preserve">et ils marchaient ensemble. Soudain, ibn ‘Omar entend au loin un berger qui </w:t>
      </w:r>
      <w:r w:rsidRPr="004813DB">
        <w:rPr>
          <w:color w:val="000000"/>
        </w:rPr>
        <w:lastRenderedPageBreak/>
        <w:t>joue de la flûte.</w:t>
      </w:r>
      <w:r w:rsidRPr="004813DB">
        <w:rPr>
          <w:rFonts w:ascii="Verdana" w:hAnsi="Verdana" w:cs="Arial"/>
          <w:color w:val="000000"/>
          <w:sz w:val="20"/>
          <w:szCs w:val="20"/>
        </w:rPr>
        <w:t xml:space="preserve"> </w:t>
      </w:r>
    </w:p>
    <w:p w:rsidR="00BA6EF6" w:rsidRPr="004813DB" w:rsidRDefault="00BA6EF6" w:rsidP="00193466">
      <w:pPr>
        <w:pStyle w:val="NormalWeb"/>
        <w:widowControl w:val="0"/>
        <w:adjustRightInd w:val="0"/>
        <w:rPr>
          <w:rFonts w:ascii="Verdana" w:hAnsi="Verdana" w:cs="Arial"/>
          <w:color w:val="000000"/>
          <w:sz w:val="20"/>
          <w:szCs w:val="20"/>
        </w:rPr>
      </w:pPr>
    </w:p>
    <w:p w:rsidR="00BA6EF6" w:rsidRDefault="00193466" w:rsidP="00193466">
      <w:pPr>
        <w:pStyle w:val="NormalWeb"/>
        <w:widowControl w:val="0"/>
        <w:adjustRightInd w:val="0"/>
        <w:rPr>
          <w:color w:val="000000"/>
        </w:rPr>
      </w:pPr>
      <w:r w:rsidRPr="004813DB">
        <w:rPr>
          <w:color w:val="000000"/>
        </w:rPr>
        <w:t>Ibn ‘Omar était sur son âne et a essayé de s’écarter au maximum du chemin en mettant les deux doigts sur ses oreilles pour ne pas entendre et à chaqu</w:t>
      </w:r>
      <w:r w:rsidR="00BA6EF6">
        <w:rPr>
          <w:color w:val="000000"/>
        </w:rPr>
        <w:t xml:space="preserve">e fois, après quelques pas, Ibn </w:t>
      </w:r>
      <w:r w:rsidRPr="004813DB">
        <w:rPr>
          <w:color w:val="000000"/>
        </w:rPr>
        <w:t xml:space="preserve">‘Omar dit à </w:t>
      </w:r>
      <w:proofErr w:type="spellStart"/>
      <w:r w:rsidRPr="004813DB">
        <w:rPr>
          <w:color w:val="000000"/>
        </w:rPr>
        <w:t>Nafi</w:t>
      </w:r>
      <w:proofErr w:type="spellEnd"/>
      <w:r w:rsidRPr="004813DB">
        <w:rPr>
          <w:color w:val="000000"/>
        </w:rPr>
        <w:t xml:space="preserve">‘ qui n’a pas mis les doigts dans les oreilles : </w:t>
      </w:r>
      <w:r w:rsidRPr="004813DB">
        <w:rPr>
          <w:rStyle w:val="Accentuation"/>
          <w:i w:val="0"/>
          <w:iCs w:val="0"/>
          <w:color w:val="000000"/>
        </w:rPr>
        <w:t xml:space="preserve">« </w:t>
      </w:r>
      <w:r w:rsidRPr="00BA6EF6">
        <w:rPr>
          <w:rStyle w:val="Accentuation"/>
          <w:b/>
          <w:bCs/>
          <w:i w:val="0"/>
          <w:iCs w:val="0"/>
          <w:color w:val="215868" w:themeColor="accent5" w:themeShade="80"/>
        </w:rPr>
        <w:t xml:space="preserve">Ô </w:t>
      </w:r>
      <w:proofErr w:type="spellStart"/>
      <w:r w:rsidRPr="00BA6EF6">
        <w:rPr>
          <w:rStyle w:val="Accentuation"/>
          <w:b/>
          <w:bCs/>
          <w:i w:val="0"/>
          <w:iCs w:val="0"/>
          <w:color w:val="215868" w:themeColor="accent5" w:themeShade="80"/>
        </w:rPr>
        <w:t>Nafi</w:t>
      </w:r>
      <w:proofErr w:type="spellEnd"/>
      <w:r w:rsidRPr="00BA6EF6">
        <w:rPr>
          <w:rStyle w:val="Accentuation"/>
          <w:b/>
          <w:bCs/>
          <w:i w:val="0"/>
          <w:iCs w:val="0"/>
          <w:color w:val="215868" w:themeColor="accent5" w:themeShade="80"/>
        </w:rPr>
        <w:t>‘, est-ce que tu entends encore ?</w:t>
      </w:r>
      <w:r w:rsidRPr="004813DB">
        <w:rPr>
          <w:rStyle w:val="Accentuation"/>
          <w:i w:val="0"/>
          <w:iCs w:val="0"/>
          <w:color w:val="000000"/>
        </w:rPr>
        <w:t xml:space="preserve"> »</w:t>
      </w:r>
      <w:r w:rsidRPr="004813DB">
        <w:rPr>
          <w:color w:val="000000"/>
        </w:rPr>
        <w:t xml:space="preserve"> </w:t>
      </w:r>
    </w:p>
    <w:p w:rsidR="00BA6EF6" w:rsidRDefault="00BA6EF6" w:rsidP="00193466">
      <w:pPr>
        <w:pStyle w:val="NormalWeb"/>
        <w:widowControl w:val="0"/>
        <w:adjustRightInd w:val="0"/>
        <w:rPr>
          <w:color w:val="000000"/>
        </w:rPr>
      </w:pPr>
    </w:p>
    <w:p w:rsidR="00193466" w:rsidRPr="004813DB" w:rsidRDefault="00193466" w:rsidP="00193466">
      <w:pPr>
        <w:pStyle w:val="NormalWeb"/>
        <w:widowControl w:val="0"/>
        <w:adjustRightInd w:val="0"/>
        <w:rPr>
          <w:rFonts w:ascii="Verdana" w:hAnsi="Verdana" w:cs="Arial"/>
          <w:color w:val="000000"/>
          <w:sz w:val="20"/>
          <w:szCs w:val="20"/>
        </w:rPr>
      </w:pPr>
      <w:proofErr w:type="spellStart"/>
      <w:r w:rsidRPr="004813DB">
        <w:rPr>
          <w:color w:val="000000"/>
        </w:rPr>
        <w:t>Nafi</w:t>
      </w:r>
      <w:proofErr w:type="spellEnd"/>
      <w:r w:rsidRPr="004813DB">
        <w:rPr>
          <w:color w:val="000000"/>
        </w:rPr>
        <w:t xml:space="preserve">‘ lui répond que oui et ibn ‘Omar garde ses doigts dans ses oreilles. Après quelques pas il renouvelle sa question et reçoit la même réponse jusqu’à ce que </w:t>
      </w:r>
      <w:proofErr w:type="spellStart"/>
      <w:r w:rsidRPr="004813DB">
        <w:rPr>
          <w:color w:val="000000"/>
        </w:rPr>
        <w:t>Nafi</w:t>
      </w:r>
      <w:proofErr w:type="spellEnd"/>
      <w:r w:rsidRPr="004813DB">
        <w:rPr>
          <w:color w:val="000000"/>
        </w:rPr>
        <w:t xml:space="preserve">‘ ait dit : </w:t>
      </w:r>
      <w:r w:rsidRPr="004813DB">
        <w:rPr>
          <w:rStyle w:val="Accentuation"/>
          <w:i w:val="0"/>
          <w:iCs w:val="0"/>
          <w:color w:val="000000"/>
        </w:rPr>
        <w:t xml:space="preserve">« </w:t>
      </w:r>
      <w:r w:rsidRPr="00BA6EF6">
        <w:rPr>
          <w:rStyle w:val="Accentuation"/>
          <w:b/>
          <w:bCs/>
          <w:i w:val="0"/>
          <w:iCs w:val="0"/>
          <w:color w:val="002060"/>
        </w:rPr>
        <w:t>Je ne l’entends plus</w:t>
      </w:r>
      <w:r w:rsidRPr="004813DB">
        <w:rPr>
          <w:rStyle w:val="Accentuation"/>
          <w:i w:val="0"/>
          <w:iCs w:val="0"/>
          <w:color w:val="000000"/>
        </w:rPr>
        <w:t xml:space="preserve"> ».</w:t>
      </w:r>
      <w:r w:rsidRPr="004813DB">
        <w:rPr>
          <w:rFonts w:ascii="Verdana" w:hAnsi="Verdana" w:cs="Arial"/>
          <w:color w:val="000000"/>
          <w:sz w:val="20"/>
          <w:szCs w:val="20"/>
        </w:rPr>
        <w:t xml:space="preserve"> </w:t>
      </w:r>
    </w:p>
    <w:p w:rsidR="00BA6EF6" w:rsidRDefault="00BA6EF6" w:rsidP="00BA6EF6">
      <w:pPr>
        <w:pStyle w:val="NormalWeb"/>
        <w:widowControl w:val="0"/>
        <w:adjustRightInd w:val="0"/>
        <w:rPr>
          <w:color w:val="000000"/>
        </w:rPr>
      </w:pPr>
    </w:p>
    <w:p w:rsidR="00193466" w:rsidRPr="004813DB" w:rsidRDefault="00193466" w:rsidP="00BA6EF6">
      <w:pPr>
        <w:pStyle w:val="NormalWeb"/>
        <w:widowControl w:val="0"/>
        <w:adjustRightInd w:val="0"/>
        <w:rPr>
          <w:rFonts w:ascii="Verdana" w:hAnsi="Verdana" w:cs="Arial"/>
          <w:color w:val="000000"/>
          <w:sz w:val="20"/>
          <w:szCs w:val="20"/>
        </w:rPr>
      </w:pPr>
      <w:r w:rsidRPr="004813DB">
        <w:rPr>
          <w:color w:val="000000"/>
        </w:rPr>
        <w:t xml:space="preserve">Alors ibn ‘Omar s’est remis sur son chemin et a retiré les doigts de ses oreilles et il a dit à </w:t>
      </w:r>
      <w:proofErr w:type="spellStart"/>
      <w:r w:rsidRPr="004813DB">
        <w:rPr>
          <w:color w:val="000000"/>
        </w:rPr>
        <w:t>Nafi</w:t>
      </w:r>
      <w:proofErr w:type="spellEnd"/>
      <w:r w:rsidRPr="004813DB">
        <w:rPr>
          <w:color w:val="000000"/>
        </w:rPr>
        <w:t xml:space="preserve">‘ : </w:t>
      </w:r>
      <w:r w:rsidRPr="004813DB">
        <w:rPr>
          <w:rStyle w:val="Accentuation"/>
          <w:i w:val="0"/>
          <w:iCs w:val="0"/>
          <w:color w:val="000000"/>
        </w:rPr>
        <w:t>« </w:t>
      </w:r>
      <w:r w:rsidRPr="00BA6EF6">
        <w:rPr>
          <w:rStyle w:val="Accentuation"/>
          <w:b/>
          <w:bCs/>
          <w:i w:val="0"/>
          <w:iCs w:val="0"/>
          <w:color w:val="002060"/>
        </w:rPr>
        <w:t xml:space="preserve">Ce que je viens de faire, j’ai vu le Prophète </w:t>
      </w:r>
      <w:r w:rsidR="00BA6EF6" w:rsidRPr="00BA6EF6">
        <w:rPr>
          <w:rFonts w:asciiTheme="majorBidi" w:hAnsiTheme="majorBidi" w:cstheme="majorBidi"/>
          <w:b/>
          <w:bCs/>
          <w:color w:val="002060"/>
        </w:rPr>
        <w:t>-</w:t>
      </w:r>
      <w:proofErr w:type="spellStart"/>
      <w:r w:rsidR="00BA6EF6" w:rsidRPr="00BA6EF6">
        <w:rPr>
          <w:rFonts w:asciiTheme="majorBidi" w:hAnsiTheme="majorBidi" w:cstheme="majorBidi"/>
          <w:b/>
          <w:bCs/>
          <w:i/>
          <w:iCs/>
          <w:color w:val="002060"/>
        </w:rPr>
        <w:t>sallâ</w:t>
      </w:r>
      <w:proofErr w:type="spellEnd"/>
      <w:r w:rsidR="00BA6EF6" w:rsidRPr="00BA6EF6">
        <w:rPr>
          <w:rFonts w:asciiTheme="majorBidi" w:hAnsiTheme="majorBidi" w:cstheme="majorBidi"/>
          <w:b/>
          <w:bCs/>
          <w:i/>
          <w:iCs/>
          <w:color w:val="002060"/>
        </w:rPr>
        <w:t xml:space="preserve"> l-</w:t>
      </w:r>
      <w:proofErr w:type="spellStart"/>
      <w:r w:rsidR="00BA6EF6" w:rsidRPr="00BA6EF6">
        <w:rPr>
          <w:rFonts w:asciiTheme="majorBidi" w:hAnsiTheme="majorBidi" w:cstheme="majorBidi"/>
          <w:b/>
          <w:bCs/>
          <w:i/>
          <w:iCs/>
          <w:color w:val="002060"/>
        </w:rPr>
        <w:t>Lahû</w:t>
      </w:r>
      <w:proofErr w:type="spellEnd"/>
      <w:r w:rsidR="00BA6EF6" w:rsidRPr="00BA6EF6">
        <w:rPr>
          <w:rFonts w:asciiTheme="majorBidi" w:hAnsiTheme="majorBidi" w:cstheme="majorBidi"/>
          <w:b/>
          <w:bCs/>
          <w:i/>
          <w:iCs/>
          <w:color w:val="002060"/>
        </w:rPr>
        <w:t xml:space="preserve"> ‘</w:t>
      </w:r>
      <w:proofErr w:type="spellStart"/>
      <w:r w:rsidR="00BA6EF6" w:rsidRPr="00BA6EF6">
        <w:rPr>
          <w:rFonts w:asciiTheme="majorBidi" w:hAnsiTheme="majorBidi" w:cstheme="majorBidi"/>
          <w:b/>
          <w:bCs/>
          <w:i/>
          <w:iCs/>
          <w:color w:val="002060"/>
        </w:rPr>
        <w:t>aleyhi</w:t>
      </w:r>
      <w:proofErr w:type="spellEnd"/>
      <w:r w:rsidR="00BA6EF6" w:rsidRPr="00BA6EF6">
        <w:rPr>
          <w:rFonts w:asciiTheme="majorBidi" w:hAnsiTheme="majorBidi" w:cstheme="majorBidi"/>
          <w:b/>
          <w:bCs/>
          <w:i/>
          <w:iCs/>
          <w:color w:val="002060"/>
        </w:rPr>
        <w:t xml:space="preserve"> </w:t>
      </w:r>
      <w:proofErr w:type="spellStart"/>
      <w:r w:rsidR="00BA6EF6" w:rsidRPr="00BA6EF6">
        <w:rPr>
          <w:rFonts w:asciiTheme="majorBidi" w:hAnsiTheme="majorBidi" w:cstheme="majorBidi"/>
          <w:b/>
          <w:bCs/>
          <w:i/>
          <w:iCs/>
          <w:color w:val="002060"/>
        </w:rPr>
        <w:t>wa</w:t>
      </w:r>
      <w:proofErr w:type="spellEnd"/>
      <w:r w:rsidR="00BA6EF6" w:rsidRPr="00BA6EF6">
        <w:rPr>
          <w:rFonts w:asciiTheme="majorBidi" w:hAnsiTheme="majorBidi" w:cstheme="majorBidi"/>
          <w:b/>
          <w:bCs/>
          <w:i/>
          <w:iCs/>
          <w:color w:val="002060"/>
        </w:rPr>
        <w:t xml:space="preserve"> </w:t>
      </w:r>
      <w:proofErr w:type="spellStart"/>
      <w:r w:rsidR="00BA6EF6" w:rsidRPr="00BA6EF6">
        <w:rPr>
          <w:rFonts w:asciiTheme="majorBidi" w:hAnsiTheme="majorBidi" w:cstheme="majorBidi"/>
          <w:b/>
          <w:bCs/>
          <w:i/>
          <w:iCs/>
          <w:color w:val="002060"/>
        </w:rPr>
        <w:t>sallam</w:t>
      </w:r>
      <w:proofErr w:type="spellEnd"/>
      <w:r w:rsidR="00BA6EF6" w:rsidRPr="00BA6EF6">
        <w:rPr>
          <w:rFonts w:asciiTheme="majorBidi" w:hAnsiTheme="majorBidi" w:cstheme="majorBidi"/>
          <w:b/>
          <w:bCs/>
          <w:color w:val="002060"/>
        </w:rPr>
        <w:t>-</w:t>
      </w:r>
      <w:r w:rsidRPr="00BA6EF6">
        <w:rPr>
          <w:rStyle w:val="Accentuation"/>
          <w:b/>
          <w:bCs/>
          <w:i w:val="0"/>
          <w:iCs w:val="0"/>
          <w:color w:val="002060"/>
        </w:rPr>
        <w:t xml:space="preserve"> faire la même chose</w:t>
      </w:r>
      <w:r w:rsidRPr="004813DB">
        <w:rPr>
          <w:rStyle w:val="Accentuation"/>
          <w:i w:val="0"/>
          <w:iCs w:val="0"/>
          <w:color w:val="000000"/>
        </w:rPr>
        <w:t> »</w:t>
      </w:r>
      <w:r w:rsidRPr="004813DB">
        <w:rPr>
          <w:color w:val="000000"/>
        </w:rPr>
        <w:t xml:space="preserve"> </w:t>
      </w:r>
      <w:r w:rsidR="00BA6EF6">
        <w:rPr>
          <w:color w:val="000000"/>
        </w:rPr>
        <w:t xml:space="preserve">[Source : </w:t>
      </w:r>
      <w:proofErr w:type="spellStart"/>
      <w:r w:rsidRPr="00BA6EF6">
        <w:rPr>
          <w:i/>
          <w:iCs/>
          <w:color w:val="000000"/>
        </w:rPr>
        <w:t>Sa</w:t>
      </w:r>
      <w:r w:rsidRPr="00BA6EF6">
        <w:rPr>
          <w:i/>
          <w:iCs/>
          <w:color w:val="000000"/>
          <w:u w:val="single"/>
        </w:rPr>
        <w:t>h</w:t>
      </w:r>
      <w:r w:rsidRPr="00BA6EF6">
        <w:rPr>
          <w:i/>
          <w:iCs/>
          <w:color w:val="000000"/>
        </w:rPr>
        <w:t>i</w:t>
      </w:r>
      <w:r w:rsidRPr="00BA6EF6">
        <w:rPr>
          <w:i/>
          <w:iCs/>
          <w:color w:val="000000"/>
          <w:u w:val="single"/>
        </w:rPr>
        <w:t>h</w:t>
      </w:r>
      <w:proofErr w:type="spellEnd"/>
      <w:r w:rsidRPr="004813DB">
        <w:rPr>
          <w:color w:val="000000"/>
        </w:rPr>
        <w:t xml:space="preserve"> Abou </w:t>
      </w:r>
      <w:proofErr w:type="spellStart"/>
      <w:r w:rsidRPr="004813DB">
        <w:rPr>
          <w:color w:val="000000"/>
        </w:rPr>
        <w:t>Dawoud</w:t>
      </w:r>
      <w:proofErr w:type="spellEnd"/>
      <w:r w:rsidR="00BA6EF6">
        <w:rPr>
          <w:color w:val="000000"/>
        </w:rPr>
        <w:t>]</w:t>
      </w:r>
      <w:r w:rsidRPr="004813DB">
        <w:rPr>
          <w:rFonts w:ascii="Verdana" w:hAnsi="Verdana" w:cs="Arial"/>
          <w:color w:val="000000"/>
          <w:sz w:val="20"/>
          <w:szCs w:val="20"/>
        </w:rPr>
        <w:t xml:space="preserve"> </w:t>
      </w:r>
    </w:p>
    <w:p w:rsidR="00193466" w:rsidRPr="004813DB" w:rsidRDefault="00193466" w:rsidP="00193466">
      <w:pPr>
        <w:pStyle w:val="NormalWeb"/>
        <w:widowControl w:val="0"/>
        <w:adjustRightInd w:val="0"/>
        <w:rPr>
          <w:rFonts w:ascii="Verdana" w:hAnsi="Verdana" w:cs="Arial"/>
          <w:color w:val="000000"/>
          <w:sz w:val="20"/>
          <w:szCs w:val="20"/>
        </w:rPr>
      </w:pPr>
      <w:r w:rsidRPr="004813DB">
        <w:rPr>
          <w:color w:val="000000"/>
        </w:rPr>
        <w:t> </w:t>
      </w:r>
      <w:r w:rsidRPr="004813DB">
        <w:rPr>
          <w:rFonts w:ascii="Verdana" w:hAnsi="Verdana" w:cs="Arial"/>
          <w:color w:val="000000"/>
          <w:sz w:val="20"/>
          <w:szCs w:val="20"/>
        </w:rPr>
        <w:t xml:space="preserve"> </w:t>
      </w:r>
    </w:p>
    <w:p w:rsidR="00193466" w:rsidRPr="004813DB" w:rsidRDefault="00193466" w:rsidP="00193466">
      <w:pPr>
        <w:pStyle w:val="NormalWeb"/>
        <w:widowControl w:val="0"/>
        <w:adjustRightInd w:val="0"/>
        <w:rPr>
          <w:rFonts w:ascii="Verdana" w:hAnsi="Verdana" w:cs="Arial"/>
          <w:color w:val="000000"/>
          <w:sz w:val="20"/>
          <w:szCs w:val="20"/>
        </w:rPr>
      </w:pPr>
      <w:r w:rsidRPr="004813DB">
        <w:rPr>
          <w:color w:val="000000"/>
        </w:rPr>
        <w:t xml:space="preserve">Certains égarés utilisent cet argument pour faire autoriser les instruments de musique et disent que si c’était interdit, le Prophète </w:t>
      </w:r>
      <w:r w:rsidR="00366AD3">
        <w:rPr>
          <w:rFonts w:asciiTheme="majorBidi" w:hAnsiTheme="majorBidi" w:cstheme="majorBidi"/>
        </w:rPr>
        <w:t>-</w:t>
      </w:r>
      <w:proofErr w:type="spellStart"/>
      <w:r w:rsidR="00366AD3" w:rsidRPr="00A429C4">
        <w:rPr>
          <w:rFonts w:asciiTheme="majorBidi" w:hAnsiTheme="majorBidi" w:cstheme="majorBidi"/>
          <w:i/>
          <w:iCs/>
        </w:rPr>
        <w:t>sallâ</w:t>
      </w:r>
      <w:proofErr w:type="spellEnd"/>
      <w:r w:rsidR="00366AD3" w:rsidRPr="00A429C4">
        <w:rPr>
          <w:rFonts w:asciiTheme="majorBidi" w:hAnsiTheme="majorBidi" w:cstheme="majorBidi"/>
          <w:i/>
          <w:iCs/>
        </w:rPr>
        <w:t xml:space="preserve"> l-</w:t>
      </w:r>
      <w:proofErr w:type="spellStart"/>
      <w:r w:rsidR="00366AD3" w:rsidRPr="00A429C4">
        <w:rPr>
          <w:rFonts w:asciiTheme="majorBidi" w:hAnsiTheme="majorBidi" w:cstheme="majorBidi"/>
          <w:i/>
          <w:iCs/>
        </w:rPr>
        <w:t>Lahû</w:t>
      </w:r>
      <w:proofErr w:type="spellEnd"/>
      <w:r w:rsidR="00366AD3" w:rsidRPr="00A429C4">
        <w:rPr>
          <w:rFonts w:asciiTheme="majorBidi" w:hAnsiTheme="majorBidi" w:cstheme="majorBidi"/>
          <w:i/>
          <w:iCs/>
        </w:rPr>
        <w:t xml:space="preserve"> ‘</w:t>
      </w:r>
      <w:proofErr w:type="spellStart"/>
      <w:r w:rsidR="00366AD3" w:rsidRPr="00A429C4">
        <w:rPr>
          <w:rFonts w:asciiTheme="majorBidi" w:hAnsiTheme="majorBidi" w:cstheme="majorBidi"/>
          <w:i/>
          <w:iCs/>
        </w:rPr>
        <w:t>aleyhi</w:t>
      </w:r>
      <w:proofErr w:type="spellEnd"/>
      <w:r w:rsidR="00366AD3" w:rsidRPr="00A429C4">
        <w:rPr>
          <w:rFonts w:asciiTheme="majorBidi" w:hAnsiTheme="majorBidi" w:cstheme="majorBidi"/>
          <w:i/>
          <w:iCs/>
        </w:rPr>
        <w:t xml:space="preserve"> </w:t>
      </w:r>
      <w:proofErr w:type="spellStart"/>
      <w:r w:rsidR="00366AD3" w:rsidRPr="00A429C4">
        <w:rPr>
          <w:rFonts w:asciiTheme="majorBidi" w:hAnsiTheme="majorBidi" w:cstheme="majorBidi"/>
          <w:i/>
          <w:iCs/>
        </w:rPr>
        <w:t>wa</w:t>
      </w:r>
      <w:proofErr w:type="spellEnd"/>
      <w:r w:rsidR="00366AD3" w:rsidRPr="00A429C4">
        <w:rPr>
          <w:rFonts w:asciiTheme="majorBidi" w:hAnsiTheme="majorBidi" w:cstheme="majorBidi"/>
          <w:i/>
          <w:iCs/>
        </w:rPr>
        <w:t xml:space="preserve"> </w:t>
      </w:r>
      <w:proofErr w:type="spellStart"/>
      <w:r w:rsidR="00366AD3" w:rsidRPr="00A429C4">
        <w:rPr>
          <w:rFonts w:asciiTheme="majorBidi" w:hAnsiTheme="majorBidi" w:cstheme="majorBidi"/>
          <w:i/>
          <w:iCs/>
        </w:rPr>
        <w:t>sallam</w:t>
      </w:r>
      <w:proofErr w:type="spellEnd"/>
      <w:r w:rsidR="00366AD3">
        <w:rPr>
          <w:rFonts w:asciiTheme="majorBidi" w:hAnsiTheme="majorBidi" w:cstheme="majorBidi"/>
        </w:rPr>
        <w:t xml:space="preserve">- </w:t>
      </w:r>
      <w:r w:rsidRPr="004813DB">
        <w:rPr>
          <w:color w:val="000000"/>
        </w:rPr>
        <w:t>aurait ordonné à Ibn ‘Omar</w:t>
      </w:r>
      <w:r w:rsidR="00366AD3">
        <w:rPr>
          <w:color w:val="000000"/>
        </w:rPr>
        <w:t xml:space="preserve"> </w:t>
      </w:r>
      <w:r w:rsidR="00366AD3">
        <w:t>-</w:t>
      </w:r>
      <w:r w:rsidR="00366AD3" w:rsidRPr="00B745A3">
        <w:rPr>
          <w:i/>
          <w:iCs/>
        </w:rPr>
        <w:t>qu’All</w:t>
      </w:r>
      <w:r w:rsidR="00366AD3">
        <w:rPr>
          <w:i/>
          <w:iCs/>
        </w:rPr>
        <w:t>â</w:t>
      </w:r>
      <w:r w:rsidR="00366AD3" w:rsidRPr="00B745A3">
        <w:rPr>
          <w:i/>
          <w:iCs/>
        </w:rPr>
        <w:t>h l’agrée</w:t>
      </w:r>
      <w:r w:rsidR="00366AD3">
        <w:t>-</w:t>
      </w:r>
      <w:r w:rsidRPr="004813DB">
        <w:rPr>
          <w:color w:val="000000"/>
        </w:rPr>
        <w:t xml:space="preserve"> de boucher lui aussi ses oreilles et que Ibn ‘Omar </w:t>
      </w:r>
      <w:r w:rsidR="00366AD3">
        <w:t>-</w:t>
      </w:r>
      <w:r w:rsidR="00366AD3" w:rsidRPr="00B745A3">
        <w:rPr>
          <w:i/>
          <w:iCs/>
        </w:rPr>
        <w:t>qu’All</w:t>
      </w:r>
      <w:r w:rsidR="00366AD3">
        <w:rPr>
          <w:i/>
          <w:iCs/>
        </w:rPr>
        <w:t>â</w:t>
      </w:r>
      <w:r w:rsidR="00366AD3" w:rsidRPr="00B745A3">
        <w:rPr>
          <w:i/>
          <w:iCs/>
        </w:rPr>
        <w:t>h l’agrée</w:t>
      </w:r>
      <w:r w:rsidR="00366AD3">
        <w:t xml:space="preserve">- </w:t>
      </w:r>
      <w:r w:rsidRPr="004813DB">
        <w:rPr>
          <w:color w:val="000000"/>
        </w:rPr>
        <w:t xml:space="preserve">lui aussi l’aurait ordonné à </w:t>
      </w:r>
      <w:proofErr w:type="spellStart"/>
      <w:r w:rsidRPr="004813DB">
        <w:rPr>
          <w:color w:val="000000"/>
        </w:rPr>
        <w:t>Nafi‘</w:t>
      </w:r>
      <w:r w:rsidR="00366AD3">
        <w:t>-</w:t>
      </w:r>
      <w:r w:rsidR="00366AD3" w:rsidRPr="00B745A3">
        <w:rPr>
          <w:i/>
          <w:iCs/>
        </w:rPr>
        <w:t>qu’All</w:t>
      </w:r>
      <w:r w:rsidR="00366AD3">
        <w:rPr>
          <w:i/>
          <w:iCs/>
        </w:rPr>
        <w:t>â</w:t>
      </w:r>
      <w:r w:rsidR="00366AD3" w:rsidRPr="00B745A3">
        <w:rPr>
          <w:i/>
          <w:iCs/>
        </w:rPr>
        <w:t>h</w:t>
      </w:r>
      <w:proofErr w:type="spellEnd"/>
      <w:r w:rsidR="00366AD3" w:rsidRPr="00B745A3">
        <w:rPr>
          <w:i/>
          <w:iCs/>
        </w:rPr>
        <w:t xml:space="preserve"> l’agrée</w:t>
      </w:r>
      <w:r w:rsidR="00366AD3">
        <w:t>-</w:t>
      </w:r>
      <w:r w:rsidRPr="004813DB">
        <w:rPr>
          <w:color w:val="000000"/>
        </w:rPr>
        <w:t>.</w:t>
      </w:r>
      <w:r w:rsidRPr="004813DB">
        <w:rPr>
          <w:rFonts w:ascii="Verdana" w:hAnsi="Verdana" w:cs="Arial"/>
          <w:color w:val="000000"/>
          <w:sz w:val="20"/>
          <w:szCs w:val="20"/>
        </w:rPr>
        <w:t xml:space="preserve"> </w:t>
      </w:r>
    </w:p>
    <w:p w:rsidR="00193466" w:rsidRPr="004813DB" w:rsidRDefault="00193466" w:rsidP="00193466">
      <w:pPr>
        <w:pStyle w:val="NormalWeb"/>
        <w:widowControl w:val="0"/>
        <w:adjustRightInd w:val="0"/>
        <w:rPr>
          <w:rFonts w:ascii="Verdana" w:hAnsi="Verdana" w:cs="Arial"/>
          <w:color w:val="000000"/>
          <w:sz w:val="20"/>
          <w:szCs w:val="20"/>
        </w:rPr>
      </w:pPr>
      <w:r w:rsidRPr="004813DB">
        <w:rPr>
          <w:color w:val="000000"/>
        </w:rPr>
        <w:t> </w:t>
      </w:r>
      <w:r w:rsidRPr="004813DB">
        <w:rPr>
          <w:rFonts w:ascii="Verdana" w:hAnsi="Verdana" w:cs="Arial"/>
          <w:color w:val="000000"/>
          <w:sz w:val="20"/>
          <w:szCs w:val="20"/>
        </w:rPr>
        <w:t xml:space="preserve"> </w:t>
      </w:r>
    </w:p>
    <w:p w:rsidR="00193466" w:rsidRPr="004813DB" w:rsidRDefault="00193466" w:rsidP="00193466">
      <w:pPr>
        <w:pStyle w:val="NormalWeb"/>
        <w:widowControl w:val="0"/>
        <w:adjustRightInd w:val="0"/>
        <w:rPr>
          <w:rFonts w:ascii="Verdana" w:hAnsi="Verdana" w:cs="Arial"/>
          <w:color w:val="000000"/>
          <w:sz w:val="20"/>
          <w:szCs w:val="20"/>
        </w:rPr>
      </w:pPr>
      <w:r w:rsidRPr="004813DB">
        <w:rPr>
          <w:b/>
          <w:bCs/>
          <w:color w:val="000000"/>
          <w:sz w:val="28"/>
          <w:szCs w:val="28"/>
          <w:u w:val="single"/>
        </w:rPr>
        <w:t>Réponse</w:t>
      </w:r>
      <w:r w:rsidRPr="00BA6EF6">
        <w:rPr>
          <w:b/>
          <w:bCs/>
          <w:color w:val="000000"/>
          <w:sz w:val="28"/>
          <w:szCs w:val="28"/>
        </w:rPr>
        <w:t> :</w:t>
      </w:r>
      <w:r w:rsidRPr="004813DB">
        <w:rPr>
          <w:rFonts w:ascii="Verdana" w:hAnsi="Verdana" w:cs="Arial"/>
          <w:color w:val="000000"/>
          <w:sz w:val="20"/>
          <w:szCs w:val="20"/>
        </w:rPr>
        <w:t xml:space="preserve"> </w:t>
      </w:r>
    </w:p>
    <w:p w:rsidR="00193466" w:rsidRPr="004813DB" w:rsidRDefault="00193466" w:rsidP="00193466">
      <w:pPr>
        <w:pStyle w:val="NormalWeb"/>
        <w:widowControl w:val="0"/>
        <w:adjustRightInd w:val="0"/>
        <w:spacing w:before="100" w:after="100"/>
        <w:rPr>
          <w:rFonts w:ascii="Verdana" w:hAnsi="Verdana" w:cs="Arial"/>
          <w:color w:val="000000"/>
          <w:sz w:val="20"/>
          <w:szCs w:val="20"/>
        </w:rPr>
      </w:pPr>
      <w:r w:rsidRPr="004813DB">
        <w:rPr>
          <w:color w:val="000000"/>
        </w:rPr>
        <w:t> </w:t>
      </w:r>
      <w:r w:rsidRPr="004813DB">
        <w:rPr>
          <w:rFonts w:ascii="Verdana" w:hAnsi="Verdana" w:cs="Arial"/>
          <w:color w:val="000000"/>
          <w:sz w:val="20"/>
          <w:szCs w:val="20"/>
        </w:rPr>
        <w:t xml:space="preserve"> </w:t>
      </w:r>
    </w:p>
    <w:p w:rsidR="00193466" w:rsidRDefault="00193466" w:rsidP="00BA6EF6">
      <w:pPr>
        <w:pStyle w:val="Sansinterligne"/>
        <w:rPr>
          <w:rFonts w:ascii="Verdana" w:hAnsi="Verdana"/>
          <w:sz w:val="20"/>
          <w:szCs w:val="20"/>
        </w:rPr>
      </w:pPr>
      <w:r w:rsidRPr="004813DB">
        <w:t>Il n’écoutait pas mais il entendait et il y a une grande différence entre celui qui écoute et qui entend.</w:t>
      </w:r>
      <w:r w:rsidRPr="004813DB">
        <w:rPr>
          <w:rFonts w:ascii="Verdana" w:hAnsi="Verdana"/>
          <w:sz w:val="20"/>
          <w:szCs w:val="20"/>
        </w:rPr>
        <w:t xml:space="preserve"> </w:t>
      </w:r>
    </w:p>
    <w:p w:rsidR="00BA6EF6" w:rsidRPr="004813DB" w:rsidRDefault="00BA6EF6" w:rsidP="00BA6EF6">
      <w:pPr>
        <w:pStyle w:val="Sansinterligne"/>
        <w:rPr>
          <w:rFonts w:ascii="Verdana" w:hAnsi="Verdana"/>
          <w:sz w:val="20"/>
          <w:szCs w:val="20"/>
        </w:rPr>
      </w:pPr>
    </w:p>
    <w:p w:rsidR="00193466" w:rsidRDefault="00193466" w:rsidP="00BA6EF6">
      <w:pPr>
        <w:pStyle w:val="Sansinterligne"/>
        <w:rPr>
          <w:rFonts w:ascii="Verdana" w:hAnsi="Verdana"/>
          <w:sz w:val="20"/>
          <w:szCs w:val="20"/>
        </w:rPr>
      </w:pPr>
      <w:r w:rsidRPr="004813DB">
        <w:t xml:space="preserve">Cheikh Al-Islam Ibn </w:t>
      </w:r>
      <w:proofErr w:type="spellStart"/>
      <w:r w:rsidRPr="004813DB">
        <w:t>Taymiya</w:t>
      </w:r>
      <w:proofErr w:type="spellEnd"/>
      <w:r w:rsidRPr="004813DB">
        <w:t xml:space="preserve"> </w:t>
      </w:r>
      <w:r w:rsidR="00366AD3" w:rsidRPr="00F375EC">
        <w:rPr>
          <w:color w:val="000000"/>
        </w:rPr>
        <w:t>-</w:t>
      </w:r>
      <w:r w:rsidR="00366AD3" w:rsidRPr="00F375EC">
        <w:rPr>
          <w:i/>
          <w:iCs/>
          <w:color w:val="000000"/>
        </w:rPr>
        <w:t>qu’All</w:t>
      </w:r>
      <w:r w:rsidR="00366AD3">
        <w:rPr>
          <w:i/>
          <w:iCs/>
          <w:color w:val="000000"/>
        </w:rPr>
        <w:t>â</w:t>
      </w:r>
      <w:r w:rsidR="00366AD3" w:rsidRPr="00F375EC">
        <w:rPr>
          <w:i/>
          <w:iCs/>
          <w:color w:val="000000"/>
        </w:rPr>
        <w:t>h lui fasse Miséricorde</w:t>
      </w:r>
      <w:r w:rsidR="00366AD3" w:rsidRPr="00F375EC">
        <w:rPr>
          <w:color w:val="000000"/>
        </w:rPr>
        <w:t>-</w:t>
      </w:r>
      <w:r w:rsidR="00366AD3">
        <w:rPr>
          <w:color w:val="000000"/>
        </w:rPr>
        <w:t xml:space="preserve"> </w:t>
      </w:r>
      <w:r w:rsidRPr="004813DB">
        <w:t xml:space="preserve">a dit : </w:t>
      </w:r>
      <w:r w:rsidRPr="004813DB">
        <w:rPr>
          <w:rStyle w:val="Accentuation"/>
          <w:i w:val="0"/>
          <w:iCs w:val="0"/>
          <w:color w:val="000000"/>
        </w:rPr>
        <w:t xml:space="preserve">« </w:t>
      </w:r>
      <w:r w:rsidR="00BA6EF6" w:rsidRPr="00BA6EF6">
        <w:rPr>
          <w:rStyle w:val="Accentuation"/>
          <w:b/>
          <w:bCs/>
          <w:i w:val="0"/>
          <w:iCs w:val="0"/>
          <w:color w:val="00B050"/>
        </w:rPr>
        <w:t>D</w:t>
      </w:r>
      <w:r w:rsidRPr="00BA6EF6">
        <w:rPr>
          <w:rStyle w:val="Accentuation"/>
          <w:b/>
          <w:bCs/>
          <w:i w:val="0"/>
          <w:iCs w:val="0"/>
          <w:color w:val="00B050"/>
        </w:rPr>
        <w:t>’après tous les imams, l’homme n’est pas blâmé pour ce qu’il entend sans le vouloir. L’homme se voit blâmé ou loué lorsqu’il écoute et non lorsqu’il entend. Celui qui écoute le Coran se voit récompensé, mais celui qui l’entend, sans le vouloir n’est pas récompensé. Car la grandeur d’un acte est mesurée par rapport à l’intention qui le sous-tend. C’est le cas également de la musique, si on l’entend sans le vouloir, on n’en est pas sanctionné</w:t>
      </w:r>
      <w:r w:rsidRPr="00BA6EF6">
        <w:rPr>
          <w:b/>
          <w:bCs/>
          <w:color w:val="00B050"/>
        </w:rPr>
        <w:t>.</w:t>
      </w:r>
      <w:r w:rsidRPr="004813DB">
        <w:t> </w:t>
      </w:r>
      <w:r w:rsidRPr="004813DB">
        <w:rPr>
          <w:rStyle w:val="Accentuation"/>
          <w:i w:val="0"/>
          <w:iCs w:val="0"/>
          <w:color w:val="000000"/>
        </w:rPr>
        <w:t>»</w:t>
      </w:r>
      <w:r w:rsidR="00BA6EF6">
        <w:t xml:space="preserve"> [Source :</w:t>
      </w:r>
      <w:r w:rsidRPr="004813DB">
        <w:t xml:space="preserve"> al-</w:t>
      </w:r>
      <w:proofErr w:type="spellStart"/>
      <w:r w:rsidRPr="004813DB">
        <w:t>Majmou</w:t>
      </w:r>
      <w:proofErr w:type="spellEnd"/>
      <w:r w:rsidRPr="004813DB">
        <w:t>‘</w:t>
      </w:r>
      <w:r w:rsidR="00BA6EF6">
        <w:t>,</w:t>
      </w:r>
      <w:r w:rsidRPr="004813DB">
        <w:t xml:space="preserve"> </w:t>
      </w:r>
      <w:r w:rsidR="00BA6EF6">
        <w:t xml:space="preserve">tome </w:t>
      </w:r>
      <w:r w:rsidRPr="004813DB">
        <w:t>10</w:t>
      </w:r>
      <w:r w:rsidR="00BA6EF6">
        <w:t xml:space="preserve">, page </w:t>
      </w:r>
      <w:r w:rsidRPr="004813DB">
        <w:t>78</w:t>
      </w:r>
      <w:r w:rsidR="00BA6EF6">
        <w:t>]</w:t>
      </w:r>
      <w:r w:rsidRPr="004813DB">
        <w:rPr>
          <w:rFonts w:ascii="Verdana" w:hAnsi="Verdana"/>
          <w:sz w:val="20"/>
          <w:szCs w:val="20"/>
        </w:rPr>
        <w:t xml:space="preserve"> </w:t>
      </w:r>
    </w:p>
    <w:p w:rsidR="00BA6EF6" w:rsidRPr="004813DB" w:rsidRDefault="00BA6EF6" w:rsidP="00BA6EF6">
      <w:pPr>
        <w:pStyle w:val="Sansinterligne"/>
        <w:rPr>
          <w:rFonts w:ascii="Verdana" w:hAnsi="Verdana"/>
          <w:sz w:val="20"/>
          <w:szCs w:val="20"/>
        </w:rPr>
      </w:pPr>
    </w:p>
    <w:p w:rsidR="00BA6EF6" w:rsidRDefault="00193466" w:rsidP="00BA6EF6">
      <w:pPr>
        <w:pStyle w:val="NormalWeb"/>
        <w:widowControl w:val="0"/>
        <w:adjustRightInd w:val="0"/>
        <w:rPr>
          <w:color w:val="000000"/>
        </w:rPr>
      </w:pPr>
      <w:r w:rsidRPr="004813DB">
        <w:rPr>
          <w:color w:val="000000"/>
        </w:rPr>
        <w:t xml:space="preserve">Reste maintenant la question de savoir ce qu’on doit faire quand on se trouve à un endroit où il y a de la musique interdite… </w:t>
      </w:r>
    </w:p>
    <w:p w:rsidR="00BA6EF6" w:rsidRDefault="00BA6EF6" w:rsidP="00BA6EF6">
      <w:pPr>
        <w:pStyle w:val="NormalWeb"/>
        <w:widowControl w:val="0"/>
        <w:adjustRightInd w:val="0"/>
        <w:rPr>
          <w:color w:val="000000"/>
        </w:rPr>
      </w:pPr>
    </w:p>
    <w:p w:rsidR="00193466" w:rsidRPr="004813DB" w:rsidRDefault="00193466" w:rsidP="00BA6EF6">
      <w:pPr>
        <w:pStyle w:val="NormalWeb"/>
        <w:widowControl w:val="0"/>
        <w:adjustRightInd w:val="0"/>
        <w:rPr>
          <w:rFonts w:ascii="Verdana" w:hAnsi="Verdana" w:cs="Arial"/>
          <w:color w:val="000000"/>
          <w:sz w:val="20"/>
          <w:szCs w:val="20"/>
        </w:rPr>
      </w:pPr>
      <w:r w:rsidRPr="004813DB">
        <w:rPr>
          <w:color w:val="000000"/>
        </w:rPr>
        <w:t xml:space="preserve">A ce sujet, l’imam Malik avait répondu : </w:t>
      </w:r>
      <w:r w:rsidRPr="004813DB">
        <w:rPr>
          <w:rStyle w:val="Accentuation"/>
          <w:i w:val="0"/>
          <w:iCs w:val="0"/>
          <w:color w:val="000000"/>
        </w:rPr>
        <w:t xml:space="preserve">« </w:t>
      </w:r>
      <w:r w:rsidR="00BA6EF6" w:rsidRPr="00BA6EF6">
        <w:rPr>
          <w:rStyle w:val="Accentuation"/>
          <w:b/>
          <w:bCs/>
          <w:i w:val="0"/>
          <w:iCs w:val="0"/>
          <w:color w:val="002060"/>
        </w:rPr>
        <w:t>S</w:t>
      </w:r>
      <w:r w:rsidRPr="00BA6EF6">
        <w:rPr>
          <w:rStyle w:val="Accentuation"/>
          <w:b/>
          <w:bCs/>
          <w:i w:val="0"/>
          <w:iCs w:val="0"/>
          <w:color w:val="002060"/>
        </w:rPr>
        <w:t>’il l’apprécie</w:t>
      </w:r>
      <w:r w:rsidRPr="00BA6EF6">
        <w:rPr>
          <w:b/>
          <w:bCs/>
          <w:color w:val="002060"/>
        </w:rPr>
        <w:t xml:space="preserve"> </w:t>
      </w:r>
      <w:r w:rsidRPr="00BA6EF6">
        <w:rPr>
          <w:rStyle w:val="Accentuation"/>
          <w:b/>
          <w:bCs/>
          <w:i w:val="0"/>
          <w:iCs w:val="0"/>
          <w:color w:val="002060"/>
        </w:rPr>
        <w:t>(s’il l’écoute) il doit quitter l’endroit, sauf en cas de nécessité ou d’incapacité. S’il entend le son en passant il doit revenir en arrière ou presser le pas.</w:t>
      </w:r>
      <w:r w:rsidRPr="004813DB">
        <w:rPr>
          <w:rStyle w:val="Accentuation"/>
          <w:i w:val="0"/>
          <w:iCs w:val="0"/>
          <w:color w:val="000000"/>
        </w:rPr>
        <w:t xml:space="preserve"> »</w:t>
      </w:r>
      <w:r w:rsidR="00BA6EF6">
        <w:rPr>
          <w:color w:val="000000"/>
        </w:rPr>
        <w:t xml:space="preserve"> [S</w:t>
      </w:r>
      <w:r w:rsidRPr="004813DB">
        <w:rPr>
          <w:color w:val="000000"/>
        </w:rPr>
        <w:t>ource :</w:t>
      </w:r>
      <w:r w:rsidR="00BA6EF6">
        <w:rPr>
          <w:color w:val="000000"/>
        </w:rPr>
        <w:t xml:space="preserve"> </w:t>
      </w:r>
      <w:r w:rsidRPr="004813DB">
        <w:rPr>
          <w:color w:val="000000"/>
        </w:rPr>
        <w:t xml:space="preserve">Al </w:t>
      </w:r>
      <w:proofErr w:type="spellStart"/>
      <w:r w:rsidRPr="004813DB">
        <w:rPr>
          <w:color w:val="000000"/>
        </w:rPr>
        <w:t>Djâmi</w:t>
      </w:r>
      <w:proofErr w:type="spellEnd"/>
      <w:r w:rsidRPr="004813DB">
        <w:rPr>
          <w:color w:val="000000"/>
        </w:rPr>
        <w:t xml:space="preserve"> ‘ de Al-</w:t>
      </w:r>
      <w:proofErr w:type="spellStart"/>
      <w:r w:rsidRPr="004813DB">
        <w:rPr>
          <w:color w:val="000000"/>
        </w:rPr>
        <w:t>Qayrawânî</w:t>
      </w:r>
      <w:proofErr w:type="spellEnd"/>
      <w:r w:rsidRPr="004813DB">
        <w:rPr>
          <w:color w:val="000000"/>
        </w:rPr>
        <w:t>, p</w:t>
      </w:r>
      <w:r w:rsidR="00BA6EF6">
        <w:rPr>
          <w:color w:val="000000"/>
        </w:rPr>
        <w:t>age</w:t>
      </w:r>
      <w:r w:rsidRPr="004813DB">
        <w:rPr>
          <w:color w:val="000000"/>
        </w:rPr>
        <w:t xml:space="preserve"> 262</w:t>
      </w:r>
      <w:r w:rsidR="00BA6EF6">
        <w:rPr>
          <w:color w:val="000000"/>
        </w:rPr>
        <w:t>]</w:t>
      </w:r>
      <w:r w:rsidRPr="004813DB">
        <w:rPr>
          <w:rFonts w:ascii="Verdana" w:hAnsi="Verdana" w:cs="Arial"/>
          <w:color w:val="000000"/>
          <w:sz w:val="20"/>
          <w:szCs w:val="20"/>
        </w:rPr>
        <w:t xml:space="preserve"> </w:t>
      </w:r>
    </w:p>
    <w:p w:rsidR="00193466" w:rsidRPr="004813DB" w:rsidRDefault="00193466" w:rsidP="00BA6EF6">
      <w:pPr>
        <w:pStyle w:val="Sansinterligne"/>
      </w:pPr>
      <w:r w:rsidRPr="004813DB">
        <w:t xml:space="preserve">  </w:t>
      </w:r>
    </w:p>
    <w:p w:rsidR="00193466" w:rsidRPr="004813DB" w:rsidRDefault="00193466" w:rsidP="00BA6EF6">
      <w:pPr>
        <w:pStyle w:val="Sansinterligne"/>
      </w:pPr>
      <w:r w:rsidRPr="004813DB">
        <w:t xml:space="preserve">  </w:t>
      </w:r>
    </w:p>
    <w:p w:rsidR="00193466" w:rsidRPr="004813DB" w:rsidRDefault="00193466" w:rsidP="00193466">
      <w:pPr>
        <w:pStyle w:val="NormalWeb"/>
        <w:widowControl w:val="0"/>
        <w:adjustRightInd w:val="0"/>
        <w:rPr>
          <w:rFonts w:ascii="Verdana" w:hAnsi="Verdana" w:cs="Arial"/>
          <w:color w:val="595959" w:themeColor="text1" w:themeTint="A6"/>
          <w:sz w:val="20"/>
          <w:szCs w:val="20"/>
        </w:rPr>
      </w:pPr>
      <w:r w:rsidRPr="004813DB">
        <w:rPr>
          <w:b/>
          <w:bCs/>
          <w:color w:val="595959" w:themeColor="text1" w:themeTint="A6"/>
          <w:sz w:val="36"/>
          <w:szCs w:val="36"/>
          <w:u w:val="single"/>
        </w:rPr>
        <w:t>Conclusion</w:t>
      </w:r>
      <w:r w:rsidRPr="004813DB">
        <w:rPr>
          <w:rFonts w:ascii="Verdana" w:hAnsi="Verdana" w:cs="Arial"/>
          <w:color w:val="595959" w:themeColor="text1" w:themeTint="A6"/>
          <w:sz w:val="20"/>
          <w:szCs w:val="20"/>
        </w:rPr>
        <w:t xml:space="preserve"> </w:t>
      </w:r>
    </w:p>
    <w:p w:rsidR="00193466" w:rsidRPr="004813DB" w:rsidRDefault="00193466" w:rsidP="00193466">
      <w:pPr>
        <w:pStyle w:val="NormalWeb"/>
        <w:widowControl w:val="0"/>
        <w:adjustRightInd w:val="0"/>
        <w:rPr>
          <w:rFonts w:ascii="Verdana" w:hAnsi="Verdana" w:cs="Arial"/>
          <w:color w:val="000000"/>
          <w:sz w:val="20"/>
          <w:szCs w:val="20"/>
        </w:rPr>
      </w:pPr>
      <w:r w:rsidRPr="004813DB">
        <w:rPr>
          <w:color w:val="000000"/>
        </w:rPr>
        <w:t> </w:t>
      </w:r>
      <w:r w:rsidRPr="004813DB">
        <w:rPr>
          <w:rFonts w:ascii="Verdana" w:hAnsi="Verdana" w:cs="Arial"/>
          <w:color w:val="000000"/>
          <w:sz w:val="20"/>
          <w:szCs w:val="20"/>
        </w:rPr>
        <w:t xml:space="preserve"> </w:t>
      </w:r>
    </w:p>
    <w:p w:rsidR="00BA6EF6" w:rsidRDefault="00193466" w:rsidP="00193466">
      <w:pPr>
        <w:pStyle w:val="NormalWeb"/>
        <w:widowControl w:val="0"/>
        <w:adjustRightInd w:val="0"/>
        <w:rPr>
          <w:color w:val="000000"/>
        </w:rPr>
      </w:pPr>
      <w:r w:rsidRPr="004813DB">
        <w:rPr>
          <w:color w:val="000000"/>
        </w:rPr>
        <w:t xml:space="preserve">La musique a pour méfait de creuser un fossé qui empêche les cœurs de profiter du coran et qui les poussent à vénérer constamment la déviance et la désobéissance aux ordres divins. Ainsi nous voyons les gens qui ont l’habitude d’écouter la musique, chantonner l’air de chansons et autres, au lieu de réciter al </w:t>
      </w:r>
      <w:proofErr w:type="spellStart"/>
      <w:r w:rsidRPr="004813DB">
        <w:rPr>
          <w:color w:val="000000"/>
        </w:rPr>
        <w:t>Qor’an</w:t>
      </w:r>
      <w:proofErr w:type="spellEnd"/>
      <w:r w:rsidRPr="004813DB">
        <w:rPr>
          <w:color w:val="000000"/>
        </w:rPr>
        <w:t xml:space="preserve"> et d’invoquer Allah .... </w:t>
      </w:r>
    </w:p>
    <w:p w:rsidR="00BA6EF6" w:rsidRDefault="00BA6EF6" w:rsidP="00193466">
      <w:pPr>
        <w:pStyle w:val="NormalWeb"/>
        <w:widowControl w:val="0"/>
        <w:adjustRightInd w:val="0"/>
        <w:rPr>
          <w:color w:val="000000"/>
        </w:rPr>
      </w:pPr>
    </w:p>
    <w:p w:rsidR="00BA6EF6" w:rsidRDefault="00193466" w:rsidP="00193466">
      <w:pPr>
        <w:pStyle w:val="NormalWeb"/>
        <w:widowControl w:val="0"/>
        <w:adjustRightInd w:val="0"/>
        <w:rPr>
          <w:color w:val="000000"/>
        </w:rPr>
      </w:pPr>
      <w:r w:rsidRPr="004813DB">
        <w:rPr>
          <w:color w:val="000000"/>
        </w:rPr>
        <w:t xml:space="preserve">Cette musique est en fait le coran du diable, le rideau opaque qui sépare du Miséricordieux, la </w:t>
      </w:r>
      <w:r w:rsidRPr="004813DB">
        <w:rPr>
          <w:color w:val="000000"/>
        </w:rPr>
        <w:lastRenderedPageBreak/>
        <w:t>porte ouverte à la débauche, la pédérastie et à la fornication, le moyen par lequel l’amant pervers obtient tout ce qu’il attend de l’être désirée…</w:t>
      </w:r>
    </w:p>
    <w:p w:rsidR="00BA6EF6" w:rsidRDefault="00BA6EF6" w:rsidP="00193466">
      <w:pPr>
        <w:pStyle w:val="NormalWeb"/>
        <w:widowControl w:val="0"/>
        <w:adjustRightInd w:val="0"/>
        <w:rPr>
          <w:color w:val="000000"/>
        </w:rPr>
      </w:pPr>
    </w:p>
    <w:p w:rsidR="00193466" w:rsidRPr="004813DB" w:rsidRDefault="00193466" w:rsidP="00193466">
      <w:pPr>
        <w:pStyle w:val="NormalWeb"/>
        <w:widowControl w:val="0"/>
        <w:adjustRightInd w:val="0"/>
        <w:rPr>
          <w:rFonts w:ascii="Verdana" w:hAnsi="Verdana" w:cs="Arial"/>
          <w:color w:val="000000"/>
          <w:sz w:val="20"/>
          <w:szCs w:val="20"/>
        </w:rPr>
      </w:pPr>
      <w:r w:rsidRPr="004813DB">
        <w:rPr>
          <w:color w:val="000000"/>
        </w:rPr>
        <w:t>C’est une ruse que Satan a affublée de paillette qui obnubile les esprit</w:t>
      </w:r>
      <w:r w:rsidR="00366AD3">
        <w:rPr>
          <w:color w:val="000000"/>
        </w:rPr>
        <w:t>s</w:t>
      </w:r>
      <w:r w:rsidRPr="004813DB">
        <w:rPr>
          <w:color w:val="000000"/>
        </w:rPr>
        <w:t xml:space="preserve"> égarés. Il leur a suggéré des arguments fallacieux pour les convaincre du bien fondé de cette musique et c’est la raison pour laquelle les gens qui l’acceptèrent ont abandonné le Coran…</w:t>
      </w:r>
      <w:r w:rsidRPr="004813DB">
        <w:rPr>
          <w:rFonts w:ascii="Verdana" w:hAnsi="Verdana" w:cs="Arial"/>
          <w:color w:val="000000"/>
          <w:sz w:val="20"/>
          <w:szCs w:val="20"/>
        </w:rPr>
        <w:t xml:space="preserve"> </w:t>
      </w:r>
    </w:p>
    <w:p w:rsidR="00193466" w:rsidRPr="004813DB" w:rsidRDefault="00193466" w:rsidP="00193466">
      <w:pPr>
        <w:pStyle w:val="NormalWeb"/>
        <w:widowControl w:val="0"/>
        <w:adjustRightInd w:val="0"/>
        <w:rPr>
          <w:rFonts w:ascii="Verdana" w:hAnsi="Verdana" w:cs="Arial"/>
          <w:color w:val="000000"/>
          <w:sz w:val="20"/>
          <w:szCs w:val="20"/>
        </w:rPr>
      </w:pPr>
      <w:r w:rsidRPr="004813DB">
        <w:rPr>
          <w:color w:val="000000"/>
        </w:rPr>
        <w:t> </w:t>
      </w:r>
      <w:r w:rsidRPr="004813DB">
        <w:rPr>
          <w:rFonts w:ascii="Verdana" w:hAnsi="Verdana" w:cs="Arial"/>
          <w:color w:val="000000"/>
          <w:sz w:val="20"/>
          <w:szCs w:val="20"/>
        </w:rPr>
        <w:t xml:space="preserve"> </w:t>
      </w:r>
    </w:p>
    <w:p w:rsidR="00193466" w:rsidRPr="004813DB" w:rsidRDefault="00193466" w:rsidP="00BA6EF6">
      <w:pPr>
        <w:pStyle w:val="NormalWeb"/>
        <w:widowControl w:val="0"/>
        <w:adjustRightInd w:val="0"/>
        <w:rPr>
          <w:rFonts w:ascii="Verdana" w:hAnsi="Verdana" w:cs="Arial"/>
          <w:color w:val="000000"/>
          <w:sz w:val="20"/>
          <w:szCs w:val="20"/>
        </w:rPr>
      </w:pPr>
      <w:r w:rsidRPr="004813DB">
        <w:rPr>
          <w:color w:val="000000"/>
        </w:rPr>
        <w:t xml:space="preserve">Le Cheikh Ibn </w:t>
      </w:r>
      <w:proofErr w:type="spellStart"/>
      <w:r w:rsidRPr="004813DB">
        <w:rPr>
          <w:color w:val="000000"/>
        </w:rPr>
        <w:t>Taymiya</w:t>
      </w:r>
      <w:proofErr w:type="spellEnd"/>
      <w:r w:rsidRPr="004813DB">
        <w:rPr>
          <w:color w:val="000000"/>
        </w:rPr>
        <w:t xml:space="preserve"> </w:t>
      </w:r>
      <w:r w:rsidR="00366AD3" w:rsidRPr="00F375EC">
        <w:rPr>
          <w:color w:val="000000"/>
        </w:rPr>
        <w:t>-</w:t>
      </w:r>
      <w:r w:rsidR="00366AD3" w:rsidRPr="00F375EC">
        <w:rPr>
          <w:i/>
          <w:iCs/>
          <w:color w:val="000000"/>
        </w:rPr>
        <w:t>qu’All</w:t>
      </w:r>
      <w:r w:rsidR="00366AD3">
        <w:rPr>
          <w:i/>
          <w:iCs/>
          <w:color w:val="000000"/>
        </w:rPr>
        <w:t>â</w:t>
      </w:r>
      <w:r w:rsidR="00366AD3" w:rsidRPr="00F375EC">
        <w:rPr>
          <w:i/>
          <w:iCs/>
          <w:color w:val="000000"/>
        </w:rPr>
        <w:t>h lui fasse Miséricorde</w:t>
      </w:r>
      <w:r w:rsidR="00366AD3" w:rsidRPr="00F375EC">
        <w:rPr>
          <w:color w:val="000000"/>
        </w:rPr>
        <w:t>-</w:t>
      </w:r>
      <w:r w:rsidR="00366AD3">
        <w:rPr>
          <w:color w:val="000000"/>
        </w:rPr>
        <w:t xml:space="preserve"> </w:t>
      </w:r>
      <w:r w:rsidRPr="004813DB">
        <w:rPr>
          <w:color w:val="000000"/>
        </w:rPr>
        <w:t xml:space="preserve">a dit à propos de celui qui a l’habitude d’écouter de la musique : </w:t>
      </w:r>
      <w:r w:rsidRPr="004813DB">
        <w:rPr>
          <w:rStyle w:val="Accentuation"/>
          <w:i w:val="0"/>
          <w:iCs w:val="0"/>
          <w:color w:val="000000"/>
        </w:rPr>
        <w:t xml:space="preserve">«  </w:t>
      </w:r>
      <w:r w:rsidR="00BA6EF6" w:rsidRPr="00BA6EF6">
        <w:rPr>
          <w:rStyle w:val="Accentuation"/>
          <w:b/>
          <w:bCs/>
          <w:i w:val="0"/>
          <w:iCs w:val="0"/>
          <w:color w:val="00B050"/>
        </w:rPr>
        <w:t>C</w:t>
      </w:r>
      <w:r w:rsidRPr="00BA6EF6">
        <w:rPr>
          <w:rStyle w:val="Accentuation"/>
          <w:b/>
          <w:bCs/>
          <w:i w:val="0"/>
          <w:iCs w:val="0"/>
          <w:color w:val="00B050"/>
        </w:rPr>
        <w:t>’est pourquoi on constate que celui qui a l’habitude de l’écouter et de le goûter ne s’émeut pas à l’écoute du Coran. Bien au contraire, il se procure plus de plaisir en écoutant ces vers qu’en écoutant du Coran. Pire encore, ils écoutent le Coran en parlant et en jouant, alors qu’ils baissent la voix, cessent tout bruit et se montrent attentifs lorsqu’ils entendent des chants ou des applaudissements.</w:t>
      </w:r>
      <w:r w:rsidRPr="004813DB">
        <w:rPr>
          <w:rStyle w:val="Accentuation"/>
          <w:i w:val="0"/>
          <w:iCs w:val="0"/>
          <w:color w:val="000000"/>
        </w:rPr>
        <w:t xml:space="preserve"> » </w:t>
      </w:r>
      <w:r w:rsidR="00BA6EF6">
        <w:rPr>
          <w:color w:val="000000"/>
        </w:rPr>
        <w:t xml:space="preserve"> [</w:t>
      </w:r>
      <w:proofErr w:type="spellStart"/>
      <w:r w:rsidRPr="004813DB">
        <w:rPr>
          <w:color w:val="000000"/>
        </w:rPr>
        <w:t>Madjmou</w:t>
      </w:r>
      <w:proofErr w:type="spellEnd"/>
      <w:r w:rsidRPr="004813DB">
        <w:rPr>
          <w:color w:val="000000"/>
        </w:rPr>
        <w:t>‘ al-</w:t>
      </w:r>
      <w:proofErr w:type="spellStart"/>
      <w:r w:rsidRPr="004813DB">
        <w:rPr>
          <w:color w:val="000000"/>
        </w:rPr>
        <w:t>Fatâwâ</w:t>
      </w:r>
      <w:proofErr w:type="spellEnd"/>
      <w:r w:rsidR="00BA6EF6">
        <w:rPr>
          <w:color w:val="000000"/>
        </w:rPr>
        <w:t>, tome</w:t>
      </w:r>
      <w:r w:rsidRPr="004813DB">
        <w:rPr>
          <w:color w:val="000000"/>
        </w:rPr>
        <w:t xml:space="preserve"> 11</w:t>
      </w:r>
      <w:r w:rsidR="00BA6EF6">
        <w:rPr>
          <w:color w:val="000000"/>
        </w:rPr>
        <w:t xml:space="preserve">, page </w:t>
      </w:r>
      <w:r w:rsidRPr="004813DB">
        <w:rPr>
          <w:color w:val="000000"/>
        </w:rPr>
        <w:t xml:space="preserve"> 557</w:t>
      </w:r>
      <w:r w:rsidR="00BA6EF6">
        <w:rPr>
          <w:color w:val="000000"/>
        </w:rPr>
        <w:t>]</w:t>
      </w:r>
      <w:r w:rsidRPr="004813DB">
        <w:rPr>
          <w:rFonts w:ascii="Verdana" w:hAnsi="Verdana" w:cs="Arial"/>
          <w:color w:val="000000"/>
          <w:sz w:val="20"/>
          <w:szCs w:val="20"/>
        </w:rPr>
        <w:t xml:space="preserve"> </w:t>
      </w:r>
    </w:p>
    <w:p w:rsidR="00BA6EF6" w:rsidRDefault="00BA6EF6" w:rsidP="00193466">
      <w:pPr>
        <w:pStyle w:val="NormalWeb"/>
        <w:widowControl w:val="0"/>
        <w:adjustRightInd w:val="0"/>
        <w:rPr>
          <w:color w:val="000000"/>
        </w:rPr>
      </w:pPr>
    </w:p>
    <w:p w:rsidR="00BA6EF6" w:rsidRDefault="00BA6EF6" w:rsidP="00193466">
      <w:pPr>
        <w:pStyle w:val="NormalWeb"/>
        <w:widowControl w:val="0"/>
        <w:adjustRightInd w:val="0"/>
        <w:rPr>
          <w:color w:val="000000"/>
        </w:rPr>
      </w:pPr>
    </w:p>
    <w:p w:rsidR="00193466" w:rsidRDefault="00BA6EF6" w:rsidP="00BA6EF6">
      <w:pPr>
        <w:pStyle w:val="NormalWeb"/>
        <w:widowControl w:val="0"/>
        <w:adjustRightInd w:val="0"/>
        <w:rPr>
          <w:rFonts w:ascii="Verdana" w:hAnsi="Verdana" w:cs="Arial"/>
          <w:color w:val="000000"/>
          <w:sz w:val="20"/>
          <w:szCs w:val="20"/>
        </w:rPr>
      </w:pPr>
      <w:r>
        <w:rPr>
          <w:color w:val="000000"/>
        </w:rPr>
        <w:t>Et Allâh est plus savant !</w:t>
      </w:r>
      <w:r w:rsidR="00193466">
        <w:rPr>
          <w:rFonts w:ascii="Verdana" w:hAnsi="Verdana" w:cs="Arial"/>
          <w:color w:val="000000"/>
          <w:sz w:val="20"/>
          <w:szCs w:val="20"/>
        </w:rPr>
        <w:t xml:space="preserve"> </w:t>
      </w:r>
    </w:p>
    <w:p w:rsidR="00E17956" w:rsidRDefault="00E17956"/>
    <w:sectPr w:rsidR="00E17956" w:rsidSect="00277830">
      <w:footerReference w:type="default" r:id="rId10"/>
      <w:pgSz w:w="11906" w:h="16838"/>
      <w:pgMar w:top="1417" w:right="1417" w:bottom="1417"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DB6" w:rsidRDefault="00B81DB6" w:rsidP="00003AB1">
      <w:r>
        <w:separator/>
      </w:r>
    </w:p>
  </w:endnote>
  <w:endnote w:type="continuationSeparator" w:id="0">
    <w:p w:rsidR="00B81DB6" w:rsidRDefault="00B81DB6" w:rsidP="00003A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AB1" w:rsidRPr="003F746C" w:rsidRDefault="00003AB1" w:rsidP="00003AB1">
    <w:pPr>
      <w:pStyle w:val="Pieddepage"/>
      <w:jc w:val="center"/>
      <w:rPr>
        <w:b/>
        <w:bCs/>
        <w:color w:val="404040"/>
        <w:sz w:val="28"/>
        <w:szCs w:val="28"/>
      </w:rPr>
    </w:pPr>
    <w:r w:rsidRPr="00747CC5">
      <w:rPr>
        <w:b/>
        <w:bCs/>
        <w:noProof/>
        <w:lang w:eastAsia="zh-TW"/>
      </w:rPr>
      <w:pict>
        <v:oval id="_x0000_s1025" style="position:absolute;left:0;text-align:left;margin-left:512.4pt;margin-top:759.15pt;width:93.85pt;height:92.65pt;rotation:-180;flip:x;z-index:251657728;mso-position-horizontal-relative:page;mso-position-vertical-relative:page;mso-height-relative:bottom-margin-area;v-text-anchor:middle" fillcolor="black" strokecolor="#f2f2f2" strokeweight="3pt">
          <v:shadow on="t" type="perspective" color="#7f7f7f" opacity=".5" offset="1pt" offset2="-1pt"/>
          <v:textbox style="mso-next-textbox:#_x0000_s1025" inset=",0,,0">
            <w:txbxContent>
              <w:p w:rsidR="00003AB1" w:rsidRPr="00003AB1" w:rsidRDefault="00003AB1" w:rsidP="00003AB1">
                <w:pPr>
                  <w:pStyle w:val="Pieddepage"/>
                  <w:rPr>
                    <w:b/>
                    <w:bCs/>
                    <w:color w:val="4F81BD"/>
                    <w:sz w:val="72"/>
                    <w:szCs w:val="72"/>
                  </w:rPr>
                </w:pPr>
                <w:r w:rsidRPr="002F5056">
                  <w:rPr>
                    <w:b/>
                    <w:bCs/>
                    <w:sz w:val="72"/>
                    <w:szCs w:val="72"/>
                  </w:rPr>
                  <w:fldChar w:fldCharType="begin"/>
                </w:r>
                <w:r w:rsidRPr="002F5056">
                  <w:rPr>
                    <w:b/>
                    <w:bCs/>
                    <w:sz w:val="72"/>
                    <w:szCs w:val="72"/>
                  </w:rPr>
                  <w:instrText xml:space="preserve"> PAGE  \* MERGEFORMAT </w:instrText>
                </w:r>
                <w:r w:rsidRPr="002F5056">
                  <w:rPr>
                    <w:b/>
                    <w:bCs/>
                    <w:sz w:val="72"/>
                    <w:szCs w:val="72"/>
                  </w:rPr>
                  <w:fldChar w:fldCharType="separate"/>
                </w:r>
                <w:r w:rsidR="00DA0313" w:rsidRPr="00DA0313">
                  <w:rPr>
                    <w:b/>
                    <w:bCs/>
                    <w:noProof/>
                    <w:color w:val="4F81BD"/>
                    <w:sz w:val="72"/>
                    <w:szCs w:val="72"/>
                  </w:rPr>
                  <w:t>9</w:t>
                </w:r>
                <w:r w:rsidRPr="002F5056">
                  <w:rPr>
                    <w:b/>
                    <w:bCs/>
                    <w:sz w:val="72"/>
                    <w:szCs w:val="72"/>
                  </w:rPr>
                  <w:fldChar w:fldCharType="end"/>
                </w:r>
              </w:p>
              <w:p w:rsidR="00003AB1" w:rsidRDefault="00003AB1" w:rsidP="00003AB1"/>
            </w:txbxContent>
          </v:textbox>
          <w10:wrap anchorx="page" anchory="page"/>
        </v:oval>
      </w:pict>
    </w:r>
    <w:hyperlink r:id="rId1" w:history="1">
      <w:r w:rsidRPr="003F746C">
        <w:rPr>
          <w:rStyle w:val="Lienhypertexte"/>
          <w:b/>
          <w:bCs/>
          <w:color w:val="404040"/>
          <w:sz w:val="28"/>
          <w:szCs w:val="28"/>
        </w:rPr>
        <w:t>http://bibliotheque-islamique-coran-sunna.over-blog.com/</w:t>
      </w:r>
    </w:hyperlink>
  </w:p>
  <w:p w:rsidR="00003AB1" w:rsidRDefault="00003AB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DB6" w:rsidRDefault="00B81DB6" w:rsidP="00003AB1">
      <w:r>
        <w:separator/>
      </w:r>
    </w:p>
  </w:footnote>
  <w:footnote w:type="continuationSeparator" w:id="0">
    <w:p w:rsidR="00B81DB6" w:rsidRDefault="00B81DB6" w:rsidP="00003AB1">
      <w:r>
        <w:continuationSeparator/>
      </w:r>
    </w:p>
  </w:footnote>
  <w:footnote w:id="1">
    <w:p w:rsidR="00490608" w:rsidRDefault="00490608">
      <w:pPr>
        <w:pStyle w:val="Notedebasdepage"/>
      </w:pPr>
      <w:r>
        <w:rPr>
          <w:rStyle w:val="Appelnotedebasdep"/>
        </w:rPr>
        <w:footnoteRef/>
      </w:r>
      <w:r>
        <w:t xml:space="preserve"> Bien entendue ici la mécréance ne fait pas sortir de l’Islam.</w:t>
      </w:r>
    </w:p>
  </w:footnote>
  <w:footnote w:id="2">
    <w:p w:rsidR="00490608" w:rsidRDefault="00490608" w:rsidP="00490608">
      <w:pPr>
        <w:pStyle w:val="Notedebasdepage"/>
      </w:pPr>
      <w:r>
        <w:rPr>
          <w:rStyle w:val="Appelnotedebasdep"/>
        </w:rPr>
        <w:footnoteRef/>
      </w:r>
      <w:r>
        <w:t xml:space="preserve"> </w:t>
      </w:r>
      <w:r>
        <w:rPr>
          <w:color w:val="000000"/>
        </w:rPr>
        <w:t>D</w:t>
      </w:r>
      <w:r w:rsidRPr="004813DB">
        <w:rPr>
          <w:color w:val="000000"/>
        </w:rPr>
        <w:t>ifférents instruments de musique</w:t>
      </w:r>
      <w:r>
        <w:rPr>
          <w:color w:val="000000"/>
        </w:rPr>
        <w:t>.</w:t>
      </w:r>
    </w:p>
  </w:footnote>
  <w:footnote w:id="3">
    <w:p w:rsidR="00A433E6" w:rsidRDefault="00A433E6" w:rsidP="00A433E6">
      <w:pPr>
        <w:pStyle w:val="Notedebasdepage"/>
      </w:pPr>
      <w:r>
        <w:rPr>
          <w:rStyle w:val="Appelnotedebasdep"/>
        </w:rPr>
        <w:footnoteRef/>
      </w:r>
      <w:r>
        <w:t xml:space="preserve"> </w:t>
      </w:r>
      <w:r>
        <w:rPr>
          <w:color w:val="000000"/>
        </w:rPr>
        <w:t>I</w:t>
      </w:r>
      <w:r w:rsidRPr="004813DB">
        <w:rPr>
          <w:color w:val="000000"/>
        </w:rPr>
        <w:t xml:space="preserve">l s’agit d’une sorte de tambourin, qui existait déjà à l’époque du Prophète </w:t>
      </w:r>
      <w:proofErr w:type="spellStart"/>
      <w:r w:rsidRPr="004813DB">
        <w:rPr>
          <w:color w:val="000000"/>
        </w:rPr>
        <w:t>Mou</w:t>
      </w:r>
      <w:r w:rsidRPr="004813DB">
        <w:rPr>
          <w:color w:val="000000"/>
          <w:u w:val="single"/>
        </w:rPr>
        <w:t>h</w:t>
      </w:r>
      <w:r w:rsidRPr="004813DB">
        <w:rPr>
          <w:color w:val="000000"/>
        </w:rPr>
        <w:t>ammad</w:t>
      </w:r>
      <w:proofErr w:type="spellEnd"/>
      <w:r w:rsidRPr="004813DB">
        <w:rPr>
          <w:color w:val="000000"/>
        </w:rPr>
        <w:t xml:space="preserve"> </w:t>
      </w:r>
      <w:r>
        <w:rPr>
          <w:rFonts w:asciiTheme="majorBidi" w:hAnsiTheme="majorBidi" w:cstheme="majorBidi"/>
        </w:rPr>
        <w:t>-</w:t>
      </w:r>
      <w:proofErr w:type="spellStart"/>
      <w:r w:rsidRPr="00A429C4">
        <w:rPr>
          <w:rFonts w:asciiTheme="majorBidi" w:hAnsiTheme="majorBidi" w:cstheme="majorBidi"/>
          <w:i/>
          <w:iCs/>
        </w:rPr>
        <w:t>sallâ</w:t>
      </w:r>
      <w:proofErr w:type="spellEnd"/>
      <w:r w:rsidRPr="00A429C4">
        <w:rPr>
          <w:rFonts w:asciiTheme="majorBidi" w:hAnsiTheme="majorBidi" w:cstheme="majorBidi"/>
          <w:i/>
          <w:iCs/>
        </w:rPr>
        <w:t xml:space="preserve"> l-</w:t>
      </w:r>
      <w:proofErr w:type="spellStart"/>
      <w:r w:rsidRPr="00A429C4">
        <w:rPr>
          <w:rFonts w:asciiTheme="majorBidi" w:hAnsiTheme="majorBidi" w:cstheme="majorBidi"/>
          <w:i/>
          <w:iCs/>
        </w:rPr>
        <w:t>Lahû</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aleyhi</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wa</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sallam</w:t>
      </w:r>
      <w:proofErr w:type="spellEnd"/>
      <w:r>
        <w:rPr>
          <w:rFonts w:asciiTheme="majorBidi" w:hAnsiTheme="majorBidi" w:cstheme="majorBidi"/>
        </w:rPr>
        <w:t>-</w:t>
      </w:r>
      <w:r w:rsidRPr="004813DB">
        <w:rPr>
          <w:color w:val="000000"/>
        </w:rPr>
        <w:t xml:space="preserve"> et qui était employé aussi bien pour la musique que lors des proclamations et annonces publiques</w:t>
      </w:r>
      <w:r>
        <w:rPr>
          <w:color w:val="000000"/>
        </w:rPr>
        <w:t>.</w:t>
      </w:r>
    </w:p>
  </w:footnote>
  <w:footnote w:id="4">
    <w:p w:rsidR="000D40CB" w:rsidRDefault="000D40CB">
      <w:pPr>
        <w:pStyle w:val="Notedebasdepage"/>
      </w:pPr>
      <w:r>
        <w:rPr>
          <w:rStyle w:val="Appelnotedebasdep"/>
        </w:rPr>
        <w:footnoteRef/>
      </w:r>
      <w:r>
        <w:t xml:space="preserve"> </w:t>
      </w:r>
      <w:r w:rsidRPr="004813DB">
        <w:rPr>
          <w:rStyle w:val="Accentuation"/>
          <w:i w:val="0"/>
          <w:iCs w:val="0"/>
          <w:color w:val="000000"/>
        </w:rPr>
        <w:t>Il est à noter que le mot employé par les juristes sur ce point pour dé</w:t>
      </w:r>
      <w:r>
        <w:rPr>
          <w:rStyle w:val="Accentuation"/>
          <w:i w:val="0"/>
          <w:iCs w:val="0"/>
          <w:color w:val="000000"/>
        </w:rPr>
        <w:t>signer l’interdiction est bien « </w:t>
      </w:r>
      <w:proofErr w:type="spellStart"/>
      <w:r w:rsidRPr="004813DB">
        <w:rPr>
          <w:rStyle w:val="Accentuation"/>
          <w:i w:val="0"/>
          <w:iCs w:val="0"/>
          <w:color w:val="000000"/>
          <w:u w:val="single"/>
        </w:rPr>
        <w:t>H</w:t>
      </w:r>
      <w:r>
        <w:rPr>
          <w:rStyle w:val="Accentuation"/>
          <w:i w:val="0"/>
          <w:iCs w:val="0"/>
          <w:color w:val="000000"/>
        </w:rPr>
        <w:t>arâm</w:t>
      </w:r>
      <w:proofErr w:type="spellEnd"/>
      <w:r>
        <w:rPr>
          <w:rStyle w:val="Accentuation"/>
          <w:i w:val="0"/>
          <w:iCs w:val="0"/>
          <w:color w:val="000000"/>
        </w:rPr>
        <w:t> »</w:t>
      </w:r>
      <w:r w:rsidRPr="004813DB">
        <w:rPr>
          <w:rStyle w:val="Accentuation"/>
          <w:i w:val="0"/>
          <w:iCs w:val="0"/>
          <w:color w:val="000000"/>
        </w:rPr>
        <w:t xml:space="preserve"> et non p</w:t>
      </w:r>
      <w:r>
        <w:rPr>
          <w:rStyle w:val="Accentuation"/>
          <w:i w:val="0"/>
          <w:iCs w:val="0"/>
          <w:color w:val="000000"/>
        </w:rPr>
        <w:t>as « </w:t>
      </w:r>
      <w:proofErr w:type="spellStart"/>
      <w:r w:rsidRPr="000D40CB">
        <w:rPr>
          <w:rStyle w:val="Accentuation"/>
          <w:color w:val="000000"/>
        </w:rPr>
        <w:t>Makrouh</w:t>
      </w:r>
      <w:proofErr w:type="spellEnd"/>
      <w:r>
        <w:rPr>
          <w:rStyle w:val="Accentuation"/>
          <w:i w:val="0"/>
          <w:iCs w:val="0"/>
          <w:color w:val="000000"/>
        </w:rPr>
        <w:t> ».</w:t>
      </w:r>
    </w:p>
  </w:footnote>
  <w:footnote w:id="5">
    <w:p w:rsidR="000D40CB" w:rsidRDefault="000D40CB" w:rsidP="000D40CB">
      <w:pPr>
        <w:pStyle w:val="Notedebasdepage"/>
      </w:pPr>
      <w:r>
        <w:rPr>
          <w:rStyle w:val="Appelnotedebasdep"/>
        </w:rPr>
        <w:footnoteRef/>
      </w:r>
      <w:r>
        <w:t xml:space="preserve"> </w:t>
      </w:r>
      <w:r>
        <w:rPr>
          <w:color w:val="000000"/>
        </w:rPr>
        <w:t>Ce sont des baguettes de tambour.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0" type="#_x0000_t75" style="width:9pt;height:9pt" o:bullet="t">
        <v:imagedata r:id="rId1" o:title="BD10267_"/>
      </v:shape>
    </w:pict>
  </w:numPicBullet>
  <w:numPicBullet w:numPicBulletId="1">
    <w:pict>
      <v:shape id="_x0000_i1251" type="#_x0000_t75" style="width:9pt;height:9pt" o:bullet="t">
        <v:imagedata r:id="rId2" o:title="BD10265_"/>
      </v:shape>
    </w:pict>
  </w:numPicBullet>
  <w:numPicBullet w:numPicBulletId="2">
    <w:pict>
      <v:shape id="_x0000_i1252" type="#_x0000_t75" style="width:9.75pt;height:9.75pt" o:bullet="t">
        <v:imagedata r:id="rId3" o:title="BD21294_"/>
      </v:shape>
    </w:pict>
  </w:numPicBullet>
  <w:numPicBullet w:numPicBulletId="3">
    <w:pict>
      <v:shape id="_x0000_i1253" type="#_x0000_t75" style="width:11.25pt;height:11.25pt" o:bullet="t">
        <v:imagedata r:id="rId4" o:title="BD14867_"/>
      </v:shape>
    </w:pict>
  </w:numPicBullet>
  <w:abstractNum w:abstractNumId="0">
    <w:nsid w:val="05D26C47"/>
    <w:multiLevelType w:val="hybridMultilevel"/>
    <w:tmpl w:val="75442A7A"/>
    <w:lvl w:ilvl="0" w:tplc="5CE2A1CE">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E3179C"/>
    <w:multiLevelType w:val="hybridMultilevel"/>
    <w:tmpl w:val="2562A906"/>
    <w:lvl w:ilvl="0" w:tplc="957421F2">
      <w:start w:val="1"/>
      <w:numFmt w:val="bullet"/>
      <w:lvlText w:val=""/>
      <w:lvlPicBulletId w:val="3"/>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5B11105"/>
    <w:multiLevelType w:val="hybridMultilevel"/>
    <w:tmpl w:val="3246EF0A"/>
    <w:lvl w:ilvl="0" w:tplc="4DC4AB44">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B857FAE"/>
    <w:multiLevelType w:val="hybridMultilevel"/>
    <w:tmpl w:val="68367362"/>
    <w:lvl w:ilvl="0" w:tplc="6784BF6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425"/>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6D2567"/>
    <w:rsid w:val="00003AB1"/>
    <w:rsid w:val="000D40CB"/>
    <w:rsid w:val="00193466"/>
    <w:rsid w:val="0023469F"/>
    <w:rsid w:val="00277830"/>
    <w:rsid w:val="00366AD3"/>
    <w:rsid w:val="004813DB"/>
    <w:rsid w:val="00490608"/>
    <w:rsid w:val="006D2567"/>
    <w:rsid w:val="00A433E6"/>
    <w:rsid w:val="00B81DB6"/>
    <w:rsid w:val="00BA6EF6"/>
    <w:rsid w:val="00C16763"/>
    <w:rsid w:val="00DA0313"/>
    <w:rsid w:val="00E17956"/>
    <w:rsid w:val="00F249E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rsid w:val="00193466"/>
  </w:style>
  <w:style w:type="character" w:styleId="Accentuation">
    <w:name w:val="Emphasis"/>
    <w:basedOn w:val="Policepardfaut"/>
    <w:qFormat/>
    <w:rsid w:val="00193466"/>
    <w:rPr>
      <w:i/>
      <w:iCs/>
    </w:rPr>
  </w:style>
  <w:style w:type="character" w:styleId="Appelnotedebasdep">
    <w:name w:val="footnote reference"/>
    <w:basedOn w:val="Policepardfaut"/>
    <w:rsid w:val="00193466"/>
  </w:style>
  <w:style w:type="paragraph" w:styleId="En-tte">
    <w:name w:val="header"/>
    <w:basedOn w:val="Normal"/>
    <w:link w:val="En-tteCar"/>
    <w:uiPriority w:val="99"/>
    <w:semiHidden/>
    <w:unhideWhenUsed/>
    <w:rsid w:val="00003AB1"/>
    <w:pPr>
      <w:tabs>
        <w:tab w:val="center" w:pos="4536"/>
        <w:tab w:val="right" w:pos="9072"/>
      </w:tabs>
    </w:pPr>
  </w:style>
  <w:style w:type="character" w:customStyle="1" w:styleId="En-tteCar">
    <w:name w:val="En-tête Car"/>
    <w:basedOn w:val="Policepardfaut"/>
    <w:link w:val="En-tte"/>
    <w:uiPriority w:val="99"/>
    <w:semiHidden/>
    <w:rsid w:val="00003AB1"/>
    <w:rPr>
      <w:sz w:val="24"/>
      <w:szCs w:val="24"/>
    </w:rPr>
  </w:style>
  <w:style w:type="paragraph" w:styleId="Pieddepage">
    <w:name w:val="footer"/>
    <w:basedOn w:val="Normal"/>
    <w:link w:val="PieddepageCar"/>
    <w:uiPriority w:val="99"/>
    <w:unhideWhenUsed/>
    <w:rsid w:val="00003AB1"/>
    <w:pPr>
      <w:tabs>
        <w:tab w:val="center" w:pos="4536"/>
        <w:tab w:val="right" w:pos="9072"/>
      </w:tabs>
    </w:pPr>
  </w:style>
  <w:style w:type="character" w:customStyle="1" w:styleId="PieddepageCar">
    <w:name w:val="Pied de page Car"/>
    <w:basedOn w:val="Policepardfaut"/>
    <w:link w:val="Pieddepage"/>
    <w:uiPriority w:val="99"/>
    <w:rsid w:val="00003AB1"/>
    <w:rPr>
      <w:sz w:val="24"/>
      <w:szCs w:val="24"/>
    </w:rPr>
  </w:style>
  <w:style w:type="character" w:styleId="Lienhypertexte">
    <w:name w:val="Hyperlink"/>
    <w:basedOn w:val="Policepardfaut"/>
    <w:uiPriority w:val="99"/>
    <w:unhideWhenUsed/>
    <w:rsid w:val="00003AB1"/>
    <w:rPr>
      <w:color w:val="0000FF"/>
      <w:u w:val="single"/>
    </w:rPr>
  </w:style>
  <w:style w:type="paragraph" w:styleId="Sansinterligne">
    <w:name w:val="No Spacing"/>
    <w:link w:val="SansinterligneCar"/>
    <w:uiPriority w:val="1"/>
    <w:qFormat/>
    <w:rsid w:val="00BA6EF6"/>
    <w:rPr>
      <w:rFonts w:cs="Arial"/>
      <w:sz w:val="24"/>
      <w:szCs w:val="22"/>
      <w:lang w:eastAsia="en-US"/>
    </w:rPr>
  </w:style>
  <w:style w:type="character" w:customStyle="1" w:styleId="SansinterligneCar">
    <w:name w:val="Sans interligne Car"/>
    <w:basedOn w:val="Policepardfaut"/>
    <w:link w:val="Sansinterligne"/>
    <w:uiPriority w:val="1"/>
    <w:rsid w:val="00BA6EF6"/>
    <w:rPr>
      <w:rFonts w:cs="Arial"/>
      <w:sz w:val="24"/>
      <w:szCs w:val="22"/>
      <w:lang w:eastAsia="en-US"/>
    </w:rPr>
  </w:style>
  <w:style w:type="paragraph" w:styleId="Textedebulles">
    <w:name w:val="Balloon Text"/>
    <w:basedOn w:val="Normal"/>
    <w:link w:val="TextedebullesCar"/>
    <w:uiPriority w:val="99"/>
    <w:semiHidden/>
    <w:unhideWhenUsed/>
    <w:rsid w:val="00C16763"/>
    <w:rPr>
      <w:rFonts w:ascii="Tahoma" w:hAnsi="Tahoma" w:cs="Tahoma"/>
      <w:sz w:val="16"/>
      <w:szCs w:val="16"/>
    </w:rPr>
  </w:style>
  <w:style w:type="character" w:customStyle="1" w:styleId="TextedebullesCar">
    <w:name w:val="Texte de bulles Car"/>
    <w:basedOn w:val="Policepardfaut"/>
    <w:link w:val="Textedebulles"/>
    <w:uiPriority w:val="99"/>
    <w:semiHidden/>
    <w:rsid w:val="00C16763"/>
    <w:rPr>
      <w:rFonts w:ascii="Tahoma" w:hAnsi="Tahoma" w:cs="Tahoma"/>
      <w:sz w:val="16"/>
      <w:szCs w:val="16"/>
    </w:rPr>
  </w:style>
  <w:style w:type="paragraph" w:styleId="Notedebasdepage">
    <w:name w:val="footnote text"/>
    <w:basedOn w:val="Normal"/>
    <w:link w:val="NotedebasdepageCar"/>
    <w:uiPriority w:val="99"/>
    <w:semiHidden/>
    <w:unhideWhenUsed/>
    <w:rsid w:val="00490608"/>
    <w:rPr>
      <w:sz w:val="20"/>
      <w:szCs w:val="20"/>
    </w:rPr>
  </w:style>
  <w:style w:type="character" w:customStyle="1" w:styleId="NotedebasdepageCar">
    <w:name w:val="Note de bas de page Car"/>
    <w:basedOn w:val="Policepardfaut"/>
    <w:link w:val="Notedebasdepage"/>
    <w:uiPriority w:val="99"/>
    <w:semiHidden/>
    <w:rsid w:val="00490608"/>
  </w:style>
</w:styles>
</file>

<file path=word/webSettings.xml><?xml version="1.0" encoding="utf-8"?>
<w:webSettings xmlns:r="http://schemas.openxmlformats.org/officeDocument/2006/relationships" xmlns:w="http://schemas.openxmlformats.org/wordprocessingml/2006/main">
  <w:divs>
    <w:div w:id="1102847001">
      <w:bodyDiv w:val="1"/>
      <w:marLeft w:val="0"/>
      <w:marRight w:val="0"/>
      <w:marTop w:val="0"/>
      <w:marBottom w:val="0"/>
      <w:divBdr>
        <w:top w:val="none" w:sz="0" w:space="0" w:color="auto"/>
        <w:left w:val="none" w:sz="0" w:space="0" w:color="auto"/>
        <w:bottom w:val="none" w:sz="0" w:space="0" w:color="auto"/>
        <w:right w:val="none" w:sz="0" w:space="0" w:color="auto"/>
      </w:divBdr>
      <w:divsChild>
        <w:div w:id="1009871517">
          <w:marLeft w:val="0"/>
          <w:marRight w:val="0"/>
          <w:marTop w:val="0"/>
          <w:marBottom w:val="0"/>
          <w:divBdr>
            <w:top w:val="none" w:sz="0" w:space="0" w:color="auto"/>
            <w:left w:val="none" w:sz="0" w:space="0" w:color="auto"/>
            <w:bottom w:val="none" w:sz="0" w:space="0" w:color="auto"/>
            <w:right w:val="none" w:sz="0" w:space="0" w:color="auto"/>
          </w:divBdr>
          <w:divsChild>
            <w:div w:id="1493252031">
              <w:marLeft w:val="0"/>
              <w:marRight w:val="0"/>
              <w:marTop w:val="0"/>
              <w:marBottom w:val="0"/>
              <w:divBdr>
                <w:top w:val="none" w:sz="0" w:space="0" w:color="auto"/>
                <w:left w:val="none" w:sz="0" w:space="0" w:color="auto"/>
                <w:bottom w:val="none" w:sz="0" w:space="0" w:color="auto"/>
                <w:right w:val="none" w:sz="0" w:space="0" w:color="auto"/>
              </w:divBdr>
              <w:divsChild>
                <w:div w:id="1714235604">
                  <w:marLeft w:val="1"/>
                  <w:marRight w:val="1"/>
                  <w:marTop w:val="0"/>
                  <w:marBottom w:val="0"/>
                  <w:divBdr>
                    <w:top w:val="none" w:sz="0" w:space="0" w:color="auto"/>
                    <w:left w:val="none" w:sz="0" w:space="0" w:color="auto"/>
                    <w:bottom w:val="none" w:sz="0" w:space="0" w:color="auto"/>
                    <w:right w:val="none" w:sz="0" w:space="0" w:color="auto"/>
                  </w:divBdr>
                  <w:divsChild>
                    <w:div w:id="1212578657">
                      <w:marLeft w:val="0"/>
                      <w:marRight w:val="0"/>
                      <w:marTop w:val="0"/>
                      <w:marBottom w:val="0"/>
                      <w:divBdr>
                        <w:top w:val="none" w:sz="0" w:space="0" w:color="auto"/>
                        <w:left w:val="none" w:sz="0" w:space="0" w:color="auto"/>
                        <w:bottom w:val="none" w:sz="0" w:space="0" w:color="auto"/>
                        <w:right w:val="none" w:sz="0" w:space="0" w:color="auto"/>
                      </w:divBdr>
                      <w:divsChild>
                        <w:div w:id="797914404">
                          <w:marLeft w:val="0"/>
                          <w:marRight w:val="0"/>
                          <w:marTop w:val="0"/>
                          <w:marBottom w:val="0"/>
                          <w:divBdr>
                            <w:top w:val="none" w:sz="0" w:space="0" w:color="auto"/>
                            <w:left w:val="none" w:sz="0" w:space="0" w:color="auto"/>
                            <w:bottom w:val="none" w:sz="0" w:space="0" w:color="auto"/>
                            <w:right w:val="none" w:sz="0" w:space="0" w:color="auto"/>
                          </w:divBdr>
                          <w:divsChild>
                            <w:div w:id="1107849835">
                              <w:marLeft w:val="0"/>
                              <w:marRight w:val="0"/>
                              <w:marTop w:val="0"/>
                              <w:marBottom w:val="0"/>
                              <w:divBdr>
                                <w:top w:val="none" w:sz="0" w:space="0" w:color="auto"/>
                                <w:left w:val="none" w:sz="0" w:space="0" w:color="auto"/>
                                <w:bottom w:val="none" w:sz="0" w:space="0" w:color="auto"/>
                                <w:right w:val="none" w:sz="0" w:space="0" w:color="auto"/>
                              </w:divBdr>
                              <w:divsChild>
                                <w:div w:id="1561939898">
                                  <w:marLeft w:val="1"/>
                                  <w:marRight w:val="1"/>
                                  <w:marTop w:val="0"/>
                                  <w:marBottom w:val="0"/>
                                  <w:divBdr>
                                    <w:top w:val="none" w:sz="0" w:space="0" w:color="auto"/>
                                    <w:left w:val="none" w:sz="0" w:space="0" w:color="auto"/>
                                    <w:bottom w:val="none" w:sz="0" w:space="0" w:color="auto"/>
                                    <w:right w:val="none" w:sz="0" w:space="0" w:color="auto"/>
                                  </w:divBdr>
                                  <w:divsChild>
                                    <w:div w:id="193693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5659E-9B42-45E6-8770-D800487E5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3402</Words>
  <Characters>18713</Characters>
  <Application>Microsoft Office Word</Application>
  <DocSecurity>0</DocSecurity>
  <Lines>155</Lines>
  <Paragraphs>44</Paragraphs>
  <ScaleCrop>false</ScaleCrop>
  <HeadingPairs>
    <vt:vector size="2" baseType="variant">
      <vt:variant>
        <vt:lpstr>Titre</vt:lpstr>
      </vt:variant>
      <vt:variant>
        <vt:i4>1</vt:i4>
      </vt:variant>
    </vt:vector>
  </HeadingPairs>
  <TitlesOfParts>
    <vt:vector size="1" baseType="lpstr">
      <vt:lpstr>L’interdiction </vt:lpstr>
    </vt:vector>
  </TitlesOfParts>
  <Company/>
  <LinksUpToDate>false</LinksUpToDate>
  <CharactersWithSpaces>22071</CharactersWithSpaces>
  <SharedDoc>false</SharedDoc>
  <HLinks>
    <vt:vector size="6" baseType="variant">
      <vt:variant>
        <vt:i4>5832770</vt:i4>
      </vt:variant>
      <vt:variant>
        <vt:i4>0</vt:i4>
      </vt:variant>
      <vt:variant>
        <vt:i4>0</vt:i4>
      </vt:variant>
      <vt:variant>
        <vt:i4>5</vt:i4>
      </vt:variant>
      <vt:variant>
        <vt:lpwstr>http://bibliotheque-islamique-coran-sunna.over-blog.com/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L’interdiction</dc:title>
  <dc:creator>clo</dc:creator>
  <cp:lastModifiedBy>utilisateur</cp:lastModifiedBy>
  <cp:revision>3</cp:revision>
  <cp:lastPrinted>2011-05-23T08:56:00Z</cp:lastPrinted>
  <dcterms:created xsi:type="dcterms:W3CDTF">2011-05-23T08:56:00Z</dcterms:created>
  <dcterms:modified xsi:type="dcterms:W3CDTF">2011-05-23T08:57:00Z</dcterms:modified>
</cp:coreProperties>
</file>