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v:background id="_x0000_s1025" o:bwmode="white" fillcolor="#dbe5f1 [660]" o:targetscreensize="800,600">
      <v:fill color2="fill darken(206)" method="linear sigma" focus="100%" type="gradient"/>
    </v:background>
  </w:background>
  <w:body>
    <w:p w:rsidR="00DE68CF" w:rsidRDefault="00DE68CF" w:rsidP="00996A2B">
      <w:pPr>
        <w:spacing w:before="100" w:beforeAutospacing="1" w:after="100" w:afterAutospacing="1"/>
        <w:outlineLvl w:val="1"/>
      </w:pPr>
      <w:r>
        <w:rPr>
          <w:noProof/>
        </w:rPr>
        <w:drawing>
          <wp:anchor distT="0" distB="0" distL="114300" distR="114300" simplePos="0" relativeHeight="251658240" behindDoc="1" locked="0" layoutInCell="1" allowOverlap="1">
            <wp:simplePos x="0" y="0"/>
            <wp:positionH relativeFrom="column">
              <wp:posOffset>-923275</wp:posOffset>
            </wp:positionH>
            <wp:positionV relativeFrom="paragraph">
              <wp:posOffset>-931694</wp:posOffset>
            </wp:positionV>
            <wp:extent cx="7602522" cy="10749517"/>
            <wp:effectExtent l="19050" t="0" r="0" b="0"/>
            <wp:wrapNone/>
            <wp:docPr id="1" name="Image 0" descr="empreinte-de-pas-sur-le-s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reinte-de-pas-sur-le-sable.jpg"/>
                    <pic:cNvPicPr/>
                  </pic:nvPicPr>
                  <pic:blipFill>
                    <a:blip r:embed="rId7" cstate="print"/>
                    <a:stretch>
                      <a:fillRect/>
                    </a:stretch>
                  </pic:blipFill>
                  <pic:spPr>
                    <a:xfrm>
                      <a:off x="0" y="0"/>
                      <a:ext cx="7601991" cy="10748767"/>
                    </a:xfrm>
                    <a:prstGeom prst="rect">
                      <a:avLst/>
                    </a:prstGeom>
                  </pic:spPr>
                </pic:pic>
              </a:graphicData>
            </a:graphic>
          </wp:anchor>
        </w:drawing>
      </w: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Pr="00DE68CF" w:rsidRDefault="00DE68CF" w:rsidP="00DE68CF">
      <w:pPr>
        <w:spacing w:before="100" w:beforeAutospacing="1" w:after="100" w:afterAutospacing="1"/>
        <w:jc w:val="center"/>
        <w:outlineLvl w:val="1"/>
        <w:rPr>
          <w:color w:val="FFFFFF" w:themeColor="background1"/>
          <w:sz w:val="56"/>
          <w:szCs w:val="56"/>
        </w:rPr>
      </w:pPr>
      <w:r w:rsidRPr="00DE68CF">
        <w:rPr>
          <w:b/>
          <w:bCs/>
          <w:color w:val="FFFFFF" w:themeColor="background1"/>
          <w:sz w:val="56"/>
          <w:szCs w:val="56"/>
        </w:rPr>
        <w:t>Exhortations d'un Salaf-us-Sâli</w:t>
      </w:r>
      <w:r w:rsidRPr="00DE68CF">
        <w:rPr>
          <w:b/>
          <w:bCs/>
          <w:color w:val="FFFFFF" w:themeColor="background1"/>
          <w:sz w:val="56"/>
          <w:szCs w:val="56"/>
          <w:u w:val="single"/>
        </w:rPr>
        <w:t>h</w:t>
      </w:r>
      <w:r w:rsidRPr="00DE68CF">
        <w:rPr>
          <w:b/>
          <w:bCs/>
          <w:color w:val="FFFFFF" w:themeColor="background1"/>
          <w:sz w:val="56"/>
          <w:szCs w:val="56"/>
        </w:rPr>
        <w:t xml:space="preserve"> au sujet du cheminement dans la Voie d'Allâh</w:t>
      </w: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Default="00DE68CF" w:rsidP="00996A2B">
      <w:pPr>
        <w:spacing w:before="100" w:beforeAutospacing="1" w:after="100" w:afterAutospacing="1"/>
        <w:outlineLvl w:val="1"/>
      </w:pPr>
    </w:p>
    <w:p w:rsidR="00DE68CF" w:rsidRPr="00DE68CF" w:rsidRDefault="00DE68CF" w:rsidP="00DE68CF">
      <w:pPr>
        <w:spacing w:before="100" w:beforeAutospacing="1" w:after="100" w:afterAutospacing="1"/>
        <w:jc w:val="center"/>
        <w:outlineLvl w:val="1"/>
        <w:rPr>
          <w:b/>
          <w:bCs/>
          <w:i/>
          <w:iCs/>
          <w:color w:val="FFFFFF" w:themeColor="background1"/>
          <w:sz w:val="36"/>
          <w:szCs w:val="36"/>
        </w:rPr>
      </w:pPr>
      <w:r w:rsidRPr="00DE68CF">
        <w:rPr>
          <w:b/>
          <w:bCs/>
          <w:i/>
          <w:iCs/>
          <w:color w:val="FFFFFF" w:themeColor="background1"/>
          <w:sz w:val="36"/>
          <w:szCs w:val="36"/>
        </w:rPr>
        <w:t>Par l’Imâm Ibn Al-Jawzî</w:t>
      </w:r>
    </w:p>
    <w:p w:rsidR="00996A2B" w:rsidRPr="00996A2B" w:rsidRDefault="00FD670A" w:rsidP="00FD670A">
      <w:pPr>
        <w:spacing w:before="100" w:beforeAutospacing="1" w:after="100" w:afterAutospacing="1"/>
        <w:outlineLvl w:val="1"/>
      </w:pPr>
      <w:r w:rsidRPr="00E0014C">
        <w:rPr>
          <w:noProof/>
          <w:color w:val="000000" w:themeColor="text1"/>
        </w:rPr>
        <w:lastRenderedPageBreak/>
        <w:drawing>
          <wp:anchor distT="0" distB="0" distL="114300" distR="114300" simplePos="0" relativeHeight="251659264" behindDoc="0" locked="0" layoutInCell="1" allowOverlap="1">
            <wp:simplePos x="0" y="0"/>
            <wp:positionH relativeFrom="column">
              <wp:posOffset>1585595</wp:posOffset>
            </wp:positionH>
            <wp:positionV relativeFrom="paragraph">
              <wp:posOffset>-60325</wp:posOffset>
            </wp:positionV>
            <wp:extent cx="2458085" cy="1870710"/>
            <wp:effectExtent l="19050" t="0" r="0" b="0"/>
            <wp:wrapSquare wrapText="bothSides"/>
            <wp:docPr id="2" name="Image 1" descr="bismi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jpg"/>
                    <pic:cNvPicPr/>
                  </pic:nvPicPr>
                  <pic:blipFill>
                    <a:blip r:embed="rId8" cstate="print">
                      <a:duotone>
                        <a:prstClr val="black"/>
                        <a:schemeClr val="tx2">
                          <a:tint val="45000"/>
                          <a:satMod val="400000"/>
                        </a:schemeClr>
                      </a:duotone>
                    </a:blip>
                    <a:stretch>
                      <a:fillRect/>
                    </a:stretch>
                  </pic:blipFill>
                  <pic:spPr>
                    <a:xfrm>
                      <a:off x="0" y="0"/>
                      <a:ext cx="2458085" cy="1870710"/>
                    </a:xfrm>
                    <a:prstGeom prst="rect">
                      <a:avLst/>
                    </a:prstGeom>
                  </pic:spPr>
                </pic:pic>
              </a:graphicData>
            </a:graphic>
          </wp:anchor>
        </w:drawing>
      </w:r>
      <w:r>
        <w:br w:type="textWrapping" w:clear="all"/>
      </w:r>
    </w:p>
    <w:p w:rsidR="00996A2B" w:rsidRPr="00E0014C" w:rsidRDefault="00FD670A" w:rsidP="00FD670A">
      <w:pPr>
        <w:pStyle w:val="Sansinterligne"/>
        <w:rPr>
          <w:color w:val="000000" w:themeColor="text1"/>
          <w:sz w:val="28"/>
          <w:szCs w:val="28"/>
        </w:rPr>
      </w:pPr>
      <w:r w:rsidRPr="00E0014C">
        <w:rPr>
          <w:color w:val="000000" w:themeColor="text1"/>
          <w:sz w:val="28"/>
          <w:szCs w:val="28"/>
        </w:rPr>
        <w:t xml:space="preserve">Ibn </w:t>
      </w:r>
      <w:proofErr w:type="spellStart"/>
      <w:r w:rsidRPr="00E0014C">
        <w:rPr>
          <w:color w:val="000000" w:themeColor="text1"/>
          <w:sz w:val="28"/>
          <w:szCs w:val="28"/>
        </w:rPr>
        <w:t>Abî</w:t>
      </w:r>
      <w:proofErr w:type="spellEnd"/>
      <w:r w:rsidRPr="00E0014C">
        <w:rPr>
          <w:color w:val="000000" w:themeColor="text1"/>
          <w:sz w:val="28"/>
          <w:szCs w:val="28"/>
        </w:rPr>
        <w:t xml:space="preserve"> Ad </w:t>
      </w:r>
      <w:proofErr w:type="spellStart"/>
      <w:r w:rsidRPr="00E0014C">
        <w:rPr>
          <w:color w:val="000000" w:themeColor="text1"/>
          <w:sz w:val="28"/>
          <w:szCs w:val="28"/>
        </w:rPr>
        <w:t>Dunyâ</w:t>
      </w:r>
      <w:proofErr w:type="spellEnd"/>
      <w:r w:rsidRPr="00E0014C">
        <w:rPr>
          <w:color w:val="000000" w:themeColor="text1"/>
          <w:sz w:val="28"/>
          <w:szCs w:val="28"/>
        </w:rPr>
        <w:t>’</w:t>
      </w:r>
      <w:r w:rsidR="00996A2B" w:rsidRPr="00E0014C">
        <w:rPr>
          <w:color w:val="000000" w:themeColor="text1"/>
          <w:sz w:val="28"/>
          <w:szCs w:val="28"/>
        </w:rPr>
        <w:t xml:space="preserve"> rapporte ceci d'après </w:t>
      </w:r>
      <w:r w:rsidRPr="00E0014C">
        <w:rPr>
          <w:color w:val="000000" w:themeColor="text1"/>
          <w:sz w:val="28"/>
          <w:szCs w:val="28"/>
        </w:rPr>
        <w:t>‘</w:t>
      </w:r>
      <w:proofErr w:type="spellStart"/>
      <w:r w:rsidR="00996A2B" w:rsidRPr="00E0014C">
        <w:rPr>
          <w:color w:val="000000" w:themeColor="text1"/>
          <w:sz w:val="28"/>
          <w:szCs w:val="28"/>
        </w:rPr>
        <w:t>Abdu</w:t>
      </w:r>
      <w:proofErr w:type="spellEnd"/>
      <w:r w:rsidR="00996A2B" w:rsidRPr="00E0014C">
        <w:rPr>
          <w:color w:val="000000" w:themeColor="text1"/>
          <w:sz w:val="28"/>
          <w:szCs w:val="28"/>
        </w:rPr>
        <w:t xml:space="preserve"> </w:t>
      </w:r>
      <w:proofErr w:type="spellStart"/>
      <w:r w:rsidR="00996A2B" w:rsidRPr="00E0014C">
        <w:rPr>
          <w:color w:val="000000" w:themeColor="text1"/>
          <w:sz w:val="28"/>
          <w:szCs w:val="28"/>
        </w:rPr>
        <w:t>Llâh</w:t>
      </w:r>
      <w:proofErr w:type="spellEnd"/>
      <w:r w:rsidR="00996A2B" w:rsidRPr="00E0014C">
        <w:rPr>
          <w:color w:val="000000" w:themeColor="text1"/>
          <w:sz w:val="28"/>
          <w:szCs w:val="28"/>
        </w:rPr>
        <w:t xml:space="preserve"> Ibn </w:t>
      </w:r>
      <w:r w:rsidR="00996A2B" w:rsidRPr="00E0014C">
        <w:rPr>
          <w:color w:val="000000" w:themeColor="text1"/>
          <w:sz w:val="28"/>
          <w:szCs w:val="28"/>
          <w:u w:val="single"/>
        </w:rPr>
        <w:t>S</w:t>
      </w:r>
      <w:r w:rsidR="00996A2B" w:rsidRPr="00E0014C">
        <w:rPr>
          <w:color w:val="000000" w:themeColor="text1"/>
          <w:sz w:val="28"/>
          <w:szCs w:val="28"/>
        </w:rPr>
        <w:t>âli</w:t>
      </w:r>
      <w:r w:rsidR="00996A2B" w:rsidRPr="00E0014C">
        <w:rPr>
          <w:color w:val="000000" w:themeColor="text1"/>
          <w:sz w:val="28"/>
          <w:szCs w:val="28"/>
          <w:u w:val="single"/>
        </w:rPr>
        <w:t>h</w:t>
      </w:r>
      <w:r w:rsidR="00996A2B" w:rsidRPr="00E0014C">
        <w:rPr>
          <w:color w:val="000000" w:themeColor="text1"/>
          <w:sz w:val="28"/>
          <w:szCs w:val="28"/>
        </w:rPr>
        <w:t xml:space="preserve"> : </w:t>
      </w:r>
    </w:p>
    <w:p w:rsidR="00996A2B" w:rsidRPr="00E0014C" w:rsidRDefault="00996A2B" w:rsidP="00FD670A">
      <w:pPr>
        <w:pStyle w:val="Sansinterligne"/>
        <w:rPr>
          <w:b/>
          <w:bCs/>
          <w:color w:val="000000" w:themeColor="text1"/>
          <w:sz w:val="28"/>
          <w:szCs w:val="28"/>
        </w:rPr>
      </w:pPr>
      <w:r w:rsidRPr="00E0014C">
        <w:rPr>
          <w:b/>
          <w:bCs/>
          <w:color w:val="000000" w:themeColor="text1"/>
          <w:sz w:val="28"/>
          <w:szCs w:val="28"/>
        </w:rPr>
        <w:t xml:space="preserve">  </w:t>
      </w:r>
    </w:p>
    <w:p w:rsidR="00996A2B" w:rsidRPr="00E0014C" w:rsidRDefault="00996A2B" w:rsidP="00FD670A">
      <w:pPr>
        <w:pStyle w:val="Sansinterligne"/>
        <w:rPr>
          <w:b/>
          <w:bCs/>
          <w:color w:val="000000" w:themeColor="text1"/>
          <w:sz w:val="28"/>
          <w:szCs w:val="28"/>
        </w:rPr>
      </w:pPr>
      <w:r w:rsidRPr="00E0014C">
        <w:rPr>
          <w:b/>
          <w:bCs/>
          <w:color w:val="000000" w:themeColor="text1"/>
          <w:sz w:val="28"/>
          <w:szCs w:val="28"/>
        </w:rPr>
        <w:t xml:space="preserve">« Lorsque </w:t>
      </w:r>
      <w:proofErr w:type="spellStart"/>
      <w:r w:rsidRPr="00E0014C">
        <w:rPr>
          <w:b/>
          <w:bCs/>
          <w:color w:val="000000" w:themeColor="text1"/>
          <w:sz w:val="28"/>
          <w:szCs w:val="28"/>
        </w:rPr>
        <w:t>Siwâr</w:t>
      </w:r>
      <w:proofErr w:type="spellEnd"/>
      <w:r w:rsidRPr="00E0014C">
        <w:rPr>
          <w:b/>
          <w:bCs/>
          <w:color w:val="000000" w:themeColor="text1"/>
          <w:sz w:val="28"/>
          <w:szCs w:val="28"/>
        </w:rPr>
        <w:t xml:space="preserve"> fut nommé juge (</w:t>
      </w:r>
      <w:r w:rsidRPr="00E0014C">
        <w:rPr>
          <w:b/>
          <w:bCs/>
          <w:i/>
          <w:iCs/>
          <w:color w:val="000000" w:themeColor="text1"/>
          <w:sz w:val="28"/>
          <w:szCs w:val="28"/>
        </w:rPr>
        <w:t>qâ</w:t>
      </w:r>
      <w:r w:rsidRPr="00E0014C">
        <w:rPr>
          <w:b/>
          <w:bCs/>
          <w:i/>
          <w:iCs/>
          <w:color w:val="000000" w:themeColor="text1"/>
          <w:sz w:val="28"/>
          <w:szCs w:val="28"/>
          <w:u w:val="single"/>
        </w:rPr>
        <w:t>d</w:t>
      </w:r>
      <w:r w:rsidRPr="00E0014C">
        <w:rPr>
          <w:b/>
          <w:bCs/>
          <w:i/>
          <w:iCs/>
          <w:color w:val="000000" w:themeColor="text1"/>
          <w:sz w:val="28"/>
          <w:szCs w:val="28"/>
        </w:rPr>
        <w:t>î</w:t>
      </w:r>
      <w:r w:rsidRPr="00E0014C">
        <w:rPr>
          <w:b/>
          <w:bCs/>
          <w:color w:val="000000" w:themeColor="text1"/>
          <w:sz w:val="28"/>
          <w:szCs w:val="28"/>
        </w:rPr>
        <w:t xml:space="preserve">) à </w:t>
      </w:r>
      <w:proofErr w:type="spellStart"/>
      <w:r w:rsidRPr="00E0014C">
        <w:rPr>
          <w:b/>
          <w:bCs/>
          <w:color w:val="000000" w:themeColor="text1"/>
          <w:sz w:val="28"/>
          <w:szCs w:val="28"/>
        </w:rPr>
        <w:t>Ba</w:t>
      </w:r>
      <w:r w:rsidRPr="00E0014C">
        <w:rPr>
          <w:b/>
          <w:bCs/>
          <w:color w:val="000000" w:themeColor="text1"/>
          <w:sz w:val="28"/>
          <w:szCs w:val="28"/>
          <w:u w:val="single"/>
        </w:rPr>
        <w:t>s</w:t>
      </w:r>
      <w:r w:rsidRPr="00E0014C">
        <w:rPr>
          <w:b/>
          <w:bCs/>
          <w:color w:val="000000" w:themeColor="text1"/>
          <w:sz w:val="28"/>
          <w:szCs w:val="28"/>
        </w:rPr>
        <w:t>râ</w:t>
      </w:r>
      <w:proofErr w:type="spellEnd"/>
      <w:r w:rsidRPr="00E0014C">
        <w:rPr>
          <w:b/>
          <w:bCs/>
          <w:color w:val="000000" w:themeColor="text1"/>
          <w:sz w:val="28"/>
          <w:szCs w:val="28"/>
        </w:rPr>
        <w:t xml:space="preserve">, un frère à lui qui a étudié avec lui et qui se trouvait dans un poste frontalier lui adressa la lettre suivante : </w:t>
      </w:r>
    </w:p>
    <w:p w:rsidR="00996A2B" w:rsidRPr="00E0014C" w:rsidRDefault="00996A2B" w:rsidP="00FD670A">
      <w:pPr>
        <w:pStyle w:val="Sansinterligne"/>
        <w:rPr>
          <w:b/>
          <w:bCs/>
          <w:color w:val="000000" w:themeColor="text1"/>
          <w:sz w:val="28"/>
          <w:szCs w:val="28"/>
        </w:rPr>
      </w:pPr>
      <w:r w:rsidRPr="00E0014C">
        <w:rPr>
          <w:b/>
          <w:bCs/>
          <w:color w:val="000000" w:themeColor="text1"/>
          <w:sz w:val="28"/>
          <w:szCs w:val="28"/>
        </w:rPr>
        <w:t xml:space="preserve">  </w:t>
      </w:r>
    </w:p>
    <w:p w:rsidR="00FD670A" w:rsidRPr="00E0014C" w:rsidRDefault="00996A2B" w:rsidP="00FD670A">
      <w:pPr>
        <w:pStyle w:val="Sansinterligne"/>
        <w:rPr>
          <w:b/>
          <w:bCs/>
          <w:color w:val="000000" w:themeColor="text1"/>
          <w:sz w:val="28"/>
          <w:szCs w:val="28"/>
        </w:rPr>
      </w:pPr>
      <w:r w:rsidRPr="00E0014C">
        <w:rPr>
          <w:b/>
          <w:bCs/>
          <w:color w:val="000000" w:themeColor="text1"/>
          <w:sz w:val="28"/>
          <w:szCs w:val="28"/>
        </w:rPr>
        <w:t>« Soit. Je te recommande la crainte révérencielle (</w:t>
      </w:r>
      <w:proofErr w:type="spellStart"/>
      <w:r w:rsidRPr="00E0014C">
        <w:rPr>
          <w:b/>
          <w:bCs/>
          <w:i/>
          <w:iCs/>
          <w:color w:val="000000" w:themeColor="text1"/>
          <w:sz w:val="28"/>
          <w:szCs w:val="28"/>
        </w:rPr>
        <w:t>at</w:t>
      </w:r>
      <w:proofErr w:type="spellEnd"/>
      <w:r w:rsidRPr="00E0014C">
        <w:rPr>
          <w:b/>
          <w:bCs/>
          <w:i/>
          <w:iCs/>
          <w:color w:val="000000" w:themeColor="text1"/>
          <w:sz w:val="28"/>
          <w:szCs w:val="28"/>
        </w:rPr>
        <w:t xml:space="preserve"> </w:t>
      </w:r>
      <w:proofErr w:type="spellStart"/>
      <w:r w:rsidRPr="00E0014C">
        <w:rPr>
          <w:b/>
          <w:bCs/>
          <w:i/>
          <w:iCs/>
          <w:color w:val="000000" w:themeColor="text1"/>
          <w:sz w:val="28"/>
          <w:szCs w:val="28"/>
        </w:rPr>
        <w:t>taqwâ</w:t>
      </w:r>
      <w:proofErr w:type="spellEnd"/>
      <w:r w:rsidRPr="00E0014C">
        <w:rPr>
          <w:b/>
          <w:bCs/>
          <w:color w:val="000000" w:themeColor="text1"/>
          <w:sz w:val="28"/>
          <w:szCs w:val="28"/>
        </w:rPr>
        <w:t xml:space="preserve">) d'Allâh qui a fait de cette crainte une compensation de tout ce qu'on rate dans le bas-monde. </w:t>
      </w:r>
    </w:p>
    <w:p w:rsidR="00FD670A" w:rsidRPr="00E0014C" w:rsidRDefault="00FD670A" w:rsidP="00FD670A">
      <w:pPr>
        <w:pStyle w:val="Sansinterligne"/>
        <w:rPr>
          <w:b/>
          <w:bCs/>
          <w:color w:val="000000" w:themeColor="text1"/>
          <w:sz w:val="28"/>
          <w:szCs w:val="28"/>
        </w:rPr>
      </w:pPr>
    </w:p>
    <w:p w:rsidR="00FD670A" w:rsidRPr="00E0014C" w:rsidRDefault="00996A2B" w:rsidP="00FD670A">
      <w:pPr>
        <w:pStyle w:val="Sansinterligne"/>
        <w:rPr>
          <w:b/>
          <w:bCs/>
          <w:color w:val="000000" w:themeColor="text1"/>
          <w:sz w:val="28"/>
          <w:szCs w:val="28"/>
        </w:rPr>
      </w:pPr>
      <w:r w:rsidRPr="00E0014C">
        <w:rPr>
          <w:b/>
          <w:bCs/>
          <w:color w:val="000000" w:themeColor="text1"/>
          <w:sz w:val="28"/>
          <w:szCs w:val="28"/>
        </w:rPr>
        <w:t xml:space="preserve">A l'inverse Il n'a fait d'aucune chose du bas-monde une compensation de la crainte révérencielle. </w:t>
      </w:r>
    </w:p>
    <w:p w:rsidR="00FD670A" w:rsidRPr="00E0014C" w:rsidRDefault="00FD670A" w:rsidP="00FD670A">
      <w:pPr>
        <w:pStyle w:val="Sansinterligne"/>
        <w:rPr>
          <w:b/>
          <w:bCs/>
          <w:color w:val="000000" w:themeColor="text1"/>
          <w:sz w:val="28"/>
          <w:szCs w:val="28"/>
        </w:rPr>
      </w:pPr>
    </w:p>
    <w:p w:rsidR="00FD670A" w:rsidRPr="00E0014C" w:rsidRDefault="00996A2B" w:rsidP="00FD670A">
      <w:pPr>
        <w:pStyle w:val="Sansinterligne"/>
        <w:rPr>
          <w:b/>
          <w:bCs/>
          <w:color w:val="000000" w:themeColor="text1"/>
          <w:sz w:val="28"/>
          <w:szCs w:val="28"/>
        </w:rPr>
      </w:pPr>
      <w:r w:rsidRPr="00E0014C">
        <w:rPr>
          <w:b/>
          <w:bCs/>
          <w:color w:val="000000" w:themeColor="text1"/>
          <w:sz w:val="28"/>
          <w:szCs w:val="28"/>
        </w:rPr>
        <w:t xml:space="preserve">En effet la crainte révérencielle est un engagement pour tout homme raisonnable et éclairé dans laquelle il retrouve </w:t>
      </w:r>
      <w:proofErr w:type="gramStart"/>
      <w:r w:rsidRPr="00E0014C">
        <w:rPr>
          <w:b/>
          <w:bCs/>
          <w:color w:val="000000" w:themeColor="text1"/>
          <w:sz w:val="28"/>
          <w:szCs w:val="28"/>
        </w:rPr>
        <w:t>le</w:t>
      </w:r>
      <w:proofErr w:type="gramEnd"/>
      <w:r w:rsidRPr="00E0014C">
        <w:rPr>
          <w:b/>
          <w:bCs/>
          <w:color w:val="000000" w:themeColor="text1"/>
          <w:sz w:val="28"/>
          <w:szCs w:val="28"/>
        </w:rPr>
        <w:t xml:space="preserve"> repose et par laquelle il retrouve la bonne conduite. </w:t>
      </w:r>
    </w:p>
    <w:p w:rsidR="00FD670A" w:rsidRPr="00E0014C" w:rsidRDefault="00FD670A" w:rsidP="00FD670A">
      <w:pPr>
        <w:pStyle w:val="Sansinterligne"/>
        <w:rPr>
          <w:b/>
          <w:bCs/>
          <w:color w:val="000000" w:themeColor="text1"/>
          <w:sz w:val="28"/>
          <w:szCs w:val="28"/>
        </w:rPr>
      </w:pPr>
    </w:p>
    <w:p w:rsidR="00FD670A" w:rsidRPr="00E0014C" w:rsidRDefault="00996A2B" w:rsidP="00FD670A">
      <w:pPr>
        <w:pStyle w:val="Sansinterligne"/>
        <w:rPr>
          <w:b/>
          <w:bCs/>
          <w:color w:val="000000" w:themeColor="text1"/>
          <w:sz w:val="28"/>
          <w:szCs w:val="28"/>
        </w:rPr>
      </w:pPr>
      <w:r w:rsidRPr="00E0014C">
        <w:rPr>
          <w:b/>
          <w:bCs/>
          <w:color w:val="000000" w:themeColor="text1"/>
          <w:sz w:val="28"/>
          <w:szCs w:val="28"/>
        </w:rPr>
        <w:t xml:space="preserve">Personne n'a gagné dans l'immédiat de ce bas-monde et le futur de la vie dernière comme les Amis d'Allâh qui ont bu dans la coupe de Son Amour car c'est en Lui qu'ils ont retrouvé la tranquillité et le repos. </w:t>
      </w:r>
    </w:p>
    <w:p w:rsidR="00FD670A" w:rsidRPr="00E0014C" w:rsidRDefault="00FD670A" w:rsidP="00FD670A">
      <w:pPr>
        <w:pStyle w:val="Sansinterligne"/>
        <w:rPr>
          <w:b/>
          <w:bCs/>
          <w:color w:val="000000" w:themeColor="text1"/>
          <w:sz w:val="28"/>
          <w:szCs w:val="28"/>
        </w:rPr>
      </w:pPr>
    </w:p>
    <w:p w:rsidR="00FD670A" w:rsidRPr="00E0014C" w:rsidRDefault="00996A2B" w:rsidP="00FD670A">
      <w:pPr>
        <w:pStyle w:val="Sansinterligne"/>
        <w:rPr>
          <w:b/>
          <w:bCs/>
          <w:color w:val="000000" w:themeColor="text1"/>
          <w:sz w:val="28"/>
          <w:szCs w:val="28"/>
        </w:rPr>
      </w:pPr>
      <w:r w:rsidRPr="00E0014C">
        <w:rPr>
          <w:b/>
          <w:bCs/>
          <w:color w:val="000000" w:themeColor="text1"/>
          <w:sz w:val="28"/>
          <w:szCs w:val="28"/>
        </w:rPr>
        <w:t xml:space="preserve">Mais pour cela ils ont soumis leurs âmes aux rigueurs des règles de bienséance et leur ont imposé les exercices spirituels Compagnons sincères en les privant des plaisirs inutiles en leur imposant un régime alimentaire peu agréable pour elles, de telle sorte que la faim et la soif devinrent un emblème pour elles durant un certain laps de temps jusqu'à ce qu'elles se soumettent et se détournent des futilités des choses éphémères du bas-monde. </w:t>
      </w:r>
    </w:p>
    <w:p w:rsidR="00FD670A" w:rsidRPr="00E0014C" w:rsidRDefault="00FD670A" w:rsidP="00FD670A">
      <w:pPr>
        <w:pStyle w:val="Sansinterligne"/>
        <w:rPr>
          <w:b/>
          <w:bCs/>
          <w:color w:val="000000" w:themeColor="text1"/>
          <w:sz w:val="28"/>
          <w:szCs w:val="28"/>
        </w:rPr>
      </w:pPr>
    </w:p>
    <w:p w:rsidR="00FD670A" w:rsidRPr="00E0014C" w:rsidRDefault="00996A2B" w:rsidP="00FD670A">
      <w:pPr>
        <w:pStyle w:val="Sansinterligne"/>
        <w:rPr>
          <w:b/>
          <w:bCs/>
          <w:color w:val="000000" w:themeColor="text1"/>
          <w:sz w:val="28"/>
          <w:szCs w:val="28"/>
        </w:rPr>
      </w:pPr>
      <w:r w:rsidRPr="00E0014C">
        <w:rPr>
          <w:b/>
          <w:bCs/>
          <w:color w:val="000000" w:themeColor="text1"/>
          <w:sz w:val="28"/>
          <w:szCs w:val="28"/>
        </w:rPr>
        <w:t xml:space="preserve">Lorsque l'amour des futilités du bas-monde a quitté leurs cœurs que leurs désirs s'en sont éloignés, que leurs souhaits mondains ont cessé d'être et que la vie future est devenue un but fixe devant leurs yeux et leur souhait </w:t>
      </w:r>
      <w:r w:rsidRPr="00E0014C">
        <w:rPr>
          <w:b/>
          <w:bCs/>
          <w:color w:val="000000" w:themeColor="text1"/>
          <w:sz w:val="28"/>
          <w:szCs w:val="28"/>
        </w:rPr>
        <w:lastRenderedPageBreak/>
        <w:t xml:space="preserve">ultime, Allâh procura la lumière de la sagesse à leurs cœurs et les para des colliers de la vertu exemplaire, faisant d'eux prédicateurs qui appellent vers les points de repère de le religion pour rassembler ce qu'il en est dispersé et colmater ses brèches. </w:t>
      </w:r>
    </w:p>
    <w:p w:rsidR="00FD670A" w:rsidRPr="00E0014C" w:rsidRDefault="00FD670A" w:rsidP="00FD670A">
      <w:pPr>
        <w:pStyle w:val="Sansinterligne"/>
        <w:rPr>
          <w:b/>
          <w:bCs/>
          <w:color w:val="000000" w:themeColor="text1"/>
          <w:sz w:val="28"/>
          <w:szCs w:val="28"/>
        </w:rPr>
      </w:pPr>
    </w:p>
    <w:p w:rsidR="00FD670A" w:rsidRPr="00E0014C" w:rsidRDefault="00996A2B" w:rsidP="00FD670A">
      <w:pPr>
        <w:pStyle w:val="Sansinterligne"/>
        <w:rPr>
          <w:b/>
          <w:bCs/>
          <w:color w:val="000000" w:themeColor="text1"/>
          <w:sz w:val="28"/>
          <w:szCs w:val="28"/>
        </w:rPr>
      </w:pPr>
      <w:r w:rsidRPr="00E0014C">
        <w:rPr>
          <w:b/>
          <w:bCs/>
          <w:color w:val="000000" w:themeColor="text1"/>
          <w:sz w:val="28"/>
          <w:szCs w:val="28"/>
        </w:rPr>
        <w:t xml:space="preserve">Mais très vite ils ne tardèrent pas de recevoir d'Allâh un rendez-vous sûr qu'Il a réservé à ceux qui œuvrent pour Lui et par Lui à l'exclusion de tous les autres. </w:t>
      </w:r>
    </w:p>
    <w:p w:rsidR="00FD670A" w:rsidRPr="00E0014C" w:rsidRDefault="00FD670A" w:rsidP="00FD670A">
      <w:pPr>
        <w:pStyle w:val="Sansinterligne"/>
        <w:rPr>
          <w:b/>
          <w:bCs/>
          <w:color w:val="000000" w:themeColor="text1"/>
          <w:sz w:val="28"/>
          <w:szCs w:val="28"/>
        </w:rPr>
      </w:pPr>
    </w:p>
    <w:p w:rsidR="00FD670A" w:rsidRPr="00E0014C" w:rsidRDefault="00996A2B" w:rsidP="00FD670A">
      <w:pPr>
        <w:pStyle w:val="Sansinterligne"/>
        <w:rPr>
          <w:b/>
          <w:bCs/>
          <w:color w:val="000000" w:themeColor="text1"/>
          <w:sz w:val="28"/>
          <w:szCs w:val="28"/>
        </w:rPr>
      </w:pPr>
      <w:r w:rsidRPr="00E0014C">
        <w:rPr>
          <w:b/>
          <w:bCs/>
          <w:color w:val="000000" w:themeColor="text1"/>
          <w:sz w:val="28"/>
          <w:szCs w:val="28"/>
        </w:rPr>
        <w:t xml:space="preserve">Si tu aimes entendre parler des qualités des Pieux et des Justes, sois attentif et à l'écoute des qualités de ces gens et suis leurs vertus exemplaires. </w:t>
      </w:r>
    </w:p>
    <w:p w:rsidR="00FD670A" w:rsidRPr="00E0014C" w:rsidRDefault="00FD670A" w:rsidP="00FD670A">
      <w:pPr>
        <w:pStyle w:val="Sansinterligne"/>
        <w:rPr>
          <w:b/>
          <w:bCs/>
          <w:color w:val="000000" w:themeColor="text1"/>
          <w:sz w:val="28"/>
          <w:szCs w:val="28"/>
        </w:rPr>
      </w:pPr>
    </w:p>
    <w:p w:rsidR="00E0014C" w:rsidRDefault="00996A2B" w:rsidP="00FD670A">
      <w:pPr>
        <w:pStyle w:val="Sansinterligne"/>
        <w:rPr>
          <w:b/>
          <w:bCs/>
          <w:color w:val="000000" w:themeColor="text1"/>
          <w:sz w:val="28"/>
          <w:szCs w:val="28"/>
        </w:rPr>
      </w:pPr>
      <w:r w:rsidRPr="00E0014C">
        <w:rPr>
          <w:b/>
          <w:bCs/>
          <w:color w:val="000000" w:themeColor="text1"/>
          <w:sz w:val="28"/>
          <w:szCs w:val="28"/>
        </w:rPr>
        <w:t xml:space="preserve">Mais prends garde, ô </w:t>
      </w:r>
      <w:proofErr w:type="spellStart"/>
      <w:r w:rsidRPr="00E0014C">
        <w:rPr>
          <w:b/>
          <w:bCs/>
          <w:color w:val="000000" w:themeColor="text1"/>
          <w:sz w:val="28"/>
          <w:szCs w:val="28"/>
        </w:rPr>
        <w:t>Siwâr</w:t>
      </w:r>
      <w:proofErr w:type="spellEnd"/>
      <w:r w:rsidRPr="00E0014C">
        <w:rPr>
          <w:b/>
          <w:bCs/>
          <w:color w:val="000000" w:themeColor="text1"/>
          <w:sz w:val="28"/>
          <w:szCs w:val="28"/>
        </w:rPr>
        <w:t xml:space="preserve">, aux sirènes de la Voie ! </w:t>
      </w:r>
    </w:p>
    <w:p w:rsidR="00E0014C" w:rsidRDefault="00E0014C" w:rsidP="00FD670A">
      <w:pPr>
        <w:pStyle w:val="Sansinterligne"/>
        <w:rPr>
          <w:b/>
          <w:bCs/>
          <w:color w:val="000000" w:themeColor="text1"/>
          <w:sz w:val="28"/>
          <w:szCs w:val="28"/>
        </w:rPr>
      </w:pPr>
    </w:p>
    <w:p w:rsidR="00996A2B" w:rsidRPr="00E0014C" w:rsidRDefault="00996A2B" w:rsidP="00FD670A">
      <w:pPr>
        <w:pStyle w:val="Sansinterligne"/>
        <w:rPr>
          <w:b/>
          <w:bCs/>
          <w:color w:val="000000" w:themeColor="text1"/>
          <w:sz w:val="28"/>
          <w:szCs w:val="28"/>
        </w:rPr>
      </w:pPr>
      <w:r w:rsidRPr="00E0014C">
        <w:rPr>
          <w:b/>
          <w:bCs/>
          <w:color w:val="000000" w:themeColor="text1"/>
          <w:sz w:val="28"/>
          <w:szCs w:val="28"/>
        </w:rPr>
        <w:t xml:space="preserve">Et que La Paix soit avec toi. ». » </w:t>
      </w:r>
    </w:p>
    <w:p w:rsidR="00996A2B" w:rsidRPr="00E0014C" w:rsidRDefault="00996A2B" w:rsidP="00FD670A">
      <w:pPr>
        <w:pStyle w:val="Sansinterligne"/>
        <w:rPr>
          <w:b/>
          <w:bCs/>
          <w:color w:val="000000" w:themeColor="text1"/>
          <w:sz w:val="28"/>
          <w:szCs w:val="28"/>
        </w:rPr>
      </w:pPr>
      <w:r w:rsidRPr="00E0014C">
        <w:rPr>
          <w:b/>
          <w:bCs/>
          <w:color w:val="000000" w:themeColor="text1"/>
          <w:sz w:val="28"/>
          <w:szCs w:val="28"/>
        </w:rPr>
        <w:t xml:space="preserve">    </w:t>
      </w:r>
    </w:p>
    <w:p w:rsidR="00FD670A" w:rsidRPr="00E0014C" w:rsidRDefault="00FD670A" w:rsidP="00FD670A">
      <w:pPr>
        <w:pStyle w:val="Sansinterligne"/>
        <w:rPr>
          <w:b/>
          <w:bCs/>
          <w:color w:val="000000" w:themeColor="text1"/>
          <w:sz w:val="28"/>
          <w:szCs w:val="28"/>
        </w:rPr>
      </w:pPr>
    </w:p>
    <w:p w:rsidR="00996A2B" w:rsidRPr="00E0014C" w:rsidRDefault="00FD670A" w:rsidP="00FD670A">
      <w:pPr>
        <w:pStyle w:val="Sansinterligne"/>
        <w:rPr>
          <w:b/>
          <w:bCs/>
          <w:color w:val="000000" w:themeColor="text1"/>
          <w:sz w:val="28"/>
          <w:szCs w:val="28"/>
        </w:rPr>
      </w:pPr>
      <w:r w:rsidRPr="00E0014C">
        <w:rPr>
          <w:b/>
          <w:bCs/>
          <w:color w:val="000000" w:themeColor="text1"/>
          <w:sz w:val="28"/>
          <w:szCs w:val="28"/>
          <w:u w:val="single"/>
        </w:rPr>
        <w:t>Source</w:t>
      </w:r>
      <w:r w:rsidRPr="00E0014C">
        <w:rPr>
          <w:b/>
          <w:bCs/>
          <w:color w:val="000000" w:themeColor="text1"/>
          <w:sz w:val="28"/>
          <w:szCs w:val="28"/>
        </w:rPr>
        <w:t xml:space="preserve"> : </w:t>
      </w:r>
      <w:proofErr w:type="spellStart"/>
      <w:r w:rsidR="00996A2B" w:rsidRPr="00E0014C">
        <w:rPr>
          <w:b/>
          <w:bCs/>
          <w:color w:val="000000" w:themeColor="text1"/>
          <w:sz w:val="28"/>
          <w:szCs w:val="28"/>
        </w:rPr>
        <w:t>Intishâq</w:t>
      </w:r>
      <w:proofErr w:type="spellEnd"/>
      <w:r w:rsidR="00996A2B" w:rsidRPr="00E0014C">
        <w:rPr>
          <w:b/>
          <w:bCs/>
          <w:color w:val="000000" w:themeColor="text1"/>
          <w:sz w:val="28"/>
          <w:szCs w:val="28"/>
        </w:rPr>
        <w:t xml:space="preserve"> </w:t>
      </w:r>
      <w:proofErr w:type="spellStart"/>
      <w:r w:rsidR="00996A2B" w:rsidRPr="00E0014C">
        <w:rPr>
          <w:b/>
          <w:bCs/>
          <w:color w:val="000000" w:themeColor="text1"/>
          <w:sz w:val="28"/>
          <w:szCs w:val="28"/>
        </w:rPr>
        <w:t>Nasîm</w:t>
      </w:r>
      <w:proofErr w:type="spellEnd"/>
      <w:r w:rsidR="00996A2B" w:rsidRPr="00E0014C">
        <w:rPr>
          <w:b/>
          <w:bCs/>
          <w:color w:val="000000" w:themeColor="text1"/>
          <w:sz w:val="28"/>
          <w:szCs w:val="28"/>
        </w:rPr>
        <w:t xml:space="preserve"> Ul Uns min </w:t>
      </w:r>
      <w:proofErr w:type="spellStart"/>
      <w:r w:rsidR="00996A2B" w:rsidRPr="00E0014C">
        <w:rPr>
          <w:b/>
          <w:bCs/>
          <w:color w:val="000000" w:themeColor="text1"/>
          <w:sz w:val="28"/>
          <w:szCs w:val="28"/>
        </w:rPr>
        <w:t>Nafahât</w:t>
      </w:r>
      <w:proofErr w:type="spellEnd"/>
      <w:r w:rsidR="00996A2B" w:rsidRPr="00E0014C">
        <w:rPr>
          <w:b/>
          <w:bCs/>
          <w:color w:val="000000" w:themeColor="text1"/>
          <w:sz w:val="28"/>
          <w:szCs w:val="28"/>
        </w:rPr>
        <w:t xml:space="preserve"> </w:t>
      </w:r>
      <w:proofErr w:type="spellStart"/>
      <w:r w:rsidR="00996A2B" w:rsidRPr="00E0014C">
        <w:rPr>
          <w:b/>
          <w:bCs/>
          <w:color w:val="000000" w:themeColor="text1"/>
          <w:sz w:val="28"/>
          <w:szCs w:val="28"/>
        </w:rPr>
        <w:t>Riyâ</w:t>
      </w:r>
      <w:r w:rsidR="00996A2B" w:rsidRPr="00E0014C">
        <w:rPr>
          <w:b/>
          <w:bCs/>
          <w:color w:val="000000" w:themeColor="text1"/>
          <w:sz w:val="28"/>
          <w:szCs w:val="28"/>
          <w:u w:val="single"/>
        </w:rPr>
        <w:t>d</w:t>
      </w:r>
      <w:proofErr w:type="spellEnd"/>
      <w:r w:rsidR="00996A2B" w:rsidRPr="00E0014C">
        <w:rPr>
          <w:b/>
          <w:bCs/>
          <w:color w:val="000000" w:themeColor="text1"/>
          <w:sz w:val="28"/>
          <w:szCs w:val="28"/>
        </w:rPr>
        <w:t xml:space="preserve"> Ul </w:t>
      </w:r>
      <w:proofErr w:type="spellStart"/>
      <w:r w:rsidR="00996A2B" w:rsidRPr="00E0014C">
        <w:rPr>
          <w:b/>
          <w:bCs/>
          <w:color w:val="000000" w:themeColor="text1"/>
          <w:sz w:val="28"/>
          <w:szCs w:val="28"/>
        </w:rPr>
        <w:t>Quds</w:t>
      </w:r>
      <w:proofErr w:type="spellEnd"/>
      <w:r w:rsidR="00996A2B" w:rsidRPr="00E0014C">
        <w:rPr>
          <w:b/>
          <w:bCs/>
          <w:color w:val="000000" w:themeColor="text1"/>
          <w:sz w:val="28"/>
          <w:szCs w:val="28"/>
        </w:rPr>
        <w:t xml:space="preserve">. </w:t>
      </w:r>
    </w:p>
    <w:p w:rsidR="00704369" w:rsidRDefault="00704369" w:rsidP="00FD670A">
      <w:pPr>
        <w:pStyle w:val="Sansinterligne"/>
      </w:pPr>
    </w:p>
    <w:sectPr w:rsidR="00704369" w:rsidSect="00DE68CF">
      <w:footerReference w:type="default" r:id="rId9"/>
      <w:pgSz w:w="11906" w:h="16838" w:code="9"/>
      <w:pgMar w:top="1417" w:right="1417" w:bottom="1417" w:left="141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C5E" w:rsidRDefault="00052C5E" w:rsidP="00DE68CF">
      <w:r>
        <w:separator/>
      </w:r>
    </w:p>
  </w:endnote>
  <w:endnote w:type="continuationSeparator" w:id="0">
    <w:p w:rsidR="00052C5E" w:rsidRDefault="00052C5E" w:rsidP="00DE6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CF" w:rsidRPr="00FD670A" w:rsidRDefault="00FD670A" w:rsidP="00DE68CF">
    <w:pPr>
      <w:pStyle w:val="Pieddepage"/>
      <w:jc w:val="center"/>
      <w:rPr>
        <w:rFonts w:asciiTheme="majorBidi" w:hAnsiTheme="majorBidi" w:cstheme="majorBidi"/>
        <w:b/>
        <w:bCs/>
        <w:color w:val="FFFFFF" w:themeColor="background1"/>
        <w:sz w:val="28"/>
        <w:szCs w:val="28"/>
      </w:rPr>
    </w:pPr>
    <w:r>
      <w:rPr>
        <w:rFonts w:asciiTheme="majorBidi" w:hAnsiTheme="majorBidi" w:cstheme="majorBidi"/>
        <w:b/>
        <w:bCs/>
        <w:noProof/>
        <w:color w:val="FFFFFF" w:themeColor="background1"/>
        <w:sz w:val="28"/>
        <w:szCs w:val="28"/>
      </w:rPr>
      <w:drawing>
        <wp:anchor distT="0" distB="0" distL="114300" distR="114300" simplePos="0" relativeHeight="251659264" behindDoc="1" locked="0" layoutInCell="1" allowOverlap="1">
          <wp:simplePos x="0" y="0"/>
          <wp:positionH relativeFrom="column">
            <wp:posOffset>-902010</wp:posOffset>
          </wp:positionH>
          <wp:positionV relativeFrom="paragraph">
            <wp:posOffset>-3743325</wp:posOffset>
          </wp:positionV>
          <wp:extent cx="7575741" cy="4752753"/>
          <wp:effectExtent l="19050" t="0" r="6159" b="0"/>
          <wp:wrapNone/>
          <wp:docPr id="3" name="Image 2" descr="nouve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l11.jpg"/>
                  <pic:cNvPicPr/>
                </pic:nvPicPr>
                <pic:blipFill>
                  <a:blip r:embed="rId1"/>
                  <a:stretch>
                    <a:fillRect/>
                  </a:stretch>
                </pic:blipFill>
                <pic:spPr>
                  <a:xfrm>
                    <a:off x="0" y="0"/>
                    <a:ext cx="7575550" cy="4752633"/>
                  </a:xfrm>
                  <a:prstGeom prst="rect">
                    <a:avLst/>
                  </a:prstGeom>
                </pic:spPr>
              </pic:pic>
            </a:graphicData>
          </a:graphic>
        </wp:anchor>
      </w:drawing>
    </w:r>
    <w:r w:rsidR="00060628" w:rsidRPr="00FD670A">
      <w:rPr>
        <w:rFonts w:asciiTheme="majorBidi" w:hAnsiTheme="majorBidi" w:cstheme="majorBidi"/>
        <w:b/>
        <w:bCs/>
        <w:noProof/>
        <w:color w:val="FFFFFF" w:themeColor="background1"/>
        <w:sz w:val="28"/>
        <w:szCs w:val="28"/>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3" type="#_x0000_t185" style="position:absolute;left:0;text-align:left;margin-left:204.15pt;margin-top:26.35pt;width:45.35pt;height:48.2pt;z-index:251658240;mso-position-horizontal-relative:margin;mso-position-vertical-relative:bottom-margin-area;mso-width-relative:margin;mso-height-relative:bottom-margin-area" filled="t" fillcolor="white [3201]" strokecolor="black [3200]" strokeweight="2.5pt">
          <v:shadow color="#868686"/>
          <v:textbox style="mso-next-textbox:#_x0000_s3073" inset=",0,,0">
            <w:txbxContent>
              <w:p w:rsidR="00DE68CF" w:rsidRPr="00D413A6" w:rsidRDefault="00060628" w:rsidP="00DE68CF">
                <w:pPr>
                  <w:jc w:val="center"/>
                  <w:rPr>
                    <w:b/>
                    <w:bCs/>
                    <w:sz w:val="28"/>
                    <w:szCs w:val="28"/>
                  </w:rPr>
                </w:pPr>
                <w:r w:rsidRPr="00D413A6">
                  <w:rPr>
                    <w:b/>
                    <w:bCs/>
                    <w:sz w:val="28"/>
                    <w:szCs w:val="28"/>
                  </w:rPr>
                  <w:fldChar w:fldCharType="begin"/>
                </w:r>
                <w:r w:rsidR="00DE68CF" w:rsidRPr="00D413A6">
                  <w:rPr>
                    <w:b/>
                    <w:bCs/>
                    <w:sz w:val="28"/>
                    <w:szCs w:val="28"/>
                  </w:rPr>
                  <w:instrText xml:space="preserve"> PAGE    \* MERGEFORMAT </w:instrText>
                </w:r>
                <w:r w:rsidRPr="00D413A6">
                  <w:rPr>
                    <w:b/>
                    <w:bCs/>
                    <w:sz w:val="28"/>
                    <w:szCs w:val="28"/>
                  </w:rPr>
                  <w:fldChar w:fldCharType="separate"/>
                </w:r>
                <w:r w:rsidR="00E0014C">
                  <w:rPr>
                    <w:b/>
                    <w:bCs/>
                    <w:noProof/>
                    <w:sz w:val="28"/>
                    <w:szCs w:val="28"/>
                  </w:rPr>
                  <w:t>1</w:t>
                </w:r>
                <w:r w:rsidRPr="00D413A6">
                  <w:rPr>
                    <w:b/>
                    <w:bCs/>
                    <w:sz w:val="28"/>
                    <w:szCs w:val="28"/>
                  </w:rPr>
                  <w:fldChar w:fldCharType="end"/>
                </w:r>
              </w:p>
            </w:txbxContent>
          </v:textbox>
          <w10:wrap anchorx="margin" anchory="page"/>
        </v:shape>
      </w:pict>
    </w:r>
    <w:hyperlink r:id="rId2" w:history="1">
      <w:r w:rsidR="00DE68CF" w:rsidRPr="00FD670A">
        <w:rPr>
          <w:rStyle w:val="Lienhypertexte"/>
          <w:rFonts w:asciiTheme="majorBidi" w:hAnsiTheme="majorBidi" w:cstheme="majorBidi"/>
          <w:b/>
          <w:bCs/>
          <w:color w:val="FFFFFF" w:themeColor="background1"/>
          <w:sz w:val="28"/>
          <w:szCs w:val="28"/>
        </w:rPr>
        <w:t>http://bibliotheque-islamique-coran-sunna.over-blog.com/</w:t>
      </w:r>
    </w:hyperlink>
  </w:p>
  <w:p w:rsidR="00DE68CF" w:rsidRDefault="00DE68CF" w:rsidP="00DE68CF">
    <w:pPr>
      <w:pStyle w:val="Pieddepage"/>
      <w:tabs>
        <w:tab w:val="clear" w:pos="4536"/>
        <w:tab w:val="clear" w:pos="9072"/>
        <w:tab w:val="left" w:pos="5533"/>
      </w:tabs>
    </w:pPr>
    <w:r>
      <w:tab/>
    </w:r>
  </w:p>
  <w:p w:rsidR="00DE68CF" w:rsidRDefault="00DE68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C5E" w:rsidRDefault="00052C5E" w:rsidP="00DE68CF">
      <w:r>
        <w:separator/>
      </w:r>
    </w:p>
  </w:footnote>
  <w:footnote w:type="continuationSeparator" w:id="0">
    <w:p w:rsidR="00052C5E" w:rsidRDefault="00052C5E" w:rsidP="00DE68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996A2B"/>
    <w:rsid w:val="00027B22"/>
    <w:rsid w:val="00044B3B"/>
    <w:rsid w:val="00052C5E"/>
    <w:rsid w:val="00060628"/>
    <w:rsid w:val="000C0174"/>
    <w:rsid w:val="001044C0"/>
    <w:rsid w:val="00107DEC"/>
    <w:rsid w:val="00152159"/>
    <w:rsid w:val="00155319"/>
    <w:rsid w:val="001C28F7"/>
    <w:rsid w:val="00244602"/>
    <w:rsid w:val="002852C3"/>
    <w:rsid w:val="002B1F81"/>
    <w:rsid w:val="00300C8F"/>
    <w:rsid w:val="00376300"/>
    <w:rsid w:val="003C1DFB"/>
    <w:rsid w:val="003C21F7"/>
    <w:rsid w:val="003D3DCC"/>
    <w:rsid w:val="00401A2D"/>
    <w:rsid w:val="00463B17"/>
    <w:rsid w:val="004B08AB"/>
    <w:rsid w:val="00501A94"/>
    <w:rsid w:val="00574E95"/>
    <w:rsid w:val="00576D00"/>
    <w:rsid w:val="00584A92"/>
    <w:rsid w:val="005C627F"/>
    <w:rsid w:val="005D4304"/>
    <w:rsid w:val="005F2C01"/>
    <w:rsid w:val="006073AB"/>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96A2B"/>
    <w:rsid w:val="009A61DA"/>
    <w:rsid w:val="00B1200F"/>
    <w:rsid w:val="00B51E11"/>
    <w:rsid w:val="00BB0B50"/>
    <w:rsid w:val="00BD7CC8"/>
    <w:rsid w:val="00C53C52"/>
    <w:rsid w:val="00C56B86"/>
    <w:rsid w:val="00CD4EBD"/>
    <w:rsid w:val="00D15EBD"/>
    <w:rsid w:val="00DE68CF"/>
    <w:rsid w:val="00E0014C"/>
    <w:rsid w:val="00ED292B"/>
    <w:rsid w:val="00ED5324"/>
    <w:rsid w:val="00EE3A29"/>
    <w:rsid w:val="00F15898"/>
    <w:rsid w:val="00FD114A"/>
    <w:rsid w:val="00FD2C78"/>
    <w:rsid w:val="00FD67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996A2B"/>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Titre2Car">
    <w:name w:val="Titre 2 Car"/>
    <w:basedOn w:val="Policepardfaut"/>
    <w:link w:val="Titre2"/>
    <w:uiPriority w:val="9"/>
    <w:rsid w:val="00996A2B"/>
    <w:rPr>
      <w:b/>
      <w:bCs/>
      <w:sz w:val="36"/>
      <w:szCs w:val="36"/>
    </w:rPr>
  </w:style>
  <w:style w:type="character" w:customStyle="1" w:styleId="text">
    <w:name w:val="text"/>
    <w:basedOn w:val="Policepardfaut"/>
    <w:rsid w:val="00996A2B"/>
  </w:style>
  <w:style w:type="character" w:styleId="Lienhypertexte">
    <w:name w:val="Hyperlink"/>
    <w:basedOn w:val="Policepardfaut"/>
    <w:uiPriority w:val="99"/>
    <w:semiHidden/>
    <w:unhideWhenUsed/>
    <w:rsid w:val="00996A2B"/>
    <w:rPr>
      <w:color w:val="0000FF"/>
      <w:u w:val="single"/>
    </w:rPr>
  </w:style>
  <w:style w:type="paragraph" w:styleId="NormalWeb">
    <w:name w:val="Normal (Web)"/>
    <w:basedOn w:val="Normal"/>
    <w:uiPriority w:val="99"/>
    <w:semiHidden/>
    <w:unhideWhenUsed/>
    <w:rsid w:val="00996A2B"/>
    <w:pPr>
      <w:spacing w:before="100" w:beforeAutospacing="1" w:after="100" w:afterAutospacing="1"/>
    </w:pPr>
  </w:style>
  <w:style w:type="paragraph" w:styleId="En-tte">
    <w:name w:val="header"/>
    <w:basedOn w:val="Normal"/>
    <w:link w:val="En-tteCar"/>
    <w:uiPriority w:val="99"/>
    <w:semiHidden/>
    <w:unhideWhenUsed/>
    <w:rsid w:val="00DE68CF"/>
    <w:pPr>
      <w:tabs>
        <w:tab w:val="center" w:pos="4536"/>
        <w:tab w:val="right" w:pos="9072"/>
      </w:tabs>
    </w:pPr>
  </w:style>
  <w:style w:type="character" w:customStyle="1" w:styleId="En-tteCar">
    <w:name w:val="En-tête Car"/>
    <w:basedOn w:val="Policepardfaut"/>
    <w:link w:val="En-tte"/>
    <w:uiPriority w:val="99"/>
    <w:semiHidden/>
    <w:rsid w:val="00DE68CF"/>
    <w:rPr>
      <w:sz w:val="24"/>
      <w:szCs w:val="24"/>
    </w:rPr>
  </w:style>
  <w:style w:type="paragraph" w:styleId="Pieddepage">
    <w:name w:val="footer"/>
    <w:basedOn w:val="Normal"/>
    <w:link w:val="PieddepageCar"/>
    <w:uiPriority w:val="99"/>
    <w:semiHidden/>
    <w:unhideWhenUsed/>
    <w:rsid w:val="00DE68CF"/>
    <w:pPr>
      <w:tabs>
        <w:tab w:val="center" w:pos="4536"/>
        <w:tab w:val="right" w:pos="9072"/>
      </w:tabs>
    </w:pPr>
  </w:style>
  <w:style w:type="character" w:customStyle="1" w:styleId="PieddepageCar">
    <w:name w:val="Pied de page Car"/>
    <w:basedOn w:val="Policepardfaut"/>
    <w:link w:val="Pieddepage"/>
    <w:uiPriority w:val="99"/>
    <w:semiHidden/>
    <w:rsid w:val="00DE68CF"/>
    <w:rPr>
      <w:sz w:val="24"/>
      <w:szCs w:val="24"/>
    </w:rPr>
  </w:style>
  <w:style w:type="paragraph" w:styleId="Textedebulles">
    <w:name w:val="Balloon Text"/>
    <w:basedOn w:val="Normal"/>
    <w:link w:val="TextedebullesCar"/>
    <w:uiPriority w:val="99"/>
    <w:semiHidden/>
    <w:unhideWhenUsed/>
    <w:rsid w:val="00DE68CF"/>
    <w:rPr>
      <w:rFonts w:ascii="Tahoma" w:hAnsi="Tahoma" w:cs="Tahoma"/>
      <w:sz w:val="16"/>
      <w:szCs w:val="16"/>
    </w:rPr>
  </w:style>
  <w:style w:type="character" w:customStyle="1" w:styleId="TextedebullesCar">
    <w:name w:val="Texte de bulles Car"/>
    <w:basedOn w:val="Policepardfaut"/>
    <w:link w:val="Textedebulles"/>
    <w:uiPriority w:val="99"/>
    <w:semiHidden/>
    <w:rsid w:val="00DE6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22543">
      <w:bodyDiv w:val="1"/>
      <w:marLeft w:val="0"/>
      <w:marRight w:val="0"/>
      <w:marTop w:val="0"/>
      <w:marBottom w:val="0"/>
      <w:divBdr>
        <w:top w:val="none" w:sz="0" w:space="0" w:color="auto"/>
        <w:left w:val="none" w:sz="0" w:space="0" w:color="auto"/>
        <w:bottom w:val="none" w:sz="0" w:space="0" w:color="auto"/>
        <w:right w:val="none" w:sz="0" w:space="0" w:color="auto"/>
      </w:divBdr>
      <w:divsChild>
        <w:div w:id="1353412524">
          <w:marLeft w:val="0"/>
          <w:marRight w:val="0"/>
          <w:marTop w:val="0"/>
          <w:marBottom w:val="0"/>
          <w:divBdr>
            <w:top w:val="none" w:sz="0" w:space="0" w:color="auto"/>
            <w:left w:val="none" w:sz="0" w:space="0" w:color="auto"/>
            <w:bottom w:val="none" w:sz="0" w:space="0" w:color="auto"/>
            <w:right w:val="none" w:sz="0" w:space="0" w:color="auto"/>
          </w:divBdr>
          <w:divsChild>
            <w:div w:id="245652612">
              <w:marLeft w:val="0"/>
              <w:marRight w:val="0"/>
              <w:marTop w:val="0"/>
              <w:marBottom w:val="0"/>
              <w:divBdr>
                <w:top w:val="none" w:sz="0" w:space="0" w:color="auto"/>
                <w:left w:val="none" w:sz="0" w:space="0" w:color="auto"/>
                <w:bottom w:val="none" w:sz="0" w:space="0" w:color="auto"/>
                <w:right w:val="none" w:sz="0" w:space="0" w:color="auto"/>
              </w:divBdr>
            </w:div>
          </w:divsChild>
        </w:div>
        <w:div w:id="1329676004">
          <w:marLeft w:val="0"/>
          <w:marRight w:val="0"/>
          <w:marTop w:val="0"/>
          <w:marBottom w:val="0"/>
          <w:divBdr>
            <w:top w:val="none" w:sz="0" w:space="0" w:color="auto"/>
            <w:left w:val="none" w:sz="0" w:space="0" w:color="auto"/>
            <w:bottom w:val="none" w:sz="0" w:space="0" w:color="auto"/>
            <w:right w:val="none" w:sz="0" w:space="0" w:color="auto"/>
          </w:divBdr>
        </w:div>
        <w:div w:id="143420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ibliotheque-islamique-coran-sunna.over-blog.com/" TargetMode="External"/><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1805-9650-4739-9D70-E15ECB44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371</Words>
  <Characters>2042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2011-05-23T10:24:00Z</cp:lastPrinted>
  <dcterms:created xsi:type="dcterms:W3CDTF">2011-05-10T00:07:00Z</dcterms:created>
  <dcterms:modified xsi:type="dcterms:W3CDTF">2011-05-23T10:28:00Z</dcterms:modified>
</cp:coreProperties>
</file>