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67" w:rsidRDefault="00056B67" w:rsidP="00056B67">
      <w:pPr>
        <w:pStyle w:val="Sansinterligne"/>
        <w:rPr>
          <w:rFonts w:asciiTheme="majorBidi" w:hAnsiTheme="majorBidi" w:cstheme="majorBidi"/>
          <w:b/>
          <w:bCs/>
          <w:color w:val="262626" w:themeColor="text1" w:themeTint="D9"/>
          <w:sz w:val="32"/>
          <w:szCs w:val="32"/>
          <w:u w:val="single"/>
        </w:rPr>
      </w:pPr>
    </w:p>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Default="00056B67" w:rsidP="00056B67"/>
    <w:p w:rsidR="00056B67" w:rsidRPr="00CE66F6" w:rsidRDefault="00056B67" w:rsidP="00056B67">
      <w:pPr>
        <w:rPr>
          <w:rFonts w:asciiTheme="majorBidi" w:hAnsiTheme="majorBidi" w:cstheme="majorBidi"/>
        </w:rPr>
      </w:pPr>
    </w:p>
    <w:p w:rsidR="00056B67" w:rsidRDefault="00056B67" w:rsidP="00056B67">
      <w:pPr>
        <w:jc w:val="right"/>
        <w:rPr>
          <w:color w:val="7F7F7F"/>
          <w:sz w:val="32"/>
          <w:szCs w:val="32"/>
        </w:rPr>
      </w:pPr>
      <w:r w:rsidRPr="004E2DE3">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056B67" w:rsidRPr="00D10DD1" w:rsidTr="00911702">
        <w:tc>
          <w:tcPr>
            <w:tcW w:w="9576" w:type="dxa"/>
          </w:tcPr>
          <w:p w:rsidR="00056B67" w:rsidRDefault="00056B67" w:rsidP="00911702">
            <w:pPr>
              <w:jc w:val="center"/>
              <w:rPr>
                <w:rFonts w:asciiTheme="majorBidi" w:hAnsiTheme="majorBidi" w:cstheme="majorBidi"/>
                <w:b/>
                <w:bCs/>
                <w:i/>
                <w:iCs/>
                <w:color w:val="FFFFFF" w:themeColor="background1"/>
                <w:sz w:val="32"/>
                <w:szCs w:val="32"/>
              </w:rPr>
            </w:pPr>
          </w:p>
          <w:p w:rsidR="00056B67" w:rsidRDefault="00056B67" w:rsidP="00911702">
            <w:pPr>
              <w:jc w:val="center"/>
              <w:rPr>
                <w:rFonts w:asciiTheme="majorBidi" w:hAnsiTheme="majorBidi" w:cstheme="majorBidi"/>
                <w:b/>
                <w:bCs/>
                <w:i/>
                <w:iCs/>
                <w:color w:val="FFFFFF" w:themeColor="background1"/>
                <w:sz w:val="32"/>
                <w:szCs w:val="32"/>
              </w:rPr>
            </w:pPr>
          </w:p>
          <w:p w:rsidR="00056B67" w:rsidRPr="00D10DD1" w:rsidRDefault="00056B67" w:rsidP="00911702">
            <w:pPr>
              <w:jc w:val="center"/>
              <w:rPr>
                <w:rFonts w:asciiTheme="majorBidi" w:hAnsiTheme="majorBidi" w:cstheme="majorBidi"/>
                <w:b/>
                <w:bCs/>
                <w:i/>
                <w:iCs/>
                <w:color w:val="FFFFFF" w:themeColor="background1"/>
                <w:sz w:val="32"/>
                <w:szCs w:val="32"/>
                <w:lang w:val="en-US"/>
              </w:rPr>
            </w:pPr>
            <w:r w:rsidRPr="00D10DD1">
              <w:rPr>
                <w:rFonts w:asciiTheme="majorBidi" w:hAnsiTheme="majorBidi" w:cstheme="majorBidi"/>
                <w:b/>
                <w:bCs/>
                <w:i/>
                <w:iCs/>
                <w:color w:val="FFFFFF" w:themeColor="background1"/>
                <w:sz w:val="32"/>
                <w:szCs w:val="32"/>
                <w:lang w:val="en-US"/>
              </w:rPr>
              <w:t>Par l’</w:t>
            </w:r>
            <w:r>
              <w:rPr>
                <w:rFonts w:asciiTheme="majorBidi" w:hAnsiTheme="majorBidi" w:cstheme="majorBidi"/>
                <w:b/>
                <w:bCs/>
                <w:i/>
                <w:iCs/>
                <w:color w:val="FFFFFF" w:themeColor="background1"/>
                <w:sz w:val="32"/>
                <w:szCs w:val="32"/>
                <w:lang w:val="en-US"/>
              </w:rPr>
              <w:t>I</w:t>
            </w:r>
            <w:r w:rsidRPr="00D10DD1">
              <w:rPr>
                <w:rFonts w:asciiTheme="majorBidi" w:hAnsiTheme="majorBidi" w:cstheme="majorBidi"/>
                <w:b/>
                <w:bCs/>
                <w:i/>
                <w:iCs/>
                <w:color w:val="FFFFFF" w:themeColor="background1"/>
                <w:sz w:val="32"/>
                <w:szCs w:val="32"/>
                <w:lang w:val="en-US"/>
              </w:rPr>
              <w:t>m</w:t>
            </w:r>
            <w:r>
              <w:rPr>
                <w:rFonts w:asciiTheme="majorBidi" w:hAnsiTheme="majorBidi" w:cstheme="majorBidi"/>
                <w:b/>
                <w:bCs/>
                <w:i/>
                <w:iCs/>
                <w:color w:val="FFFFFF" w:themeColor="background1"/>
                <w:sz w:val="32"/>
                <w:szCs w:val="32"/>
                <w:lang w:val="en-US"/>
              </w:rPr>
              <w:t>â</w:t>
            </w:r>
            <w:r w:rsidRPr="00D10DD1">
              <w:rPr>
                <w:rFonts w:asciiTheme="majorBidi" w:hAnsiTheme="majorBidi" w:cstheme="majorBidi"/>
                <w:b/>
                <w:bCs/>
                <w:i/>
                <w:iCs/>
                <w:color w:val="FFFFFF" w:themeColor="background1"/>
                <w:sz w:val="32"/>
                <w:szCs w:val="32"/>
                <w:lang w:val="en-US"/>
              </w:rPr>
              <w:t>m Ibn Jarîr At-Tabar</w:t>
            </w:r>
            <w:r>
              <w:rPr>
                <w:rFonts w:asciiTheme="majorBidi" w:hAnsiTheme="majorBidi" w:cstheme="majorBidi"/>
                <w:b/>
                <w:bCs/>
                <w:i/>
                <w:iCs/>
                <w:color w:val="FFFFFF" w:themeColor="background1"/>
                <w:sz w:val="32"/>
                <w:szCs w:val="32"/>
                <w:lang w:val="en-US"/>
              </w:rPr>
              <w:t>î</w:t>
            </w:r>
          </w:p>
        </w:tc>
      </w:tr>
    </w:tbl>
    <w:p w:rsidR="00056B67" w:rsidRPr="00D10DD1" w:rsidRDefault="00056B67" w:rsidP="00056B67">
      <w:pPr>
        <w:jc w:val="right"/>
        <w:rPr>
          <w:color w:val="7F7F7F"/>
          <w:sz w:val="32"/>
          <w:szCs w:val="32"/>
          <w:lang w:val="en-US"/>
        </w:rPr>
      </w:pPr>
    </w:p>
    <w:p w:rsidR="00056B67" w:rsidRPr="00D10DD1" w:rsidRDefault="00056B67" w:rsidP="00056B67">
      <w:pPr>
        <w:rPr>
          <w:lang w:val="en-US"/>
        </w:rPr>
      </w:pPr>
      <w:r w:rsidRPr="004E2DE3">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056B67" w:rsidRPr="00344919" w:rsidTr="00855F53">
                    <w:trPr>
                      <w:trHeight w:val="1080"/>
                    </w:trPr>
                    <w:tc>
                      <w:tcPr>
                        <w:tcW w:w="1000" w:type="pct"/>
                        <w:shd w:val="clear" w:color="auto" w:fill="000000"/>
                        <w:vAlign w:val="center"/>
                      </w:tcPr>
                      <w:p w:rsidR="00056B67" w:rsidRPr="00344919" w:rsidRDefault="00056B67"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056B67" w:rsidRPr="00056B67" w:rsidRDefault="00056B67" w:rsidP="00056B67">
                        <w:pPr>
                          <w:pStyle w:val="Sansinterligne"/>
                          <w:rPr>
                            <w:rFonts w:asciiTheme="majorBidi" w:hAnsiTheme="majorBidi" w:cstheme="majorBidi"/>
                            <w:b/>
                            <w:bCs/>
                            <w:color w:val="FFFFFF" w:themeColor="background1"/>
                            <w:sz w:val="32"/>
                            <w:szCs w:val="32"/>
                          </w:rPr>
                        </w:pPr>
                        <w:r w:rsidRPr="00056B67">
                          <w:rPr>
                            <w:rFonts w:asciiTheme="majorBidi" w:hAnsiTheme="majorBidi" w:cstheme="majorBidi"/>
                            <w:b/>
                            <w:bCs/>
                            <w:color w:val="FFFFFF" w:themeColor="background1"/>
                            <w:sz w:val="32"/>
                            <w:szCs w:val="32"/>
                          </w:rPr>
                          <w:t>Exégèse [Tafsir] : « </w:t>
                        </w:r>
                        <w:r w:rsidRPr="00056B67">
                          <w:rPr>
                            <w:b/>
                            <w:bCs/>
                            <w:color w:val="FFFFFF" w:themeColor="background1"/>
                            <w:sz w:val="32"/>
                            <w:szCs w:val="32"/>
                          </w:rPr>
                          <w:t>En vérité, le premier temple qui ait été fondé à l'intention des hommes est bien celui de La Mecque..</w:t>
                        </w:r>
                        <w:r w:rsidRPr="00056B67">
                          <w:rPr>
                            <w:rStyle w:val="Accentuation"/>
                            <w:rFonts w:asciiTheme="majorBidi" w:hAnsiTheme="majorBidi" w:cstheme="majorBidi"/>
                            <w:b/>
                            <w:bCs/>
                            <w:color w:val="FFFFFF" w:themeColor="background1"/>
                            <w:sz w:val="32"/>
                            <w:szCs w:val="32"/>
                          </w:rPr>
                          <w:t> </w:t>
                        </w:r>
                        <w:r w:rsidRPr="00056B67">
                          <w:rPr>
                            <w:rFonts w:asciiTheme="majorBidi" w:hAnsiTheme="majorBidi" w:cstheme="majorBidi"/>
                            <w:b/>
                            <w:bCs/>
                            <w:color w:val="FFFFFF" w:themeColor="background1"/>
                            <w:sz w:val="32"/>
                            <w:szCs w:val="32"/>
                          </w:rPr>
                          <w:t> » ; Sourate 3 [Ali-‘Imran], Verset 96</w:t>
                        </w:r>
                      </w:p>
                    </w:tc>
                  </w:tr>
                </w:tbl>
                <w:p w:rsidR="00056B67" w:rsidRPr="00344919" w:rsidRDefault="00056B67" w:rsidP="00056B67">
                  <w:pPr>
                    <w:pStyle w:val="Sansinterligne"/>
                    <w:spacing w:line="14" w:lineRule="exact"/>
                    <w:rPr>
                      <w:sz w:val="48"/>
                      <w:szCs w:val="48"/>
                    </w:rPr>
                  </w:pPr>
                </w:p>
              </w:txbxContent>
            </v:textbox>
            <w10:wrap anchorx="page" anchory="page"/>
          </v:rect>
        </w:pict>
      </w:r>
      <w:r w:rsidRPr="00D10DD1">
        <w:rPr>
          <w:lang w:val="en-US"/>
        </w:rPr>
        <w:br w:type="page"/>
      </w:r>
    </w:p>
    <w:p w:rsidR="00056B67" w:rsidRDefault="00056B67" w:rsidP="00056B67">
      <w:pPr>
        <w:pStyle w:val="Titre2"/>
        <w:jc w:val="center"/>
      </w:pPr>
      <w:r w:rsidRPr="00880D67">
        <w:rPr>
          <w:noProof/>
        </w:rPr>
        <w:lastRenderedPageBreak/>
        <w:drawing>
          <wp:inline distT="0" distB="0" distL="0" distR="0">
            <wp:extent cx="3810000" cy="1905000"/>
            <wp:effectExtent l="0" t="0" r="0" b="0"/>
            <wp:docPr id="2"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056B67" w:rsidRPr="00916CDE" w:rsidRDefault="00056B67" w:rsidP="00CC304A">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CC304A" w:rsidRDefault="00CC304A" w:rsidP="00CC304A">
      <w:pPr>
        <w:pStyle w:val="Sansinterligne"/>
        <w:jc w:val="center"/>
        <w:rPr>
          <w:rFonts w:asciiTheme="majorBidi" w:hAnsiTheme="majorBidi" w:cstheme="majorBidi"/>
        </w:rPr>
      </w:pPr>
      <w:r>
        <w:rPr>
          <w:rFonts w:asciiTheme="majorBidi" w:hAnsiTheme="majorBidi" w:cstheme="majorBidi"/>
          <w:noProof/>
          <w:lang w:eastAsia="fr-FR"/>
        </w:rPr>
        <w:drawing>
          <wp:inline distT="0" distB="0" distL="0" distR="0">
            <wp:extent cx="2076450" cy="781050"/>
            <wp:effectExtent l="19050" t="0" r="0" b="0"/>
            <wp:docPr id="3" name="Image 2" descr="S3-V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V96.jpg"/>
                    <pic:cNvPicPr/>
                  </pic:nvPicPr>
                  <pic:blipFill>
                    <a:blip r:embed="rId9" cstate="print"/>
                    <a:stretch>
                      <a:fillRect/>
                    </a:stretch>
                  </pic:blipFill>
                  <pic:spPr>
                    <a:xfrm>
                      <a:off x="0" y="0"/>
                      <a:ext cx="2076450" cy="781050"/>
                    </a:xfrm>
                    <a:prstGeom prst="rect">
                      <a:avLst/>
                    </a:prstGeom>
                  </pic:spPr>
                </pic:pic>
              </a:graphicData>
            </a:graphic>
          </wp:inline>
        </w:drawing>
      </w:r>
    </w:p>
    <w:p w:rsidR="00CC304A" w:rsidRPr="0035484E" w:rsidRDefault="00056B67" w:rsidP="00CC304A">
      <w:pPr>
        <w:pStyle w:val="Sansinterligne"/>
        <w:jc w:val="center"/>
      </w:pPr>
      <w:r w:rsidRPr="00D74B27">
        <w:rPr>
          <w:rFonts w:asciiTheme="majorBidi" w:hAnsiTheme="majorBidi" w:cstheme="majorBidi"/>
        </w:rPr>
        <w:t xml:space="preserve"> </w:t>
      </w:r>
      <w:r w:rsidR="00CC304A" w:rsidRPr="00056B67">
        <w:t>«</w:t>
      </w:r>
      <w:r w:rsidR="00CC304A">
        <w:rPr>
          <w:b/>
          <w:bCs/>
        </w:rPr>
        <w:t> </w:t>
      </w:r>
      <w:proofErr w:type="spellStart"/>
      <w:r w:rsidR="00CC304A" w:rsidRPr="00056B67">
        <w:rPr>
          <w:b/>
          <w:bCs/>
          <w:color w:val="C00000"/>
        </w:rPr>
        <w:t>Inna</w:t>
      </w:r>
      <w:proofErr w:type="spellEnd"/>
      <w:r w:rsidR="00CC304A" w:rsidRPr="00056B67">
        <w:rPr>
          <w:b/>
          <w:bCs/>
          <w:color w:val="C00000"/>
        </w:rPr>
        <w:t xml:space="preserve"> </w:t>
      </w:r>
      <w:proofErr w:type="spellStart"/>
      <w:r w:rsidR="00CC304A" w:rsidRPr="00056B67">
        <w:rPr>
          <w:b/>
          <w:bCs/>
          <w:color w:val="C00000"/>
        </w:rPr>
        <w:t>awwala</w:t>
      </w:r>
      <w:proofErr w:type="spellEnd"/>
      <w:r w:rsidR="00CC304A" w:rsidRPr="00056B67">
        <w:rPr>
          <w:b/>
          <w:bCs/>
          <w:color w:val="C00000"/>
        </w:rPr>
        <w:t xml:space="preserve"> </w:t>
      </w:r>
      <w:proofErr w:type="spellStart"/>
      <w:r w:rsidR="00CC304A" w:rsidRPr="00056B67">
        <w:rPr>
          <w:b/>
          <w:bCs/>
          <w:color w:val="C00000"/>
        </w:rPr>
        <w:t>baytin</w:t>
      </w:r>
      <w:proofErr w:type="spellEnd"/>
      <w:r w:rsidR="00CC304A" w:rsidRPr="00056B67">
        <w:rPr>
          <w:b/>
          <w:bCs/>
          <w:color w:val="C00000"/>
        </w:rPr>
        <w:t xml:space="preserve"> </w:t>
      </w:r>
      <w:proofErr w:type="spellStart"/>
      <w:r w:rsidR="00CC304A" w:rsidRPr="00056B67">
        <w:rPr>
          <w:b/>
          <w:bCs/>
          <w:color w:val="C00000"/>
        </w:rPr>
        <w:t>wu</w:t>
      </w:r>
      <w:r w:rsidR="00CC304A" w:rsidRPr="00056B67">
        <w:rPr>
          <w:b/>
          <w:bCs/>
          <w:color w:val="C00000"/>
          <w:u w:val="single"/>
        </w:rPr>
        <w:t>d</w:t>
      </w:r>
      <w:r w:rsidR="00CC304A">
        <w:rPr>
          <w:b/>
          <w:bCs/>
          <w:color w:val="C00000"/>
        </w:rPr>
        <w:t>i‘</w:t>
      </w:r>
      <w:r w:rsidR="00CC304A" w:rsidRPr="00056B67">
        <w:rPr>
          <w:b/>
          <w:bCs/>
          <w:color w:val="C00000"/>
        </w:rPr>
        <w:t>a</w:t>
      </w:r>
      <w:proofErr w:type="spellEnd"/>
      <w:r w:rsidR="00CC304A" w:rsidRPr="00056B67">
        <w:rPr>
          <w:b/>
          <w:bCs/>
          <w:color w:val="C00000"/>
        </w:rPr>
        <w:t xml:space="preserve"> li-n-</w:t>
      </w:r>
      <w:proofErr w:type="spellStart"/>
      <w:r w:rsidR="00CC304A" w:rsidRPr="00056B67">
        <w:rPr>
          <w:b/>
          <w:bCs/>
          <w:color w:val="C00000"/>
        </w:rPr>
        <w:t>nâsi</w:t>
      </w:r>
      <w:proofErr w:type="spellEnd"/>
      <w:r w:rsidR="00CC304A" w:rsidRPr="00056B67">
        <w:rPr>
          <w:b/>
          <w:bCs/>
          <w:color w:val="C00000"/>
        </w:rPr>
        <w:t xml:space="preserve"> la </w:t>
      </w:r>
      <w:proofErr w:type="spellStart"/>
      <w:r w:rsidR="00CC304A" w:rsidRPr="00056B67">
        <w:rPr>
          <w:b/>
          <w:bCs/>
          <w:color w:val="C00000"/>
        </w:rPr>
        <w:t>lladhî</w:t>
      </w:r>
      <w:proofErr w:type="spellEnd"/>
      <w:r w:rsidR="00CC304A" w:rsidRPr="00056B67">
        <w:rPr>
          <w:b/>
          <w:bCs/>
          <w:color w:val="C00000"/>
        </w:rPr>
        <w:t xml:space="preserve"> bi </w:t>
      </w:r>
      <w:proofErr w:type="spellStart"/>
      <w:r w:rsidR="00CC304A" w:rsidRPr="00095E68">
        <w:rPr>
          <w:b/>
          <w:bCs/>
          <w:color w:val="C00000"/>
          <w:u w:val="single"/>
        </w:rPr>
        <w:t>bakkata</w:t>
      </w:r>
      <w:proofErr w:type="spellEnd"/>
      <w:r w:rsidR="00CC304A">
        <w:rPr>
          <w:b/>
          <w:bCs/>
          <w:color w:val="C00000"/>
        </w:rPr>
        <w:t xml:space="preserve"> </w:t>
      </w:r>
      <w:proofErr w:type="spellStart"/>
      <w:r w:rsidR="00CC304A">
        <w:rPr>
          <w:b/>
          <w:bCs/>
          <w:color w:val="C00000"/>
        </w:rPr>
        <w:t>mubârakan</w:t>
      </w:r>
      <w:proofErr w:type="spellEnd"/>
      <w:r w:rsidR="00CC304A">
        <w:rPr>
          <w:b/>
          <w:bCs/>
          <w:color w:val="C00000"/>
        </w:rPr>
        <w:t xml:space="preserve"> </w:t>
      </w:r>
      <w:proofErr w:type="spellStart"/>
      <w:r w:rsidR="00CC304A">
        <w:rPr>
          <w:b/>
          <w:bCs/>
          <w:color w:val="C00000"/>
        </w:rPr>
        <w:t>wa</w:t>
      </w:r>
      <w:proofErr w:type="spellEnd"/>
      <w:r w:rsidR="00CC304A">
        <w:rPr>
          <w:b/>
          <w:bCs/>
          <w:color w:val="C00000"/>
        </w:rPr>
        <w:t xml:space="preserve"> </w:t>
      </w:r>
      <w:proofErr w:type="spellStart"/>
      <w:r w:rsidR="00CC304A">
        <w:rPr>
          <w:b/>
          <w:bCs/>
          <w:color w:val="C00000"/>
        </w:rPr>
        <w:t>hudan</w:t>
      </w:r>
      <w:proofErr w:type="spellEnd"/>
      <w:r w:rsidR="00CC304A">
        <w:rPr>
          <w:b/>
          <w:bCs/>
          <w:color w:val="C00000"/>
        </w:rPr>
        <w:t>~</w:t>
      </w:r>
      <w:proofErr w:type="spellStart"/>
      <w:r w:rsidR="00CC304A">
        <w:rPr>
          <w:b/>
          <w:bCs/>
          <w:color w:val="C00000"/>
        </w:rPr>
        <w:t>li-l-‘</w:t>
      </w:r>
      <w:r w:rsidR="00CC304A" w:rsidRPr="00056B67">
        <w:rPr>
          <w:b/>
          <w:bCs/>
          <w:color w:val="C00000"/>
        </w:rPr>
        <w:t>âlamîn</w:t>
      </w:r>
      <w:proofErr w:type="spellEnd"/>
      <w:r w:rsidR="00CC304A">
        <w:rPr>
          <w:b/>
          <w:bCs/>
        </w:rPr>
        <w:t> </w:t>
      </w:r>
      <w:r w:rsidR="00CC304A" w:rsidRPr="00056B67">
        <w:t>»</w:t>
      </w:r>
    </w:p>
    <w:p w:rsidR="00CC304A" w:rsidRPr="0035484E" w:rsidRDefault="00CC304A" w:rsidP="00CC304A">
      <w:pPr>
        <w:pStyle w:val="Sansinterligne"/>
        <w:jc w:val="center"/>
      </w:pPr>
    </w:p>
    <w:p w:rsidR="00056B67" w:rsidRPr="00D74B27" w:rsidRDefault="00CC304A" w:rsidP="00CC304A">
      <w:pPr>
        <w:pStyle w:val="Sansinterligne"/>
        <w:jc w:val="center"/>
        <w:rPr>
          <w:rFonts w:asciiTheme="majorBidi" w:hAnsiTheme="majorBidi" w:cstheme="majorBidi"/>
        </w:rPr>
      </w:pPr>
      <w:r>
        <w:t>« </w:t>
      </w:r>
      <w:r w:rsidRPr="00056B67">
        <w:rPr>
          <w:b/>
          <w:bCs/>
          <w:color w:val="FF0000"/>
        </w:rPr>
        <w:t>En vérité, le premier temple qui ait été fondé à l'intention des hommes est bien celui de La Mecque, qui est à la fois une bénédiction et une bonne direction pour l'Univers.</w:t>
      </w:r>
      <w:r>
        <w:t> »</w:t>
      </w:r>
      <w:r w:rsidRPr="00D74B27">
        <w:rPr>
          <w:rFonts w:asciiTheme="majorBidi" w:hAnsiTheme="majorBidi" w:cstheme="majorBidi"/>
        </w:rPr>
        <w:t xml:space="preserve"> </w:t>
      </w:r>
      <w:r w:rsidR="00056B67" w:rsidRPr="00D74B27">
        <w:rPr>
          <w:rFonts w:asciiTheme="majorBidi" w:hAnsiTheme="majorBidi" w:cstheme="majorBidi"/>
        </w:rPr>
        <w:t>[S</w:t>
      </w:r>
      <w:r w:rsidR="00056B67">
        <w:rPr>
          <w:rFonts w:asciiTheme="majorBidi" w:hAnsiTheme="majorBidi" w:cstheme="majorBidi"/>
        </w:rPr>
        <w:t>ourate</w:t>
      </w:r>
      <w:r w:rsidR="00056B67" w:rsidRPr="00D74B27">
        <w:rPr>
          <w:rFonts w:asciiTheme="majorBidi" w:hAnsiTheme="majorBidi" w:cstheme="majorBidi"/>
        </w:rPr>
        <w:t xml:space="preserve"> </w:t>
      </w:r>
      <w:r>
        <w:rPr>
          <w:rFonts w:asciiTheme="majorBidi" w:hAnsiTheme="majorBidi" w:cstheme="majorBidi"/>
        </w:rPr>
        <w:t>3</w:t>
      </w:r>
      <w:r w:rsidR="00056B67">
        <w:rPr>
          <w:rFonts w:asciiTheme="majorBidi" w:hAnsiTheme="majorBidi" w:cstheme="majorBidi"/>
        </w:rPr>
        <w:t>, Verset</w:t>
      </w:r>
      <w:r w:rsidR="00056B67" w:rsidRPr="00D74B27">
        <w:rPr>
          <w:rFonts w:asciiTheme="majorBidi" w:hAnsiTheme="majorBidi" w:cstheme="majorBidi"/>
        </w:rPr>
        <w:t xml:space="preserve"> </w:t>
      </w:r>
      <w:r>
        <w:rPr>
          <w:rFonts w:asciiTheme="majorBidi" w:hAnsiTheme="majorBidi" w:cstheme="majorBidi"/>
        </w:rPr>
        <w:t>96</w:t>
      </w:r>
      <w:r w:rsidR="00056B67" w:rsidRPr="00D74B27">
        <w:rPr>
          <w:rFonts w:asciiTheme="majorBidi" w:hAnsiTheme="majorBidi" w:cstheme="majorBidi"/>
        </w:rPr>
        <w:t>]</w:t>
      </w:r>
    </w:p>
    <w:p w:rsidR="00056B67" w:rsidRPr="00D74B27" w:rsidRDefault="00056B67" w:rsidP="00056B67">
      <w:pPr>
        <w:pStyle w:val="Sansinterligne"/>
        <w:rPr>
          <w:rStyle w:val="Accentuation"/>
          <w:rFonts w:asciiTheme="majorBidi" w:hAnsiTheme="majorBidi" w:cstheme="majorBidi"/>
          <w:i w:val="0"/>
          <w:iCs w:val="0"/>
        </w:rPr>
      </w:pPr>
    </w:p>
    <w:p w:rsidR="00056B67" w:rsidRDefault="00056B67" w:rsidP="00056B67">
      <w:pPr>
        <w:pStyle w:val="Sansinterligne"/>
        <w:rPr>
          <w:rFonts w:asciiTheme="majorBidi" w:hAnsiTheme="majorBidi" w:cstheme="majorBidi"/>
          <w:color w:val="000000"/>
        </w:rPr>
      </w:pPr>
      <w:r w:rsidRPr="00916CDE">
        <w:rPr>
          <w:rFonts w:asciiTheme="majorBidi" w:hAnsiTheme="majorBidi" w:cstheme="majorBidi"/>
          <w:color w:val="333366"/>
        </w:rPr>
        <w:br/>
      </w:r>
    </w:p>
    <w:p w:rsidR="00056B67" w:rsidRPr="00916CDE" w:rsidRDefault="00056B67" w:rsidP="00056B67">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056B67" w:rsidRPr="00916CDE" w:rsidRDefault="00056B67" w:rsidP="00056B67">
      <w:pPr>
        <w:pStyle w:val="Sansinterligne"/>
        <w:rPr>
          <w:rFonts w:asciiTheme="majorBidi" w:hAnsiTheme="majorBidi" w:cstheme="majorBidi"/>
          <w:color w:val="000000"/>
        </w:rPr>
      </w:pPr>
    </w:p>
    <w:p w:rsidR="00056B67" w:rsidRDefault="00056B67" w:rsidP="00056B67">
      <w:pPr>
        <w:pStyle w:val="Sansinterligne"/>
        <w:rPr>
          <w:rFonts w:asciiTheme="majorBidi" w:hAnsiTheme="majorBidi" w:cstheme="majorBidi"/>
          <w:color w:val="000000"/>
        </w:rPr>
      </w:pPr>
    </w:p>
    <w:p w:rsidR="0035484E" w:rsidRPr="00CC304A" w:rsidRDefault="00056B67" w:rsidP="00CC304A">
      <w:pPr>
        <w:pStyle w:val="Sansinterligne"/>
        <w:rPr>
          <w:rFonts w:asciiTheme="majorBidi" w:hAnsiTheme="majorBidi" w:cstheme="majorBidi"/>
        </w:rPr>
      </w:pPr>
      <w:proofErr w:type="spellStart"/>
      <w:r w:rsidRPr="00D74B27">
        <w:rPr>
          <w:rFonts w:asciiTheme="majorBidi" w:hAnsiTheme="majorBidi" w:cstheme="majorBidi"/>
          <w:color w:val="000000"/>
        </w:rPr>
        <w:t>A</w:t>
      </w:r>
      <w:r w:rsidRPr="00D74B27">
        <w:rPr>
          <w:rFonts w:asciiTheme="majorBidi" w:hAnsiTheme="majorBidi" w:cstheme="majorBidi"/>
          <w:color w:val="000000"/>
          <w:u w:val="single"/>
        </w:rPr>
        <w:t>t</w:t>
      </w:r>
      <w:proofErr w:type="spellEnd"/>
      <w:r w:rsidRPr="00D74B27">
        <w:rPr>
          <w:rFonts w:asciiTheme="majorBidi" w:hAnsiTheme="majorBidi" w:cstheme="majorBidi"/>
          <w:color w:val="000000"/>
        </w:rPr>
        <w:t>-</w:t>
      </w:r>
      <w:proofErr w:type="spellStart"/>
      <w:r w:rsidRPr="00D74B27">
        <w:rPr>
          <w:rFonts w:asciiTheme="majorBidi" w:hAnsiTheme="majorBidi" w:cstheme="majorBidi"/>
          <w:color w:val="000000"/>
          <w:u w:val="single"/>
        </w:rPr>
        <w:t>T</w:t>
      </w:r>
      <w:r w:rsidRPr="00D74B27">
        <w:rPr>
          <w:rFonts w:asciiTheme="majorBidi" w:hAnsiTheme="majorBidi" w:cstheme="majorBidi"/>
          <w:color w:val="000000"/>
        </w:rPr>
        <w:t>abarî</w:t>
      </w:r>
      <w:proofErr w:type="spellEnd"/>
      <w:r w:rsidRPr="00D74B27">
        <w:rPr>
          <w:rFonts w:asciiTheme="majorBidi" w:hAnsiTheme="majorBidi" w:cstheme="majorBidi"/>
        </w:rPr>
        <w:t xml:space="preserve"> -qu’Allâh lui fasse Miséricorde- a dit </w:t>
      </w:r>
      <w:r w:rsidR="00CC304A">
        <w:rPr>
          <w:szCs w:val="28"/>
        </w:rPr>
        <w:t>que</w:t>
      </w:r>
      <w:r w:rsidR="0035484E" w:rsidRPr="0035484E">
        <w:rPr>
          <w:szCs w:val="28"/>
        </w:rPr>
        <w:t xml:space="preserve"> ce qu'il fallait entendre par « </w:t>
      </w:r>
      <w:proofErr w:type="spellStart"/>
      <w:r w:rsidR="0035484E" w:rsidRPr="00095E68">
        <w:rPr>
          <w:b/>
          <w:bCs/>
          <w:color w:val="FF0000"/>
          <w:szCs w:val="28"/>
        </w:rPr>
        <w:t>Bakkah</w:t>
      </w:r>
      <w:proofErr w:type="spellEnd"/>
      <w:r w:rsidR="0035484E" w:rsidRPr="0035484E">
        <w:rPr>
          <w:szCs w:val="28"/>
        </w:rPr>
        <w:t> »</w:t>
      </w:r>
      <w:r w:rsidRPr="00056B67">
        <w:rPr>
          <w:rStyle w:val="Appelnotedebasdep"/>
          <w:b/>
          <w:bCs/>
        </w:rPr>
        <w:footnoteReference w:id="1"/>
      </w:r>
      <w:r w:rsidR="0035484E" w:rsidRPr="00056B67">
        <w:rPr>
          <w:szCs w:val="28"/>
        </w:rPr>
        <w:t xml:space="preserve"> : </w:t>
      </w:r>
      <w:r w:rsidR="0035484E" w:rsidRPr="00056B67">
        <w:rPr>
          <w:b/>
          <w:bCs/>
        </w:rPr>
        <w:t>« </w:t>
      </w:r>
      <w:r w:rsidR="0035484E" w:rsidRPr="00056B67">
        <w:rPr>
          <w:b/>
          <w:bCs/>
          <w:color w:val="00B050"/>
        </w:rPr>
        <w:t>Il s'agit ici de la première demeure établie sur terre en vue de l'adoration. »</w:t>
      </w:r>
      <w:r w:rsidR="0035484E" w:rsidRPr="00056B67">
        <w:rPr>
          <w:color w:val="00B050"/>
          <w:szCs w:val="28"/>
        </w:rPr>
        <w:t xml:space="preserve"> </w:t>
      </w:r>
    </w:p>
    <w:p w:rsidR="0035484E" w:rsidRPr="00056B67" w:rsidRDefault="0035484E" w:rsidP="00601478">
      <w:pPr>
        <w:pStyle w:val="Sansinterligne"/>
        <w:rPr>
          <w:color w:val="00B050"/>
        </w:rPr>
      </w:pPr>
      <w:r w:rsidRPr="00056B67">
        <w:rPr>
          <w:color w:val="00B050"/>
        </w:rPr>
        <w:t xml:space="preserve">  </w:t>
      </w:r>
    </w:p>
    <w:p w:rsidR="00056B67" w:rsidRPr="00056B67" w:rsidRDefault="0035484E" w:rsidP="00056B67">
      <w:pPr>
        <w:pStyle w:val="Sansinterligne"/>
        <w:rPr>
          <w:b/>
          <w:bCs/>
          <w:color w:val="00B050"/>
        </w:rPr>
      </w:pPr>
      <w:r w:rsidRPr="00CC304A">
        <w:rPr>
          <w:szCs w:val="28"/>
        </w:rPr>
        <w:t xml:space="preserve">Et aussi : </w:t>
      </w:r>
      <w:r w:rsidRPr="00CC304A">
        <w:t>«</w:t>
      </w:r>
      <w:r w:rsidRPr="00056B67">
        <w:rPr>
          <w:b/>
          <w:bCs/>
          <w:color w:val="00B050"/>
        </w:rPr>
        <w:t> La première demeure établie pour les hommes, en tant que lieu de dévotion est en vérité celle qui se trouve là où les gens affluent en masse afin d'y effectuer des circumambulations (</w:t>
      </w:r>
      <w:proofErr w:type="spellStart"/>
      <w:r w:rsidRPr="00056B67">
        <w:rPr>
          <w:b/>
          <w:bCs/>
          <w:i/>
          <w:iCs/>
          <w:color w:val="00B050"/>
        </w:rPr>
        <w:t>a</w:t>
      </w:r>
      <w:r w:rsidRPr="00056B67">
        <w:rPr>
          <w:b/>
          <w:bCs/>
          <w:i/>
          <w:iCs/>
          <w:color w:val="00B050"/>
          <w:u w:val="single"/>
        </w:rPr>
        <w:t>t</w:t>
      </w:r>
      <w:proofErr w:type="spellEnd"/>
      <w:r w:rsidRPr="00056B67">
        <w:rPr>
          <w:i/>
          <w:iCs/>
          <w:color w:val="00B050"/>
          <w:szCs w:val="28"/>
        </w:rPr>
        <w:t xml:space="preserve"> </w:t>
      </w:r>
      <w:proofErr w:type="spellStart"/>
      <w:r w:rsidRPr="00056B67">
        <w:rPr>
          <w:b/>
          <w:bCs/>
          <w:i/>
          <w:iCs/>
          <w:color w:val="00B050"/>
          <w:u w:val="single"/>
        </w:rPr>
        <w:t>t</w:t>
      </w:r>
      <w:r w:rsidRPr="00056B67">
        <w:rPr>
          <w:b/>
          <w:bCs/>
          <w:i/>
          <w:iCs/>
          <w:color w:val="00B050"/>
        </w:rPr>
        <w:t>awâf</w:t>
      </w:r>
      <w:proofErr w:type="spellEnd"/>
      <w:r w:rsidRPr="00056B67">
        <w:rPr>
          <w:b/>
          <w:bCs/>
          <w:color w:val="00B050"/>
        </w:rPr>
        <w:t xml:space="preserve">) lors du pèlerinage ou lors d'une visite pieuse. </w:t>
      </w:r>
    </w:p>
    <w:p w:rsidR="00056B67" w:rsidRPr="00056B67" w:rsidRDefault="00056B67" w:rsidP="00056B67">
      <w:pPr>
        <w:pStyle w:val="Sansinterligne"/>
        <w:rPr>
          <w:b/>
          <w:bCs/>
          <w:color w:val="00B050"/>
        </w:rPr>
      </w:pPr>
    </w:p>
    <w:p w:rsidR="00056B67" w:rsidRPr="00056B67" w:rsidRDefault="0035484E" w:rsidP="00056B67">
      <w:pPr>
        <w:pStyle w:val="Sansinterligne"/>
        <w:rPr>
          <w:b/>
          <w:bCs/>
          <w:color w:val="00B050"/>
        </w:rPr>
      </w:pPr>
      <w:r w:rsidRPr="00056B67">
        <w:rPr>
          <w:b/>
          <w:bCs/>
          <w:color w:val="00B050"/>
        </w:rPr>
        <w:t>Le verbe « </w:t>
      </w:r>
      <w:proofErr w:type="spellStart"/>
      <w:r w:rsidRPr="00056B67">
        <w:rPr>
          <w:b/>
          <w:bCs/>
          <w:color w:val="00B050"/>
        </w:rPr>
        <w:t>bakka</w:t>
      </w:r>
      <w:proofErr w:type="spellEnd"/>
      <w:r w:rsidRPr="00056B67">
        <w:rPr>
          <w:b/>
          <w:bCs/>
          <w:color w:val="00B050"/>
        </w:rPr>
        <w:t> » était employé à l'origine pour exprimer le fait de serrer quelqu'un de près (</w:t>
      </w:r>
      <w:proofErr w:type="spellStart"/>
      <w:r w:rsidRPr="00056B67">
        <w:rPr>
          <w:b/>
          <w:bCs/>
          <w:i/>
          <w:iCs/>
          <w:color w:val="00B050"/>
        </w:rPr>
        <w:t>za</w:t>
      </w:r>
      <w:r w:rsidRPr="00056B67">
        <w:rPr>
          <w:b/>
          <w:bCs/>
          <w:i/>
          <w:iCs/>
          <w:color w:val="00B050"/>
          <w:u w:val="single"/>
        </w:rPr>
        <w:t>h</w:t>
      </w:r>
      <w:r w:rsidRPr="00056B67">
        <w:rPr>
          <w:b/>
          <w:bCs/>
          <w:i/>
          <w:iCs/>
          <w:color w:val="00B050"/>
        </w:rPr>
        <w:t>ama</w:t>
      </w:r>
      <w:proofErr w:type="spellEnd"/>
      <w:r w:rsidRPr="00056B67">
        <w:rPr>
          <w:b/>
          <w:bCs/>
          <w:color w:val="00B050"/>
        </w:rPr>
        <w:t>) ou bien de se heurter (</w:t>
      </w:r>
      <w:proofErr w:type="spellStart"/>
      <w:r w:rsidRPr="00056B67">
        <w:rPr>
          <w:b/>
          <w:bCs/>
          <w:i/>
          <w:iCs/>
          <w:color w:val="00B050"/>
          <w:u w:val="single"/>
        </w:rPr>
        <w:t>s</w:t>
      </w:r>
      <w:r w:rsidRPr="00056B67">
        <w:rPr>
          <w:b/>
          <w:bCs/>
          <w:i/>
          <w:iCs/>
          <w:color w:val="00B050"/>
        </w:rPr>
        <w:t>adama</w:t>
      </w:r>
      <w:proofErr w:type="spellEnd"/>
      <w:r w:rsidRPr="00056B67">
        <w:rPr>
          <w:b/>
          <w:bCs/>
          <w:color w:val="00B050"/>
        </w:rPr>
        <w:t xml:space="preserve">). </w:t>
      </w:r>
    </w:p>
    <w:p w:rsidR="00056B67" w:rsidRPr="00056B67" w:rsidRDefault="00056B67" w:rsidP="00056B67">
      <w:pPr>
        <w:pStyle w:val="Sansinterligne"/>
        <w:rPr>
          <w:b/>
          <w:bCs/>
          <w:color w:val="00B050"/>
        </w:rPr>
      </w:pPr>
    </w:p>
    <w:p w:rsidR="00056B67" w:rsidRPr="00056B67" w:rsidRDefault="0035484E" w:rsidP="00056B67">
      <w:pPr>
        <w:pStyle w:val="Sansinterligne"/>
        <w:rPr>
          <w:b/>
          <w:bCs/>
          <w:color w:val="00B050"/>
        </w:rPr>
      </w:pPr>
      <w:r w:rsidRPr="00056B67">
        <w:rPr>
          <w:b/>
          <w:bCs/>
          <w:color w:val="00B050"/>
        </w:rPr>
        <w:lastRenderedPageBreak/>
        <w:t>« </w:t>
      </w:r>
      <w:proofErr w:type="spellStart"/>
      <w:r w:rsidRPr="00056B67">
        <w:rPr>
          <w:b/>
          <w:bCs/>
          <w:color w:val="00B050"/>
        </w:rPr>
        <w:t>Bakkatun</w:t>
      </w:r>
      <w:proofErr w:type="spellEnd"/>
      <w:r w:rsidRPr="00056B67">
        <w:rPr>
          <w:b/>
          <w:bCs/>
          <w:color w:val="00B050"/>
        </w:rPr>
        <w:t xml:space="preserve"> » exprimait donc tout d'abord l'action de se presser les uns contre les autres, et à partir de là, ce terme fut employé pour désigner le lieu même où se produisait la bousculade. </w:t>
      </w:r>
    </w:p>
    <w:p w:rsidR="00056B67" w:rsidRPr="00056B67" w:rsidRDefault="00056B67" w:rsidP="00056B67">
      <w:pPr>
        <w:pStyle w:val="Sansinterligne"/>
        <w:rPr>
          <w:b/>
          <w:bCs/>
          <w:color w:val="00B050"/>
        </w:rPr>
      </w:pPr>
    </w:p>
    <w:p w:rsidR="00056B67" w:rsidRPr="00056B67" w:rsidRDefault="0035484E" w:rsidP="00056B67">
      <w:pPr>
        <w:pStyle w:val="Sansinterligne"/>
        <w:rPr>
          <w:b/>
          <w:bCs/>
          <w:color w:val="00B050"/>
        </w:rPr>
      </w:pPr>
      <w:r w:rsidRPr="00056B67">
        <w:rPr>
          <w:b/>
          <w:bCs/>
          <w:color w:val="00B050"/>
        </w:rPr>
        <w:t xml:space="preserve">C'est pourquoi </w:t>
      </w:r>
      <w:proofErr w:type="spellStart"/>
      <w:r w:rsidRPr="00056B67">
        <w:rPr>
          <w:b/>
          <w:bCs/>
          <w:color w:val="00B050"/>
        </w:rPr>
        <w:t>Bakkah</w:t>
      </w:r>
      <w:proofErr w:type="spellEnd"/>
      <w:r w:rsidRPr="00056B67">
        <w:rPr>
          <w:b/>
          <w:bCs/>
          <w:color w:val="00B050"/>
        </w:rPr>
        <w:t xml:space="preserve"> doit être considéré comme étant l'appellation du lieu même où les gens se bousculent afin d'effectuer le</w:t>
      </w:r>
      <w:r w:rsidRPr="00056B67">
        <w:rPr>
          <w:color w:val="00B050"/>
          <w:szCs w:val="28"/>
        </w:rPr>
        <w:t xml:space="preserve"> </w:t>
      </w:r>
      <w:proofErr w:type="spellStart"/>
      <w:r w:rsidRPr="00056B67">
        <w:rPr>
          <w:b/>
          <w:bCs/>
          <w:color w:val="00B050"/>
          <w:u w:val="single"/>
        </w:rPr>
        <w:t>t</w:t>
      </w:r>
      <w:r w:rsidRPr="00056B67">
        <w:rPr>
          <w:b/>
          <w:bCs/>
          <w:color w:val="00B050"/>
        </w:rPr>
        <w:t>awâf</w:t>
      </w:r>
      <w:proofErr w:type="spellEnd"/>
      <w:r w:rsidRPr="00056B67">
        <w:rPr>
          <w:b/>
          <w:bCs/>
          <w:color w:val="00B050"/>
        </w:rPr>
        <w:t xml:space="preserve"> autour de la Maison ; et ce lieu est Al</w:t>
      </w:r>
      <w:r w:rsidRPr="00056B67">
        <w:rPr>
          <w:color w:val="00B050"/>
          <w:szCs w:val="28"/>
        </w:rPr>
        <w:t xml:space="preserve"> </w:t>
      </w:r>
      <w:proofErr w:type="spellStart"/>
      <w:r w:rsidRPr="00056B67">
        <w:rPr>
          <w:b/>
          <w:bCs/>
          <w:color w:val="00B050"/>
          <w:u w:val="single"/>
        </w:rPr>
        <w:t>H</w:t>
      </w:r>
      <w:r w:rsidRPr="00056B67">
        <w:rPr>
          <w:b/>
          <w:bCs/>
          <w:color w:val="00B050"/>
        </w:rPr>
        <w:t>arâm</w:t>
      </w:r>
      <w:proofErr w:type="spellEnd"/>
      <w:r w:rsidR="00056B67" w:rsidRPr="00056B67">
        <w:rPr>
          <w:rStyle w:val="Appelnotedebasdep"/>
          <w:b/>
          <w:bCs/>
          <w:color w:val="00B050"/>
        </w:rPr>
        <w:footnoteReference w:id="2"/>
      </w:r>
      <w:r w:rsidRPr="00056B67">
        <w:rPr>
          <w:b/>
          <w:bCs/>
          <w:color w:val="00B050"/>
        </w:rPr>
        <w:t xml:space="preserve">, car il n'y aucune </w:t>
      </w:r>
      <w:proofErr w:type="spellStart"/>
      <w:r w:rsidRPr="00056B67">
        <w:rPr>
          <w:b/>
          <w:bCs/>
          <w:color w:val="00B050"/>
        </w:rPr>
        <w:t>circumanbulation</w:t>
      </w:r>
      <w:proofErr w:type="spellEnd"/>
      <w:r w:rsidRPr="00056B67">
        <w:rPr>
          <w:b/>
          <w:bCs/>
          <w:color w:val="00B050"/>
        </w:rPr>
        <w:t xml:space="preserve"> existante autre part qu'en son sein. </w:t>
      </w:r>
      <w:proofErr w:type="spellStart"/>
      <w:r w:rsidRPr="00056B67">
        <w:rPr>
          <w:b/>
          <w:bCs/>
          <w:color w:val="00B050"/>
        </w:rPr>
        <w:t>Bakkah</w:t>
      </w:r>
      <w:proofErr w:type="spellEnd"/>
      <w:r w:rsidRPr="00056B67">
        <w:rPr>
          <w:b/>
          <w:bCs/>
          <w:color w:val="00B050"/>
        </w:rPr>
        <w:t xml:space="preserve"> désigne donc exclusivement Al</w:t>
      </w:r>
      <w:r w:rsidRPr="00056B67">
        <w:rPr>
          <w:color w:val="00B050"/>
          <w:szCs w:val="28"/>
        </w:rPr>
        <w:t xml:space="preserve"> </w:t>
      </w:r>
      <w:proofErr w:type="spellStart"/>
      <w:r w:rsidRPr="00056B67">
        <w:rPr>
          <w:b/>
          <w:bCs/>
          <w:color w:val="00B050"/>
          <w:u w:val="single"/>
        </w:rPr>
        <w:t>H</w:t>
      </w:r>
      <w:r w:rsidRPr="00056B67">
        <w:rPr>
          <w:b/>
          <w:bCs/>
          <w:color w:val="00B050"/>
        </w:rPr>
        <w:t>arâm</w:t>
      </w:r>
      <w:proofErr w:type="spellEnd"/>
      <w:r w:rsidRPr="00056B67">
        <w:rPr>
          <w:b/>
          <w:bCs/>
          <w:color w:val="00B050"/>
        </w:rPr>
        <w:t xml:space="preserve"> et non ce qui est autre que ce lieu. </w:t>
      </w:r>
    </w:p>
    <w:p w:rsidR="00056B67" w:rsidRPr="00056B67" w:rsidRDefault="00056B67" w:rsidP="00056B67">
      <w:pPr>
        <w:pStyle w:val="Sansinterligne"/>
        <w:rPr>
          <w:b/>
          <w:bCs/>
          <w:color w:val="00B050"/>
        </w:rPr>
      </w:pPr>
    </w:p>
    <w:p w:rsidR="0035484E" w:rsidRPr="00056B67" w:rsidRDefault="0035484E" w:rsidP="00056B67">
      <w:pPr>
        <w:pStyle w:val="Sansinterligne"/>
      </w:pPr>
      <w:r w:rsidRPr="00056B67">
        <w:rPr>
          <w:b/>
          <w:bCs/>
          <w:color w:val="00B050"/>
        </w:rPr>
        <w:t>Par conséquent, ceux qui prétendent que La Mecque est le nom d'Al</w:t>
      </w:r>
      <w:r w:rsidRPr="00056B67">
        <w:rPr>
          <w:color w:val="00B050"/>
          <w:szCs w:val="28"/>
        </w:rPr>
        <w:t xml:space="preserve"> </w:t>
      </w:r>
      <w:proofErr w:type="spellStart"/>
      <w:r w:rsidRPr="00056B67">
        <w:rPr>
          <w:b/>
          <w:bCs/>
          <w:color w:val="00B050"/>
          <w:u w:val="single"/>
        </w:rPr>
        <w:t>H</w:t>
      </w:r>
      <w:r w:rsidRPr="00056B67">
        <w:rPr>
          <w:b/>
          <w:bCs/>
          <w:color w:val="00B050"/>
        </w:rPr>
        <w:t>arâm</w:t>
      </w:r>
      <w:proofErr w:type="spellEnd"/>
      <w:r w:rsidRPr="00056B67">
        <w:rPr>
          <w:b/>
          <w:bCs/>
          <w:color w:val="00B050"/>
        </w:rPr>
        <w:t xml:space="preserve"> et que </w:t>
      </w:r>
      <w:proofErr w:type="spellStart"/>
      <w:r w:rsidRPr="00056B67">
        <w:rPr>
          <w:b/>
          <w:bCs/>
          <w:color w:val="00B050"/>
        </w:rPr>
        <w:t>Bakkah</w:t>
      </w:r>
      <w:proofErr w:type="spellEnd"/>
      <w:r w:rsidRPr="00056B67">
        <w:rPr>
          <w:b/>
          <w:bCs/>
          <w:color w:val="00B050"/>
        </w:rPr>
        <w:t xml:space="preserve"> serait le nom de la vallée [dans laquelle se trouve à la fois Al</w:t>
      </w:r>
      <w:r w:rsidRPr="00056B67">
        <w:rPr>
          <w:color w:val="00B050"/>
          <w:szCs w:val="28"/>
        </w:rPr>
        <w:t xml:space="preserve"> </w:t>
      </w:r>
      <w:proofErr w:type="spellStart"/>
      <w:r w:rsidRPr="00056B67">
        <w:rPr>
          <w:b/>
          <w:bCs/>
          <w:color w:val="00B050"/>
          <w:u w:val="single"/>
        </w:rPr>
        <w:t>H</w:t>
      </w:r>
      <w:r w:rsidRPr="00056B67">
        <w:rPr>
          <w:b/>
          <w:bCs/>
          <w:color w:val="00B050"/>
        </w:rPr>
        <w:t>arâm</w:t>
      </w:r>
      <w:proofErr w:type="spellEnd"/>
      <w:r w:rsidRPr="00056B67">
        <w:rPr>
          <w:b/>
          <w:bCs/>
          <w:color w:val="00B050"/>
        </w:rPr>
        <w:t xml:space="preserve"> et la ville étant </w:t>
      </w:r>
      <w:proofErr w:type="gramStart"/>
      <w:r w:rsidRPr="00056B67">
        <w:rPr>
          <w:b/>
          <w:bCs/>
          <w:color w:val="00B050"/>
        </w:rPr>
        <w:t>toute</w:t>
      </w:r>
      <w:proofErr w:type="gramEnd"/>
      <w:r w:rsidRPr="00056B67">
        <w:rPr>
          <w:b/>
          <w:bCs/>
          <w:color w:val="00B050"/>
        </w:rPr>
        <w:t xml:space="preserve"> autour] sont dans l'erreur.</w:t>
      </w:r>
      <w:r w:rsidRPr="00056B67">
        <w:rPr>
          <w:b/>
          <w:bCs/>
        </w:rPr>
        <w:t> </w:t>
      </w:r>
      <w:r w:rsidRPr="00056B67">
        <w:t xml:space="preserve">» </w:t>
      </w:r>
    </w:p>
    <w:p w:rsidR="0035484E" w:rsidRPr="00056B67" w:rsidRDefault="0035484E" w:rsidP="00601478">
      <w:pPr>
        <w:pStyle w:val="Sansinterligne"/>
      </w:pPr>
      <w:r w:rsidRPr="00056B67">
        <w:t xml:space="preserve">  </w:t>
      </w:r>
    </w:p>
    <w:p w:rsidR="00056B67" w:rsidRDefault="00056B67" w:rsidP="00601478">
      <w:pPr>
        <w:pStyle w:val="Sansinterligne"/>
        <w:rPr>
          <w:b/>
          <w:bCs/>
        </w:rPr>
      </w:pPr>
    </w:p>
    <w:p w:rsidR="00CC304A" w:rsidRPr="00CC304A" w:rsidRDefault="00CC304A" w:rsidP="00CC304A">
      <w:pPr>
        <w:rPr>
          <w:rFonts w:asciiTheme="majorBidi" w:hAnsiTheme="majorBidi" w:cstheme="majorBidi"/>
          <w:lang w:val="en-US"/>
        </w:rPr>
      </w:pPr>
      <w:proofErr w:type="gramStart"/>
      <w:r w:rsidRPr="00CC304A">
        <w:rPr>
          <w:rFonts w:asciiTheme="majorBidi" w:hAnsiTheme="majorBidi" w:cstheme="majorBidi"/>
          <w:b/>
          <w:bCs/>
          <w:u w:val="single"/>
          <w:lang w:val="en-US"/>
        </w:rPr>
        <w:t>Source</w:t>
      </w:r>
      <w:r w:rsidRPr="00CC304A">
        <w:rPr>
          <w:rFonts w:asciiTheme="majorBidi" w:hAnsiTheme="majorBidi" w:cstheme="majorBidi"/>
          <w:lang w:val="en-US"/>
        </w:rPr>
        <w:t> :</w:t>
      </w:r>
      <w:proofErr w:type="gramEnd"/>
      <w:r w:rsidRPr="00CC304A">
        <w:rPr>
          <w:rFonts w:asciiTheme="majorBidi" w:hAnsiTheme="majorBidi" w:cstheme="majorBidi"/>
          <w:lang w:val="en-US"/>
        </w:rPr>
        <w:t xml:space="preserve"> </w:t>
      </w:r>
      <w:r w:rsidRPr="00CC304A">
        <w:rPr>
          <w:rFonts w:asciiTheme="majorBidi" w:hAnsiTheme="majorBidi" w:cstheme="majorBidi"/>
          <w:color w:val="000000"/>
          <w:lang w:val="en-US"/>
        </w:rPr>
        <w:t xml:space="preserve">Al </w:t>
      </w:r>
      <w:proofErr w:type="spellStart"/>
      <w:r w:rsidRPr="00CC304A">
        <w:rPr>
          <w:rFonts w:asciiTheme="majorBidi" w:hAnsiTheme="majorBidi" w:cstheme="majorBidi"/>
          <w:color w:val="000000"/>
          <w:lang w:val="en-US"/>
        </w:rPr>
        <w:t>Jâmi</w:t>
      </w:r>
      <w:proofErr w:type="spellEnd"/>
      <w:r w:rsidRPr="00CC304A">
        <w:rPr>
          <w:rFonts w:asciiTheme="majorBidi" w:hAnsiTheme="majorBidi" w:cstheme="majorBidi"/>
          <w:color w:val="000000"/>
          <w:lang w:val="en-US"/>
        </w:rPr>
        <w:t xml:space="preserve">‘ </w:t>
      </w:r>
      <w:proofErr w:type="spellStart"/>
      <w:r w:rsidRPr="00CC304A">
        <w:rPr>
          <w:rFonts w:asciiTheme="majorBidi" w:hAnsiTheme="majorBidi" w:cstheme="majorBidi"/>
          <w:color w:val="000000"/>
          <w:lang w:val="en-US"/>
        </w:rPr>
        <w:t>ul-Bayân</w:t>
      </w:r>
      <w:proofErr w:type="spellEnd"/>
      <w:r w:rsidRPr="00CC304A">
        <w:rPr>
          <w:rFonts w:asciiTheme="majorBidi" w:hAnsiTheme="majorBidi" w:cstheme="majorBidi"/>
          <w:color w:val="000000"/>
          <w:lang w:val="en-US"/>
        </w:rPr>
        <w:t xml:space="preserve"> </w:t>
      </w:r>
      <w:proofErr w:type="spellStart"/>
      <w:r w:rsidRPr="00CC304A">
        <w:rPr>
          <w:rFonts w:asciiTheme="majorBidi" w:hAnsiTheme="majorBidi" w:cstheme="majorBidi"/>
          <w:color w:val="000000"/>
          <w:lang w:val="en-US"/>
        </w:rPr>
        <w:t>fî</w:t>
      </w:r>
      <w:proofErr w:type="spellEnd"/>
      <w:r w:rsidRPr="00CC304A">
        <w:rPr>
          <w:rFonts w:asciiTheme="majorBidi" w:hAnsiTheme="majorBidi" w:cstheme="majorBidi"/>
          <w:color w:val="000000"/>
          <w:lang w:val="en-US"/>
        </w:rPr>
        <w:t xml:space="preserve"> </w:t>
      </w:r>
      <w:proofErr w:type="spellStart"/>
      <w:r w:rsidRPr="00CC304A">
        <w:rPr>
          <w:rFonts w:asciiTheme="majorBidi" w:hAnsiTheme="majorBidi" w:cstheme="majorBidi"/>
          <w:color w:val="000000"/>
          <w:lang w:val="en-US"/>
        </w:rPr>
        <w:t>Tafsîr-i</w:t>
      </w:r>
      <w:proofErr w:type="spellEnd"/>
      <w:r w:rsidRPr="00CC304A">
        <w:rPr>
          <w:rFonts w:asciiTheme="majorBidi" w:hAnsiTheme="majorBidi" w:cstheme="majorBidi"/>
          <w:color w:val="000000"/>
          <w:lang w:val="en-US"/>
        </w:rPr>
        <w:t xml:space="preserve"> l</w:t>
      </w:r>
      <w:r>
        <w:rPr>
          <w:rFonts w:asciiTheme="majorBidi" w:hAnsiTheme="majorBidi" w:cstheme="majorBidi"/>
          <w:color w:val="000000"/>
          <w:lang w:val="en-US"/>
        </w:rPr>
        <w:t>-</w:t>
      </w:r>
      <w:proofErr w:type="spellStart"/>
      <w:r w:rsidRPr="00CC304A">
        <w:rPr>
          <w:rFonts w:asciiTheme="majorBidi" w:hAnsiTheme="majorBidi" w:cstheme="majorBidi"/>
          <w:color w:val="000000"/>
          <w:lang w:val="en-US"/>
        </w:rPr>
        <w:t>Qur’ân</w:t>
      </w:r>
      <w:proofErr w:type="spellEnd"/>
      <w:r w:rsidRPr="00CC304A">
        <w:rPr>
          <w:rFonts w:asciiTheme="majorBidi" w:hAnsiTheme="majorBidi" w:cstheme="majorBidi"/>
          <w:color w:val="000000"/>
          <w:lang w:val="en-US"/>
        </w:rPr>
        <w:t>.</w:t>
      </w:r>
    </w:p>
    <w:p w:rsidR="00704369" w:rsidRPr="00CC304A" w:rsidRDefault="00704369" w:rsidP="00601478">
      <w:pPr>
        <w:pStyle w:val="Sansinterligne"/>
        <w:rPr>
          <w:lang w:val="en-US"/>
        </w:rPr>
      </w:pPr>
    </w:p>
    <w:p w:rsidR="0035484E" w:rsidRPr="00CC304A" w:rsidRDefault="0035484E" w:rsidP="00601478">
      <w:pPr>
        <w:pStyle w:val="Sansinterligne"/>
        <w:rPr>
          <w:lang w:val="en-US"/>
        </w:rPr>
      </w:pPr>
    </w:p>
    <w:p w:rsidR="0035484E" w:rsidRPr="00CC304A" w:rsidRDefault="0035484E" w:rsidP="00601478">
      <w:pPr>
        <w:pStyle w:val="Sansinterligne"/>
        <w:rPr>
          <w:lang w:val="en-US"/>
        </w:rPr>
      </w:pPr>
    </w:p>
    <w:p w:rsidR="0035484E" w:rsidRPr="00CC304A" w:rsidRDefault="0035484E" w:rsidP="00601478">
      <w:pPr>
        <w:pStyle w:val="Sansinterligne"/>
        <w:rPr>
          <w:lang w:val="en-US"/>
        </w:rPr>
      </w:pPr>
    </w:p>
    <w:sectPr w:rsidR="0035484E" w:rsidRPr="00CC304A" w:rsidSect="00056B67">
      <w:footerReference w:type="default" r:id="rId10"/>
      <w:pgSz w:w="11906" w:h="16838" w:code="9"/>
      <w:pgMar w:top="1417" w:right="1417" w:bottom="1417" w:left="1417"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17" w:rsidRDefault="00F37117" w:rsidP="00601478">
      <w:r>
        <w:separator/>
      </w:r>
    </w:p>
  </w:endnote>
  <w:endnote w:type="continuationSeparator" w:id="0">
    <w:p w:rsidR="00F37117" w:rsidRDefault="00F37117" w:rsidP="00601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6351"/>
      <w:docPartObj>
        <w:docPartGallery w:val="Page Numbers (Bottom of Page)"/>
        <w:docPartUnique/>
      </w:docPartObj>
    </w:sdtPr>
    <w:sdtEndPr>
      <w:rPr>
        <w:b/>
        <w:bCs/>
      </w:rPr>
    </w:sdtEndPr>
    <w:sdtContent>
      <w:sdt>
        <w:sdtPr>
          <w:rPr>
            <w:rFonts w:ascii="Corbel" w:hAnsi="Corbel"/>
            <w:b/>
            <w:bCs/>
          </w:rPr>
          <w:id w:val="66406374"/>
          <w:docPartObj>
            <w:docPartGallery w:val="Page Numbers (Bottom of Page)"/>
            <w:docPartUnique/>
          </w:docPartObj>
        </w:sdtPr>
        <w:sdtEndPr/>
        <w:sdtContent>
          <w:p w:rsidR="00095E68" w:rsidRPr="00095E68" w:rsidRDefault="00095E68" w:rsidP="00095E68">
            <w:pPr>
              <w:pStyle w:val="Pieddepage"/>
              <w:jc w:val="center"/>
              <w:rPr>
                <w:rFonts w:ascii="Corbel" w:hAnsi="Corbel"/>
                <w:b/>
                <w:bCs/>
              </w:rPr>
            </w:pPr>
            <w:hyperlink r:id="rId1" w:history="1">
              <w:r w:rsidRPr="00095E68">
                <w:rPr>
                  <w:rStyle w:val="Lienhypertexte"/>
                  <w:rFonts w:ascii="Corbel" w:eastAsiaTheme="majorEastAsia" w:hAnsi="Corbel"/>
                  <w:b/>
                  <w:bCs/>
                </w:rPr>
                <w:t>http://bibliotheque-islamique-coran-sunna.over-blog.com/</w:t>
              </w:r>
              <w:r w:rsidRPr="00095E68">
                <w:rPr>
                  <w:rStyle w:val="Lienhypertexte"/>
                  <w:rFonts w:ascii="Corbel" w:eastAsiaTheme="majorEastAsia" w:hAnsi="Corbel"/>
                  <w:b/>
                  <w:bCs/>
                  <w:color w:val="auto"/>
                  <w:lang w:eastAsia="zh-TW"/>
                </w:rPr>
                <w:pict>
                  <v:shapetype id="_x0000_t32" coordsize="21600,21600" o:spt="32" o:oned="t" path="m,l21600,21600e" filled="f">
                    <v:path arrowok="t" fillok="f" o:connecttype="none"/>
                    <o:lock v:ext="edit" shapetype="t"/>
                  </v:shapetype>
                  <v:shape id="_x0000_s4097"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095E68" w:rsidRDefault="00095E68" w:rsidP="00095E68">
        <w:pPr>
          <w:pStyle w:val="Pieddepage"/>
        </w:pPr>
        <w:r w:rsidRPr="00095E68">
          <w:rPr>
            <w:b/>
            <w:bCs/>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8" type="#_x0000_t65" style="position:absolute;margin-left:0;margin-top:664.5pt;width:29pt;height:21.6pt;z-index:251661312;mso-top-percent:70;mso-position-horizontal:left;mso-position-horizontal-relative:right-margin-area;mso-position-vertical-relative:bottom-margin-area;mso-top-percent:70" o:allowincell="f" adj="14135" strokecolor="gray [1629]" strokeweight=".25pt">
              <v:textbox style="mso-next-textbox:#_x0000_s4098">
                <w:txbxContent>
                  <w:p w:rsidR="00095E68" w:rsidRDefault="00095E68" w:rsidP="00095E68">
                    <w:pPr>
                      <w:jc w:val="center"/>
                    </w:pPr>
                    <w:fldSimple w:instr=" PAGE    \* MERGEFORMAT ">
                      <w:r w:rsidR="00AD0E5A" w:rsidRPr="00AD0E5A">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17" w:rsidRDefault="00F37117" w:rsidP="00601478">
      <w:r>
        <w:separator/>
      </w:r>
    </w:p>
  </w:footnote>
  <w:footnote w:type="continuationSeparator" w:id="0">
    <w:p w:rsidR="00F37117" w:rsidRDefault="00F37117" w:rsidP="00601478">
      <w:r>
        <w:continuationSeparator/>
      </w:r>
    </w:p>
  </w:footnote>
  <w:footnote w:id="1">
    <w:p w:rsidR="00056B67" w:rsidRPr="00056B67" w:rsidRDefault="00056B67" w:rsidP="00CC304A">
      <w:pPr>
        <w:pStyle w:val="Sansinterligne"/>
        <w:rPr>
          <w:sz w:val="20"/>
          <w:szCs w:val="20"/>
        </w:rPr>
      </w:pPr>
      <w:r w:rsidRPr="00056B67">
        <w:rPr>
          <w:rStyle w:val="Appelnotedebasdep"/>
          <w:sz w:val="20"/>
          <w:szCs w:val="20"/>
        </w:rPr>
        <w:footnoteRef/>
      </w:r>
      <w:r w:rsidRPr="00056B67">
        <w:rPr>
          <w:sz w:val="20"/>
          <w:szCs w:val="20"/>
        </w:rPr>
        <w:t xml:space="preserve"> Al </w:t>
      </w:r>
      <w:proofErr w:type="spellStart"/>
      <w:r w:rsidRPr="00056B67">
        <w:rPr>
          <w:sz w:val="20"/>
          <w:szCs w:val="20"/>
          <w:u w:val="single"/>
        </w:rPr>
        <w:t>H</w:t>
      </w:r>
      <w:r w:rsidRPr="00056B67">
        <w:rPr>
          <w:sz w:val="20"/>
          <w:szCs w:val="20"/>
        </w:rPr>
        <w:t>âfi</w:t>
      </w:r>
      <w:r w:rsidRPr="00056B67">
        <w:rPr>
          <w:sz w:val="20"/>
          <w:szCs w:val="20"/>
          <w:u w:val="single"/>
        </w:rPr>
        <w:t>z</w:t>
      </w:r>
      <w:proofErr w:type="spellEnd"/>
      <w:r w:rsidRPr="00056B67">
        <w:rPr>
          <w:sz w:val="20"/>
          <w:szCs w:val="20"/>
        </w:rPr>
        <w:t xml:space="preserve"> Al </w:t>
      </w:r>
      <w:proofErr w:type="spellStart"/>
      <w:r w:rsidRPr="00056B67">
        <w:rPr>
          <w:sz w:val="20"/>
          <w:szCs w:val="20"/>
        </w:rPr>
        <w:t>Bayhaqî</w:t>
      </w:r>
      <w:proofErr w:type="spellEnd"/>
      <w:r w:rsidRPr="00056B67">
        <w:rPr>
          <w:sz w:val="20"/>
          <w:szCs w:val="20"/>
        </w:rPr>
        <w:t xml:space="preserve"> rapporta d'après </w:t>
      </w:r>
      <w:proofErr w:type="spellStart"/>
      <w:r w:rsidRPr="00056B67">
        <w:rPr>
          <w:sz w:val="20"/>
          <w:szCs w:val="20"/>
        </w:rPr>
        <w:t>Sammâk</w:t>
      </w:r>
      <w:proofErr w:type="spellEnd"/>
      <w:r w:rsidRPr="00056B67">
        <w:rPr>
          <w:sz w:val="20"/>
          <w:szCs w:val="20"/>
        </w:rPr>
        <w:t xml:space="preserve"> Ibn </w:t>
      </w:r>
      <w:proofErr w:type="spellStart"/>
      <w:r w:rsidRPr="00056B67">
        <w:rPr>
          <w:sz w:val="20"/>
          <w:szCs w:val="20"/>
          <w:u w:val="single"/>
        </w:rPr>
        <w:t>H</w:t>
      </w:r>
      <w:r w:rsidRPr="00056B67">
        <w:rPr>
          <w:sz w:val="20"/>
          <w:szCs w:val="20"/>
        </w:rPr>
        <w:t>arb</w:t>
      </w:r>
      <w:proofErr w:type="spellEnd"/>
      <w:r w:rsidRPr="00056B67">
        <w:rPr>
          <w:sz w:val="20"/>
          <w:szCs w:val="20"/>
        </w:rPr>
        <w:t xml:space="preserve"> qui rapporta d'après </w:t>
      </w:r>
      <w:proofErr w:type="spellStart"/>
      <w:r w:rsidRPr="00056B67">
        <w:rPr>
          <w:sz w:val="20"/>
          <w:szCs w:val="20"/>
        </w:rPr>
        <w:t>Khâlid</w:t>
      </w:r>
      <w:proofErr w:type="spellEnd"/>
      <w:r w:rsidRPr="00056B67">
        <w:rPr>
          <w:sz w:val="20"/>
          <w:szCs w:val="20"/>
        </w:rPr>
        <w:t xml:space="preserve"> Ibn '</w:t>
      </w:r>
      <w:proofErr w:type="spellStart"/>
      <w:r w:rsidRPr="00056B67">
        <w:rPr>
          <w:sz w:val="20"/>
          <w:szCs w:val="20"/>
        </w:rPr>
        <w:t>Ar'arah</w:t>
      </w:r>
      <w:proofErr w:type="spellEnd"/>
      <w:r w:rsidRPr="00056B67">
        <w:rPr>
          <w:sz w:val="20"/>
          <w:szCs w:val="20"/>
        </w:rPr>
        <w:t xml:space="preserve"> -</w:t>
      </w:r>
      <w:r w:rsidRPr="00056B67">
        <w:rPr>
          <w:i/>
          <w:iCs/>
          <w:sz w:val="20"/>
          <w:szCs w:val="20"/>
        </w:rPr>
        <w:t>qu’Allâh leur fasse Miséricorde</w:t>
      </w:r>
      <w:r w:rsidRPr="00056B67">
        <w:rPr>
          <w:sz w:val="20"/>
          <w:szCs w:val="20"/>
        </w:rPr>
        <w:t>- qu'un homme interrogea ‘</w:t>
      </w:r>
      <w:proofErr w:type="spellStart"/>
      <w:r w:rsidRPr="00056B67">
        <w:rPr>
          <w:sz w:val="20"/>
          <w:szCs w:val="20"/>
        </w:rPr>
        <w:t>Alî</w:t>
      </w:r>
      <w:proofErr w:type="spellEnd"/>
      <w:r w:rsidRPr="00056B67">
        <w:rPr>
          <w:sz w:val="20"/>
          <w:szCs w:val="20"/>
        </w:rPr>
        <w:t xml:space="preserve"> Ibn </w:t>
      </w:r>
      <w:proofErr w:type="spellStart"/>
      <w:r w:rsidRPr="00056B67">
        <w:rPr>
          <w:sz w:val="20"/>
          <w:szCs w:val="20"/>
        </w:rPr>
        <w:t>Abî</w:t>
      </w:r>
      <w:proofErr w:type="spellEnd"/>
      <w:r w:rsidRPr="00056B67">
        <w:rPr>
          <w:sz w:val="20"/>
          <w:szCs w:val="20"/>
        </w:rPr>
        <w:t xml:space="preserve"> </w:t>
      </w:r>
      <w:proofErr w:type="spellStart"/>
      <w:r w:rsidRPr="00056B67">
        <w:rPr>
          <w:sz w:val="20"/>
          <w:szCs w:val="20"/>
          <w:u w:val="single"/>
        </w:rPr>
        <w:t>T</w:t>
      </w:r>
      <w:r w:rsidRPr="00056B67">
        <w:rPr>
          <w:sz w:val="20"/>
          <w:szCs w:val="20"/>
        </w:rPr>
        <w:t>âlib</w:t>
      </w:r>
      <w:proofErr w:type="spellEnd"/>
      <w:r w:rsidRPr="00056B67">
        <w:rPr>
          <w:sz w:val="20"/>
          <w:szCs w:val="20"/>
        </w:rPr>
        <w:t xml:space="preserve"> -</w:t>
      </w:r>
      <w:r w:rsidRPr="00056B67">
        <w:rPr>
          <w:i/>
          <w:iCs/>
          <w:sz w:val="20"/>
          <w:szCs w:val="20"/>
        </w:rPr>
        <w:t>qu’Allâh l’agrée</w:t>
      </w:r>
      <w:r w:rsidRPr="00056B67">
        <w:rPr>
          <w:sz w:val="20"/>
          <w:szCs w:val="20"/>
        </w:rPr>
        <w:t>- sur le terme « </w:t>
      </w:r>
      <w:proofErr w:type="spellStart"/>
      <w:r w:rsidRPr="00056B67">
        <w:rPr>
          <w:i/>
          <w:iCs/>
          <w:sz w:val="20"/>
          <w:szCs w:val="20"/>
        </w:rPr>
        <w:t>Bakkah</w:t>
      </w:r>
      <w:proofErr w:type="spellEnd"/>
      <w:r w:rsidRPr="00056B67">
        <w:rPr>
          <w:sz w:val="20"/>
          <w:szCs w:val="20"/>
        </w:rPr>
        <w:t xml:space="preserve"> » mentionné dans le verset qui dit : </w:t>
      </w:r>
      <w:r w:rsidRPr="00056B67">
        <w:rPr>
          <w:b/>
          <w:bCs/>
          <w:sz w:val="20"/>
          <w:szCs w:val="20"/>
        </w:rPr>
        <w:t>«</w:t>
      </w:r>
      <w:r w:rsidRPr="00056B67">
        <w:rPr>
          <w:sz w:val="20"/>
          <w:szCs w:val="20"/>
        </w:rPr>
        <w:t xml:space="preserve"> </w:t>
      </w:r>
      <w:r w:rsidRPr="00056B67">
        <w:rPr>
          <w:b/>
          <w:bCs/>
          <w:color w:val="FF0000"/>
          <w:sz w:val="20"/>
          <w:szCs w:val="20"/>
        </w:rPr>
        <w:t>En vérité, le premier temple qui ait été fondé à l'intention des hommes est</w:t>
      </w:r>
      <w:r w:rsidRPr="00056B67">
        <w:rPr>
          <w:color w:val="FF0000"/>
          <w:sz w:val="20"/>
          <w:szCs w:val="20"/>
        </w:rPr>
        <w:t xml:space="preserve"> </w:t>
      </w:r>
      <w:r w:rsidRPr="00056B67">
        <w:rPr>
          <w:b/>
          <w:bCs/>
          <w:color w:val="FF0000"/>
          <w:sz w:val="20"/>
          <w:szCs w:val="20"/>
        </w:rPr>
        <w:t>bien celui de La Mecque, qui est à la fois une bénédiction et une bonne direction pour l'Univers.</w:t>
      </w:r>
      <w:r w:rsidRPr="00056B67">
        <w:rPr>
          <w:b/>
          <w:bCs/>
          <w:sz w:val="20"/>
          <w:szCs w:val="20"/>
        </w:rPr>
        <w:t> »</w:t>
      </w:r>
      <w:r w:rsidRPr="00056B67">
        <w:rPr>
          <w:sz w:val="20"/>
          <w:szCs w:val="20"/>
        </w:rPr>
        <w:t xml:space="preserve"> en lui disant : </w:t>
      </w:r>
      <w:r w:rsidRPr="00056B67">
        <w:rPr>
          <w:b/>
          <w:bCs/>
          <w:sz w:val="20"/>
          <w:szCs w:val="20"/>
        </w:rPr>
        <w:t>« </w:t>
      </w:r>
      <w:r w:rsidRPr="00056B67">
        <w:rPr>
          <w:b/>
          <w:bCs/>
          <w:color w:val="002060"/>
          <w:sz w:val="20"/>
          <w:szCs w:val="20"/>
        </w:rPr>
        <w:t>Est-ce la première maison à avoir été bâti ?</w:t>
      </w:r>
      <w:r w:rsidRPr="00056B67">
        <w:rPr>
          <w:b/>
          <w:bCs/>
          <w:sz w:val="20"/>
          <w:szCs w:val="20"/>
        </w:rPr>
        <w:t> »</w:t>
      </w:r>
      <w:r w:rsidRPr="00056B67">
        <w:rPr>
          <w:sz w:val="20"/>
          <w:szCs w:val="20"/>
        </w:rPr>
        <w:t>.</w:t>
      </w:r>
      <w:r w:rsidR="00CC304A">
        <w:rPr>
          <w:sz w:val="20"/>
          <w:szCs w:val="20"/>
        </w:rPr>
        <w:t xml:space="preserve"> </w:t>
      </w:r>
      <w:r w:rsidRPr="00056B67">
        <w:rPr>
          <w:sz w:val="20"/>
          <w:szCs w:val="20"/>
        </w:rPr>
        <w:t>‘</w:t>
      </w:r>
      <w:proofErr w:type="spellStart"/>
      <w:r w:rsidRPr="00056B67">
        <w:rPr>
          <w:sz w:val="20"/>
          <w:szCs w:val="20"/>
        </w:rPr>
        <w:t>Alî</w:t>
      </w:r>
      <w:proofErr w:type="spellEnd"/>
      <w:r w:rsidRPr="00056B67">
        <w:rPr>
          <w:sz w:val="20"/>
          <w:szCs w:val="20"/>
        </w:rPr>
        <w:t xml:space="preserve"> -</w:t>
      </w:r>
      <w:r w:rsidRPr="00056B67">
        <w:rPr>
          <w:i/>
          <w:iCs/>
          <w:sz w:val="20"/>
          <w:szCs w:val="20"/>
        </w:rPr>
        <w:t>qu’Allâh l’agrée</w:t>
      </w:r>
      <w:r w:rsidRPr="00056B67">
        <w:rPr>
          <w:sz w:val="20"/>
          <w:szCs w:val="20"/>
        </w:rPr>
        <w:t xml:space="preserve">- lui répondit alors : </w:t>
      </w:r>
      <w:r w:rsidRPr="00056B67">
        <w:rPr>
          <w:b/>
          <w:bCs/>
          <w:sz w:val="20"/>
          <w:szCs w:val="20"/>
        </w:rPr>
        <w:t>« </w:t>
      </w:r>
      <w:r w:rsidRPr="00056B67">
        <w:rPr>
          <w:b/>
          <w:bCs/>
          <w:color w:val="215868" w:themeColor="accent5" w:themeShade="80"/>
          <w:sz w:val="20"/>
          <w:szCs w:val="20"/>
        </w:rPr>
        <w:t>Non, mais il s'agit du premier lieu d'adoration établi pour la bénédiction et comme direction pour les hommes [dans leurs prières]. La station d'</w:t>
      </w:r>
      <w:proofErr w:type="spellStart"/>
      <w:r w:rsidRPr="00056B67">
        <w:rPr>
          <w:b/>
          <w:bCs/>
          <w:color w:val="215868" w:themeColor="accent5" w:themeShade="80"/>
          <w:sz w:val="20"/>
          <w:szCs w:val="20"/>
        </w:rPr>
        <w:t>Ibrâhîm</w:t>
      </w:r>
      <w:proofErr w:type="spellEnd"/>
      <w:r w:rsidRPr="00056B67">
        <w:rPr>
          <w:b/>
          <w:bCs/>
          <w:color w:val="215868" w:themeColor="accent5" w:themeShade="80"/>
          <w:sz w:val="20"/>
          <w:szCs w:val="20"/>
        </w:rPr>
        <w:t xml:space="preserve"> -</w:t>
      </w:r>
      <w:r w:rsidRPr="00056B67">
        <w:rPr>
          <w:b/>
          <w:bCs/>
          <w:i/>
          <w:iCs/>
          <w:color w:val="215868" w:themeColor="accent5" w:themeShade="80"/>
          <w:sz w:val="20"/>
          <w:szCs w:val="20"/>
        </w:rPr>
        <w:t>‘</w:t>
      </w:r>
      <w:proofErr w:type="spellStart"/>
      <w:r w:rsidRPr="00056B67">
        <w:rPr>
          <w:b/>
          <w:bCs/>
          <w:i/>
          <w:iCs/>
          <w:color w:val="215868" w:themeColor="accent5" w:themeShade="80"/>
          <w:sz w:val="20"/>
          <w:szCs w:val="20"/>
        </w:rPr>
        <w:t>alayhi</w:t>
      </w:r>
      <w:proofErr w:type="spellEnd"/>
      <w:r w:rsidRPr="00056B67">
        <w:rPr>
          <w:b/>
          <w:bCs/>
          <w:i/>
          <w:iCs/>
          <w:color w:val="215868" w:themeColor="accent5" w:themeShade="80"/>
          <w:sz w:val="20"/>
          <w:szCs w:val="20"/>
        </w:rPr>
        <w:t xml:space="preserve"> as-salâm</w:t>
      </w:r>
      <w:r w:rsidRPr="00056B67">
        <w:rPr>
          <w:b/>
          <w:bCs/>
          <w:color w:val="215868" w:themeColor="accent5" w:themeShade="80"/>
          <w:sz w:val="20"/>
          <w:szCs w:val="20"/>
        </w:rPr>
        <w:t>- s'y trouve. Quiconq</w:t>
      </w:r>
      <w:r w:rsidR="00CC304A">
        <w:rPr>
          <w:b/>
          <w:bCs/>
          <w:color w:val="215868" w:themeColor="accent5" w:themeShade="80"/>
          <w:sz w:val="20"/>
          <w:szCs w:val="20"/>
        </w:rPr>
        <w:t>ue y vient y est en sécurité.</w:t>
      </w:r>
      <w:r w:rsidRPr="00056B67">
        <w:rPr>
          <w:b/>
          <w:bCs/>
          <w:sz w:val="20"/>
          <w:szCs w:val="20"/>
        </w:rPr>
        <w:t> »</w:t>
      </w:r>
      <w:r w:rsidRPr="00056B67">
        <w:rPr>
          <w:sz w:val="20"/>
          <w:szCs w:val="20"/>
        </w:rPr>
        <w:t xml:space="preserve"> [Source : </w:t>
      </w:r>
      <w:proofErr w:type="spellStart"/>
      <w:r w:rsidRPr="00056B67">
        <w:rPr>
          <w:sz w:val="20"/>
          <w:szCs w:val="20"/>
        </w:rPr>
        <w:t>Dalâ’il</w:t>
      </w:r>
      <w:proofErr w:type="spellEnd"/>
      <w:r w:rsidRPr="00056B67">
        <w:rPr>
          <w:sz w:val="20"/>
          <w:szCs w:val="20"/>
        </w:rPr>
        <w:t xml:space="preserve"> an-</w:t>
      </w:r>
      <w:proofErr w:type="spellStart"/>
      <w:r w:rsidRPr="00056B67">
        <w:rPr>
          <w:sz w:val="20"/>
          <w:szCs w:val="20"/>
        </w:rPr>
        <w:t>Nubuwwah</w:t>
      </w:r>
      <w:proofErr w:type="spellEnd"/>
      <w:r w:rsidRPr="00056B67">
        <w:rPr>
          <w:sz w:val="20"/>
          <w:szCs w:val="20"/>
        </w:rPr>
        <w:t xml:space="preserve">] </w:t>
      </w:r>
    </w:p>
  </w:footnote>
  <w:footnote w:id="2">
    <w:p w:rsidR="00056B67" w:rsidRPr="00056B67" w:rsidRDefault="00056B67">
      <w:pPr>
        <w:pStyle w:val="Notedebasdepage"/>
      </w:pPr>
      <w:r w:rsidRPr="00056B67">
        <w:rPr>
          <w:rStyle w:val="Appelnotedebasdep"/>
        </w:rPr>
        <w:footnoteRef/>
      </w:r>
      <w:r w:rsidRPr="00056B67">
        <w:t xml:space="preserve"> Al </w:t>
      </w:r>
      <w:proofErr w:type="spellStart"/>
      <w:r w:rsidRPr="00056B67">
        <w:rPr>
          <w:u w:val="single"/>
        </w:rPr>
        <w:t>H</w:t>
      </w:r>
      <w:r w:rsidRPr="00056B67">
        <w:t>arâm</w:t>
      </w:r>
      <w:proofErr w:type="spellEnd"/>
      <w:r w:rsidRPr="00056B67">
        <w:t xml:space="preserve"> (</w:t>
      </w:r>
      <w:r w:rsidRPr="00056B67">
        <w:rPr>
          <w:rtl/>
        </w:rPr>
        <w:t>الحرام</w:t>
      </w:r>
      <w:r w:rsidRPr="00056B67">
        <w:t>) désigne ce que l'ont traduit souvent par « la Maison Sacrée », « l'Enceinte Sacrée », ou encore « la Grande Mosquée de La Mecque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rules v:ext="edit">
        <o:r id="V:Rule1" type="connector" idref="#_x0000_s4097"/>
      </o:rules>
    </o:shapelayout>
  </w:hdrShapeDefaults>
  <w:footnotePr>
    <w:footnote w:id="-1"/>
    <w:footnote w:id="0"/>
  </w:footnotePr>
  <w:endnotePr>
    <w:endnote w:id="-1"/>
    <w:endnote w:id="0"/>
  </w:endnotePr>
  <w:compat/>
  <w:rsids>
    <w:rsidRoot w:val="0035484E"/>
    <w:rsid w:val="00027B22"/>
    <w:rsid w:val="00044B3B"/>
    <w:rsid w:val="00056B67"/>
    <w:rsid w:val="00095E68"/>
    <w:rsid w:val="000C0174"/>
    <w:rsid w:val="001044C0"/>
    <w:rsid w:val="00107DEC"/>
    <w:rsid w:val="00152159"/>
    <w:rsid w:val="00155319"/>
    <w:rsid w:val="001C28F7"/>
    <w:rsid w:val="001F6AB0"/>
    <w:rsid w:val="00244602"/>
    <w:rsid w:val="002852C3"/>
    <w:rsid w:val="00300C8F"/>
    <w:rsid w:val="0035484E"/>
    <w:rsid w:val="00376300"/>
    <w:rsid w:val="003C1DFB"/>
    <w:rsid w:val="003C21F7"/>
    <w:rsid w:val="003D3DCC"/>
    <w:rsid w:val="00401A2D"/>
    <w:rsid w:val="004269BC"/>
    <w:rsid w:val="00444CD5"/>
    <w:rsid w:val="00463B17"/>
    <w:rsid w:val="004B08AB"/>
    <w:rsid w:val="005221A6"/>
    <w:rsid w:val="00574E95"/>
    <w:rsid w:val="00576D00"/>
    <w:rsid w:val="00584A92"/>
    <w:rsid w:val="005C627F"/>
    <w:rsid w:val="005D4304"/>
    <w:rsid w:val="005F2C01"/>
    <w:rsid w:val="00601478"/>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AD0E5A"/>
    <w:rsid w:val="00AF1583"/>
    <w:rsid w:val="00B1200F"/>
    <w:rsid w:val="00B51E11"/>
    <w:rsid w:val="00BB0B50"/>
    <w:rsid w:val="00BD7CC8"/>
    <w:rsid w:val="00C53C52"/>
    <w:rsid w:val="00C56B86"/>
    <w:rsid w:val="00CC304A"/>
    <w:rsid w:val="00CD4EBD"/>
    <w:rsid w:val="00D15EBD"/>
    <w:rsid w:val="00ED292B"/>
    <w:rsid w:val="00ED5324"/>
    <w:rsid w:val="00EE3A29"/>
    <w:rsid w:val="00F15898"/>
    <w:rsid w:val="00F37117"/>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35484E"/>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35484E"/>
    <w:rPr>
      <w:b/>
      <w:bCs/>
      <w:sz w:val="36"/>
      <w:szCs w:val="36"/>
    </w:rPr>
  </w:style>
  <w:style w:type="character" w:styleId="Lienhypertexte">
    <w:name w:val="Hyperlink"/>
    <w:basedOn w:val="Policepardfaut"/>
    <w:uiPriority w:val="99"/>
    <w:semiHidden/>
    <w:unhideWhenUsed/>
    <w:rsid w:val="0035484E"/>
    <w:rPr>
      <w:color w:val="0000FF"/>
      <w:u w:val="single"/>
    </w:rPr>
  </w:style>
  <w:style w:type="paragraph" w:styleId="NormalWeb">
    <w:name w:val="Normal (Web)"/>
    <w:basedOn w:val="Normal"/>
    <w:uiPriority w:val="99"/>
    <w:semiHidden/>
    <w:unhideWhenUsed/>
    <w:rsid w:val="0035484E"/>
    <w:pPr>
      <w:spacing w:before="100" w:beforeAutospacing="1" w:after="100" w:afterAutospacing="1"/>
    </w:pPr>
  </w:style>
  <w:style w:type="paragraph" w:styleId="Notedebasdepage">
    <w:name w:val="footnote text"/>
    <w:basedOn w:val="Normal"/>
    <w:link w:val="NotedebasdepageCar"/>
    <w:uiPriority w:val="99"/>
    <w:semiHidden/>
    <w:unhideWhenUsed/>
    <w:rsid w:val="00601478"/>
    <w:rPr>
      <w:sz w:val="20"/>
      <w:szCs w:val="20"/>
    </w:rPr>
  </w:style>
  <w:style w:type="character" w:customStyle="1" w:styleId="NotedebasdepageCar">
    <w:name w:val="Note de bas de page Car"/>
    <w:basedOn w:val="Policepardfaut"/>
    <w:link w:val="Notedebasdepage"/>
    <w:uiPriority w:val="99"/>
    <w:semiHidden/>
    <w:rsid w:val="00601478"/>
  </w:style>
  <w:style w:type="character" w:styleId="Appelnotedebasdep">
    <w:name w:val="footnote reference"/>
    <w:basedOn w:val="Policepardfaut"/>
    <w:uiPriority w:val="99"/>
    <w:semiHidden/>
    <w:unhideWhenUsed/>
    <w:rsid w:val="00601478"/>
    <w:rPr>
      <w:vertAlign w:val="superscript"/>
    </w:rPr>
  </w:style>
  <w:style w:type="character" w:customStyle="1" w:styleId="SansinterligneCar">
    <w:name w:val="Sans interligne Car"/>
    <w:basedOn w:val="Policepardfaut"/>
    <w:link w:val="Sansinterligne"/>
    <w:uiPriority w:val="1"/>
    <w:rsid w:val="00056B67"/>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056B67"/>
    <w:rPr>
      <w:rFonts w:ascii="Tahoma" w:hAnsi="Tahoma" w:cs="Tahoma"/>
      <w:sz w:val="16"/>
      <w:szCs w:val="16"/>
    </w:rPr>
  </w:style>
  <w:style w:type="character" w:customStyle="1" w:styleId="TextedebullesCar">
    <w:name w:val="Texte de bulles Car"/>
    <w:basedOn w:val="Policepardfaut"/>
    <w:link w:val="Textedebulles"/>
    <w:uiPriority w:val="99"/>
    <w:semiHidden/>
    <w:rsid w:val="00056B67"/>
    <w:rPr>
      <w:rFonts w:ascii="Tahoma" w:hAnsi="Tahoma" w:cs="Tahoma"/>
      <w:sz w:val="16"/>
      <w:szCs w:val="16"/>
    </w:rPr>
  </w:style>
  <w:style w:type="paragraph" w:styleId="En-tte">
    <w:name w:val="header"/>
    <w:basedOn w:val="Normal"/>
    <w:link w:val="En-tteCar"/>
    <w:uiPriority w:val="99"/>
    <w:semiHidden/>
    <w:unhideWhenUsed/>
    <w:rsid w:val="00095E68"/>
    <w:pPr>
      <w:tabs>
        <w:tab w:val="center" w:pos="4536"/>
        <w:tab w:val="right" w:pos="9072"/>
      </w:tabs>
    </w:pPr>
  </w:style>
  <w:style w:type="character" w:customStyle="1" w:styleId="En-tteCar">
    <w:name w:val="En-tête Car"/>
    <w:basedOn w:val="Policepardfaut"/>
    <w:link w:val="En-tte"/>
    <w:uiPriority w:val="99"/>
    <w:semiHidden/>
    <w:rsid w:val="00095E68"/>
    <w:rPr>
      <w:sz w:val="24"/>
      <w:szCs w:val="24"/>
    </w:rPr>
  </w:style>
  <w:style w:type="paragraph" w:styleId="Pieddepage">
    <w:name w:val="footer"/>
    <w:basedOn w:val="Normal"/>
    <w:link w:val="PieddepageCar"/>
    <w:uiPriority w:val="99"/>
    <w:unhideWhenUsed/>
    <w:rsid w:val="00095E68"/>
    <w:pPr>
      <w:tabs>
        <w:tab w:val="center" w:pos="4536"/>
        <w:tab w:val="right" w:pos="9072"/>
      </w:tabs>
    </w:pPr>
  </w:style>
  <w:style w:type="character" w:customStyle="1" w:styleId="PieddepageCar">
    <w:name w:val="Pied de page Car"/>
    <w:basedOn w:val="Policepardfaut"/>
    <w:link w:val="Pieddepage"/>
    <w:uiPriority w:val="99"/>
    <w:rsid w:val="00095E68"/>
    <w:rPr>
      <w:sz w:val="24"/>
      <w:szCs w:val="24"/>
    </w:rPr>
  </w:style>
</w:styles>
</file>

<file path=word/webSettings.xml><?xml version="1.0" encoding="utf-8"?>
<w:webSettings xmlns:r="http://schemas.openxmlformats.org/officeDocument/2006/relationships" xmlns:w="http://schemas.openxmlformats.org/wordprocessingml/2006/main">
  <w:divs>
    <w:div w:id="872813935">
      <w:bodyDiv w:val="1"/>
      <w:marLeft w:val="0"/>
      <w:marRight w:val="0"/>
      <w:marTop w:val="0"/>
      <w:marBottom w:val="0"/>
      <w:divBdr>
        <w:top w:val="none" w:sz="0" w:space="0" w:color="auto"/>
        <w:left w:val="none" w:sz="0" w:space="0" w:color="auto"/>
        <w:bottom w:val="none" w:sz="0" w:space="0" w:color="auto"/>
        <w:right w:val="none" w:sz="0" w:space="0" w:color="auto"/>
      </w:divBdr>
      <w:divsChild>
        <w:div w:id="2136243194">
          <w:marLeft w:val="0"/>
          <w:marRight w:val="0"/>
          <w:marTop w:val="0"/>
          <w:marBottom w:val="0"/>
          <w:divBdr>
            <w:top w:val="none" w:sz="0" w:space="0" w:color="auto"/>
            <w:left w:val="none" w:sz="0" w:space="0" w:color="auto"/>
            <w:bottom w:val="none" w:sz="0" w:space="0" w:color="auto"/>
            <w:right w:val="none" w:sz="0" w:space="0" w:color="auto"/>
          </w:divBdr>
        </w:div>
        <w:div w:id="1293562595">
          <w:marLeft w:val="0"/>
          <w:marRight w:val="0"/>
          <w:marTop w:val="0"/>
          <w:marBottom w:val="0"/>
          <w:divBdr>
            <w:top w:val="none" w:sz="0" w:space="0" w:color="auto"/>
            <w:left w:val="none" w:sz="0" w:space="0" w:color="auto"/>
            <w:bottom w:val="none" w:sz="0" w:space="0" w:color="auto"/>
            <w:right w:val="none" w:sz="0" w:space="0" w:color="auto"/>
          </w:divBdr>
        </w:div>
      </w:divsChild>
    </w:div>
    <w:div w:id="1025907057">
      <w:bodyDiv w:val="1"/>
      <w:marLeft w:val="0"/>
      <w:marRight w:val="0"/>
      <w:marTop w:val="0"/>
      <w:marBottom w:val="0"/>
      <w:divBdr>
        <w:top w:val="none" w:sz="0" w:space="0" w:color="auto"/>
        <w:left w:val="none" w:sz="0" w:space="0" w:color="auto"/>
        <w:bottom w:val="none" w:sz="0" w:space="0" w:color="auto"/>
        <w:right w:val="none" w:sz="0" w:space="0" w:color="auto"/>
      </w:divBdr>
      <w:divsChild>
        <w:div w:id="1079868822">
          <w:marLeft w:val="0"/>
          <w:marRight w:val="0"/>
          <w:marTop w:val="0"/>
          <w:marBottom w:val="0"/>
          <w:divBdr>
            <w:top w:val="none" w:sz="0" w:space="0" w:color="auto"/>
            <w:left w:val="none" w:sz="0" w:space="0" w:color="auto"/>
            <w:bottom w:val="none" w:sz="0" w:space="0" w:color="auto"/>
            <w:right w:val="none" w:sz="0" w:space="0" w:color="auto"/>
          </w:divBdr>
        </w:div>
        <w:div w:id="24885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886A-E092-4899-90D5-484CF8EC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2011-06-07T15:05:00Z</cp:lastPrinted>
  <dcterms:created xsi:type="dcterms:W3CDTF">2011-05-12T02:47:00Z</dcterms:created>
  <dcterms:modified xsi:type="dcterms:W3CDTF">2011-06-07T15:06:00Z</dcterms:modified>
</cp:coreProperties>
</file>