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71" w:rsidRDefault="005A58AA" w:rsidP="0021123F">
      <w:pPr>
        <w:pStyle w:val="Sansinterligne"/>
        <w:rPr>
          <w:i/>
          <w:iCs/>
        </w:rPr>
      </w:pPr>
      <w:r>
        <w:rPr>
          <w:i/>
          <w:iCs/>
          <w:noProof/>
          <w:lang w:eastAsia="fr-FR"/>
        </w:rPr>
        <w:drawing>
          <wp:anchor distT="0" distB="0" distL="114300" distR="114300" simplePos="0" relativeHeight="251658240" behindDoc="1" locked="0" layoutInCell="1" allowOverlap="1">
            <wp:simplePos x="0" y="0"/>
            <wp:positionH relativeFrom="column">
              <wp:posOffset>-923275</wp:posOffset>
            </wp:positionH>
            <wp:positionV relativeFrom="paragraph">
              <wp:posOffset>-921061</wp:posOffset>
            </wp:positionV>
            <wp:extent cx="7594973" cy="10728251"/>
            <wp:effectExtent l="19050" t="0" r="5977" b="0"/>
            <wp:wrapNone/>
            <wp:docPr id="2" name="Image 1" descr="262214290-allah-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214290-allah-akbar.jpg"/>
                    <pic:cNvPicPr/>
                  </pic:nvPicPr>
                  <pic:blipFill>
                    <a:blip r:embed="rId8" cstate="print"/>
                    <a:stretch>
                      <a:fillRect/>
                    </a:stretch>
                  </pic:blipFill>
                  <pic:spPr>
                    <a:xfrm>
                      <a:off x="0" y="0"/>
                      <a:ext cx="7594600" cy="10727724"/>
                    </a:xfrm>
                    <a:prstGeom prst="rect">
                      <a:avLst/>
                    </a:prstGeom>
                  </pic:spPr>
                </pic:pic>
              </a:graphicData>
            </a:graphic>
          </wp:anchor>
        </w:drawing>
      </w:r>
    </w:p>
    <w:p w:rsidR="00F83B71" w:rsidRDefault="00F83B71"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D06E8F" w:rsidRPr="00D06E8F" w:rsidRDefault="00D06E8F" w:rsidP="00D06E8F">
      <w:pPr>
        <w:pStyle w:val="Sansinterligne"/>
        <w:rPr>
          <w:b/>
          <w:bCs/>
          <w:color w:val="FFFFFF" w:themeColor="background1"/>
          <w:sz w:val="96"/>
          <w:szCs w:val="96"/>
        </w:rPr>
      </w:pPr>
      <w:r>
        <w:rPr>
          <w:b/>
          <w:bCs/>
          <w:color w:val="FFFFFF" w:themeColor="background1"/>
          <w:sz w:val="96"/>
          <w:szCs w:val="96"/>
        </w:rPr>
        <w:t>À</w:t>
      </w:r>
      <w:r w:rsidRPr="00D06E8F">
        <w:rPr>
          <w:b/>
          <w:bCs/>
          <w:color w:val="FFFFFF" w:themeColor="background1"/>
          <w:sz w:val="96"/>
          <w:szCs w:val="96"/>
        </w:rPr>
        <w:t xml:space="preserve"> la quête du Salut pour mon âme...</w:t>
      </w: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Default="005A58AA" w:rsidP="0021123F">
      <w:pPr>
        <w:pStyle w:val="Sansinterligne"/>
      </w:pPr>
    </w:p>
    <w:p w:rsidR="005A58AA" w:rsidRPr="00D06E8F" w:rsidRDefault="00D06E8F" w:rsidP="00D06E8F">
      <w:pPr>
        <w:jc w:val="center"/>
        <w:rPr>
          <w:b/>
          <w:bCs/>
          <w:i/>
          <w:iCs/>
          <w:color w:val="FFFFFF" w:themeColor="background1"/>
          <w:sz w:val="36"/>
          <w:szCs w:val="36"/>
        </w:rPr>
      </w:pPr>
      <w:r w:rsidRPr="00D06E8F">
        <w:rPr>
          <w:b/>
          <w:bCs/>
          <w:i/>
          <w:iCs/>
          <w:color w:val="FFFFFF" w:themeColor="background1"/>
          <w:sz w:val="36"/>
          <w:szCs w:val="36"/>
        </w:rPr>
        <w:t xml:space="preserve">Par l’Imâm Al </w:t>
      </w:r>
      <w:r w:rsidRPr="00D06E8F">
        <w:rPr>
          <w:b/>
          <w:bCs/>
          <w:i/>
          <w:iCs/>
          <w:color w:val="FFFFFF" w:themeColor="background1"/>
          <w:sz w:val="36"/>
          <w:szCs w:val="36"/>
          <w:u w:val="single"/>
        </w:rPr>
        <w:t>H</w:t>
      </w:r>
      <w:r w:rsidRPr="00D06E8F">
        <w:rPr>
          <w:b/>
          <w:bCs/>
          <w:i/>
          <w:iCs/>
          <w:color w:val="FFFFFF" w:themeColor="background1"/>
          <w:sz w:val="36"/>
          <w:szCs w:val="36"/>
        </w:rPr>
        <w:t>ârith Al Mouhâsibî</w:t>
      </w:r>
    </w:p>
    <w:p w:rsidR="005A58AA" w:rsidRDefault="005A58AA" w:rsidP="005A58AA">
      <w:pPr>
        <w:pStyle w:val="Sansinterligne"/>
        <w:jc w:val="center"/>
      </w:pPr>
      <w:r>
        <w:rPr>
          <w:noProof/>
          <w:lang w:eastAsia="fr-FR"/>
        </w:rPr>
        <w:lastRenderedPageBreak/>
        <w:drawing>
          <wp:inline distT="0" distB="0" distL="0" distR="0">
            <wp:extent cx="1885950" cy="1209675"/>
            <wp:effectExtent l="19050" t="0" r="0" b="0"/>
            <wp:docPr id="1" name="Image 0"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9" cstate="print">
                      <a:duotone>
                        <a:schemeClr val="accent3">
                          <a:shade val="45000"/>
                          <a:satMod val="135000"/>
                        </a:schemeClr>
                        <a:prstClr val="white"/>
                      </a:duotone>
                    </a:blip>
                    <a:stretch>
                      <a:fillRect/>
                    </a:stretch>
                  </pic:blipFill>
                  <pic:spPr>
                    <a:xfrm>
                      <a:off x="0" y="0"/>
                      <a:ext cx="1885950" cy="1209675"/>
                    </a:xfrm>
                    <a:prstGeom prst="rect">
                      <a:avLst/>
                    </a:prstGeom>
                  </pic:spPr>
                </pic:pic>
              </a:graphicData>
            </a:graphic>
          </wp:inline>
        </w:drawing>
      </w:r>
    </w:p>
    <w:p w:rsidR="005A58AA" w:rsidRDefault="005A58AA" w:rsidP="00F83B71">
      <w:pPr>
        <w:pStyle w:val="Sansinterligne"/>
        <w:rPr>
          <w:rFonts w:ascii="Vivaldi" w:hAnsi="Vivaldi"/>
          <w:b/>
          <w:bCs/>
          <w:color w:val="4F6228" w:themeColor="accent3" w:themeShade="80"/>
          <w:sz w:val="44"/>
          <w:szCs w:val="44"/>
        </w:rPr>
      </w:pPr>
    </w:p>
    <w:p w:rsidR="00F83B71" w:rsidRPr="005A58AA" w:rsidRDefault="00E34AD8" w:rsidP="00F83B71">
      <w:pPr>
        <w:pStyle w:val="Sansinterligne"/>
        <w:rPr>
          <w:color w:val="4F6228" w:themeColor="accent3" w:themeShade="80"/>
        </w:rPr>
      </w:pPr>
      <w:r w:rsidRPr="005A58AA">
        <w:rPr>
          <w:rFonts w:ascii="Vivaldi" w:hAnsi="Vivaldi"/>
          <w:b/>
          <w:bCs/>
          <w:color w:val="4F6228" w:themeColor="accent3" w:themeShade="80"/>
          <w:sz w:val="44"/>
          <w:szCs w:val="44"/>
        </w:rPr>
        <w:t>I</w:t>
      </w:r>
      <w:r w:rsidRPr="005A58AA">
        <w:rPr>
          <w:color w:val="4F6228" w:themeColor="accent3" w:themeShade="80"/>
        </w:rPr>
        <w:t xml:space="preserve">l a été clairement dit que cette Communauté sera divisée en soixante-dix groupes impairs, l'un d'eux est le groupe Sauvé, et </w:t>
      </w:r>
      <w:proofErr w:type="spellStart"/>
      <w:r w:rsidR="00F83B71" w:rsidRPr="005A58AA">
        <w:rPr>
          <w:color w:val="4F6228" w:themeColor="accent3" w:themeShade="80"/>
        </w:rPr>
        <w:t>Allâh</w:t>
      </w:r>
      <w:proofErr w:type="spellEnd"/>
      <w:r w:rsidRPr="005A58AA">
        <w:rPr>
          <w:color w:val="4F6228" w:themeColor="accent3" w:themeShade="80"/>
        </w:rPr>
        <w:t xml:space="preserve"> sait mieux au sujet du reste. </w:t>
      </w:r>
    </w:p>
    <w:p w:rsidR="00F83B71" w:rsidRPr="005A58AA" w:rsidRDefault="00F83B71" w:rsidP="00F83B71">
      <w:pPr>
        <w:pStyle w:val="Sansinterligne"/>
        <w:rPr>
          <w:color w:val="4F6228" w:themeColor="accent3" w:themeShade="80"/>
        </w:rPr>
      </w:pPr>
    </w:p>
    <w:p w:rsidR="00F83B71" w:rsidRPr="005A58AA" w:rsidRDefault="00E34AD8" w:rsidP="00F83B71">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 xml:space="preserve">'ai consacré une partie de ma vie à étudier les différences de cette Communauté, cherchant la méthode claire et le droit chemin, recherchant le savoir et agissant par rapport à cette connaissance, guidé sur le chemin de l'au-delà aux moyens des directives des savants. </w:t>
      </w:r>
    </w:p>
    <w:p w:rsidR="00F83B71" w:rsidRPr="005A58AA" w:rsidRDefault="00F83B71" w:rsidP="00F83B71">
      <w:pPr>
        <w:pStyle w:val="Sansinterligne"/>
        <w:rPr>
          <w:color w:val="4F6228" w:themeColor="accent3" w:themeShade="80"/>
        </w:rPr>
      </w:pPr>
    </w:p>
    <w:p w:rsidR="00F83B71" w:rsidRPr="005A58AA" w:rsidRDefault="00E34AD8" w:rsidP="00F83B71">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e compris une grande partie de la parole d</w:t>
      </w:r>
      <w:r w:rsidR="00F83B71" w:rsidRPr="005A58AA">
        <w:rPr>
          <w:color w:val="4F6228" w:themeColor="accent3" w:themeShade="80"/>
        </w:rPr>
        <w:t>’</w:t>
      </w:r>
      <w:proofErr w:type="spellStart"/>
      <w:r w:rsidR="00F83B71" w:rsidRPr="005A58AA">
        <w:rPr>
          <w:color w:val="4F6228" w:themeColor="accent3" w:themeShade="80"/>
        </w:rPr>
        <w:t>Allâh</w:t>
      </w:r>
      <w:proofErr w:type="spellEnd"/>
      <w:r w:rsidRPr="005A58AA">
        <w:rPr>
          <w:color w:val="4F6228" w:themeColor="accent3" w:themeShade="80"/>
        </w:rPr>
        <w:t xml:space="preserve"> (le Coran) à travers l'interprétation des juristes. </w:t>
      </w:r>
    </w:p>
    <w:p w:rsidR="00F83B71" w:rsidRPr="005A58AA" w:rsidRDefault="00F83B71" w:rsidP="00F83B71">
      <w:pPr>
        <w:pStyle w:val="Sansinterligne"/>
        <w:rPr>
          <w:color w:val="4F6228" w:themeColor="accent3" w:themeShade="80"/>
        </w:rPr>
      </w:pPr>
    </w:p>
    <w:p w:rsidR="00E34AD8" w:rsidRPr="005A58AA" w:rsidRDefault="00E34AD8" w:rsidP="00F83B71">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'ai contemplé les conditions de cette communauté, j'ai regardé ses voies de pensée et discours et j'ai compris de ce constat ce qui a été prédestiné pour moi.</w:t>
      </w:r>
    </w:p>
    <w:p w:rsidR="00F83B71" w:rsidRPr="005A58AA" w:rsidRDefault="00F83B71" w:rsidP="0021123F">
      <w:pPr>
        <w:pStyle w:val="Sansinterligne"/>
        <w:rPr>
          <w:color w:val="4F6228" w:themeColor="accent3" w:themeShade="80"/>
        </w:rPr>
      </w:pPr>
    </w:p>
    <w:p w:rsidR="00F83B71" w:rsidRPr="005A58AA" w:rsidRDefault="00E34AD8" w:rsidP="00F83B71">
      <w:pPr>
        <w:pStyle w:val="Sansinterligne"/>
        <w:rPr>
          <w:rFonts w:ascii="Vivaldi" w:hAnsi="Vivaldi"/>
          <w:b/>
          <w:bCs/>
          <w:color w:val="4F6228" w:themeColor="accent3" w:themeShade="80"/>
          <w:sz w:val="44"/>
          <w:szCs w:val="44"/>
        </w:rPr>
      </w:pPr>
      <w:r w:rsidRPr="005A58AA">
        <w:rPr>
          <w:rFonts w:ascii="Vivaldi" w:hAnsi="Vivaldi"/>
          <w:b/>
          <w:bCs/>
          <w:color w:val="4F6228" w:themeColor="accent3" w:themeShade="80"/>
          <w:sz w:val="44"/>
          <w:szCs w:val="44"/>
        </w:rPr>
        <w:t>J</w:t>
      </w:r>
      <w:r w:rsidRPr="005A58AA">
        <w:rPr>
          <w:color w:val="4F6228" w:themeColor="accent3" w:themeShade="80"/>
        </w:rPr>
        <w:t xml:space="preserve">e vis leurs divisions comme un océan profond où plusieurs se sont noyés, et peu furent sauvés. </w:t>
      </w:r>
    </w:p>
    <w:p w:rsidR="00F83B71" w:rsidRPr="005A58AA" w:rsidRDefault="00F83B71" w:rsidP="0021123F">
      <w:pPr>
        <w:pStyle w:val="Sansinterligne"/>
        <w:rPr>
          <w:color w:val="4F6228" w:themeColor="accent3" w:themeShade="80"/>
        </w:rPr>
      </w:pPr>
    </w:p>
    <w:p w:rsidR="00F83B71" w:rsidRPr="005A58AA" w:rsidRDefault="00E34AD8" w:rsidP="0021123F">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 xml:space="preserve">e vis que chaque groupe prétend que le salut est pour ceux qui les suivent et la destruction est pour </w:t>
      </w:r>
      <w:proofErr w:type="gramStart"/>
      <w:r w:rsidRPr="005A58AA">
        <w:rPr>
          <w:color w:val="4F6228" w:themeColor="accent3" w:themeShade="80"/>
        </w:rPr>
        <w:t>tout</w:t>
      </w:r>
      <w:proofErr w:type="gramEnd"/>
      <w:r w:rsidRPr="005A58AA">
        <w:rPr>
          <w:color w:val="4F6228" w:themeColor="accent3" w:themeShade="80"/>
        </w:rPr>
        <w:t xml:space="preserve"> ceux qui leur sont opposés. </w:t>
      </w:r>
    </w:p>
    <w:p w:rsidR="00F83B71" w:rsidRPr="005A58AA" w:rsidRDefault="00F83B71" w:rsidP="0021123F">
      <w:pPr>
        <w:pStyle w:val="Sansinterligne"/>
        <w:rPr>
          <w:color w:val="4F6228" w:themeColor="accent3" w:themeShade="80"/>
        </w:rPr>
      </w:pPr>
    </w:p>
    <w:p w:rsidR="00E34AD8" w:rsidRPr="005A58AA" w:rsidRDefault="00E34AD8" w:rsidP="0021123F">
      <w:pPr>
        <w:pStyle w:val="Sansinterligne"/>
        <w:rPr>
          <w:color w:val="4F6228" w:themeColor="accent3" w:themeShade="80"/>
        </w:rPr>
      </w:pPr>
      <w:r w:rsidRPr="005A58AA">
        <w:rPr>
          <w:rFonts w:ascii="Vivaldi" w:hAnsi="Vivaldi"/>
          <w:b/>
          <w:bCs/>
          <w:color w:val="4F6228" w:themeColor="accent3" w:themeShade="80"/>
          <w:sz w:val="44"/>
          <w:szCs w:val="44"/>
        </w:rPr>
        <w:t>A</w:t>
      </w:r>
      <w:r w:rsidRPr="005A58AA">
        <w:rPr>
          <w:color w:val="4F6228" w:themeColor="accent3" w:themeShade="80"/>
        </w:rPr>
        <w:t>insi je compris que les gens sont de différent</w:t>
      </w:r>
      <w:r w:rsidR="00F83B71" w:rsidRPr="005A58AA">
        <w:rPr>
          <w:color w:val="4F6228" w:themeColor="accent3" w:themeShade="80"/>
        </w:rPr>
        <w:t>s</w:t>
      </w:r>
      <w:r w:rsidRPr="005A58AA">
        <w:rPr>
          <w:color w:val="4F6228" w:themeColor="accent3" w:themeShade="80"/>
        </w:rPr>
        <w:t xml:space="preserve"> types :</w:t>
      </w:r>
    </w:p>
    <w:p w:rsidR="00F83B71" w:rsidRPr="005A58AA" w:rsidRDefault="00F83B71" w:rsidP="0021123F">
      <w:pPr>
        <w:pStyle w:val="Sansinterligne"/>
        <w:rPr>
          <w:color w:val="4F6228" w:themeColor="accent3" w:themeShade="80"/>
        </w:rPr>
      </w:pPr>
    </w:p>
    <w:p w:rsidR="00E34AD8" w:rsidRPr="005A58AA" w:rsidRDefault="00E34AD8" w:rsidP="00F83B71">
      <w:pPr>
        <w:pStyle w:val="Sansinterligne"/>
        <w:numPr>
          <w:ilvl w:val="0"/>
          <w:numId w:val="1"/>
        </w:numPr>
        <w:rPr>
          <w:b/>
          <w:bCs/>
          <w:color w:val="4F6228" w:themeColor="accent3" w:themeShade="80"/>
        </w:rPr>
      </w:pPr>
      <w:r w:rsidRPr="005A58AA">
        <w:rPr>
          <w:b/>
          <w:bCs/>
          <w:color w:val="4F6228" w:themeColor="accent3" w:themeShade="80"/>
        </w:rPr>
        <w:t xml:space="preserve">Parmi eux est celui qui possède la connaissance de l'au-delà </w:t>
      </w:r>
      <w:r w:rsidRPr="005A58AA">
        <w:rPr>
          <w:rFonts w:cs="Times New Roman"/>
          <w:b/>
          <w:bCs/>
          <w:color w:val="4F6228" w:themeColor="accent3" w:themeShade="80"/>
        </w:rPr>
        <w:t>il est très difficile de le trouver et il est rare</w:t>
      </w:r>
      <w:r w:rsidR="00F83B71" w:rsidRPr="005A58AA">
        <w:rPr>
          <w:rFonts w:cs="Times New Roman"/>
          <w:b/>
          <w:bCs/>
          <w:color w:val="4F6228" w:themeColor="accent3" w:themeShade="80"/>
        </w:rPr>
        <w:t>.</w:t>
      </w:r>
      <w:r w:rsidRPr="005A58AA">
        <w:rPr>
          <w:rFonts w:cs="Times New Roman"/>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t>U</w:t>
      </w:r>
      <w:r w:rsidR="00E34AD8" w:rsidRPr="005A58AA">
        <w:rPr>
          <w:b/>
          <w:bCs/>
          <w:color w:val="4F6228" w:themeColor="accent3" w:themeShade="80"/>
        </w:rPr>
        <w:t>n autre type est l'ignorant prendre ses distance de celui-ci est une bénédiction</w:t>
      </w:r>
      <w:r w:rsidRPr="005A58AA">
        <w:rPr>
          <w:b/>
          <w:bCs/>
          <w:color w:val="4F6228" w:themeColor="accent3" w:themeShade="80"/>
        </w:rPr>
        <w:t>.</w:t>
      </w:r>
      <w:r w:rsidR="00E34AD8" w:rsidRPr="005A58AA">
        <w:rPr>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t>U</w:t>
      </w:r>
      <w:r w:rsidR="00E34AD8" w:rsidRPr="005A58AA">
        <w:rPr>
          <w:b/>
          <w:bCs/>
          <w:color w:val="4F6228" w:themeColor="accent3" w:themeShade="80"/>
        </w:rPr>
        <w:t>n autre type est celui qui prétend être un savant, alors qu'il est attaché à ce monde, la préférant en réalité à toute autre chose</w:t>
      </w:r>
      <w:r w:rsidRPr="005A58AA">
        <w:rPr>
          <w:b/>
          <w:bCs/>
          <w:color w:val="4F6228" w:themeColor="accent3" w:themeShade="80"/>
        </w:rPr>
        <w:t>.</w:t>
      </w:r>
      <w:r w:rsidR="00E34AD8" w:rsidRPr="005A58AA">
        <w:rPr>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t>U</w:t>
      </w:r>
      <w:r w:rsidR="00E34AD8" w:rsidRPr="005A58AA">
        <w:rPr>
          <w:b/>
          <w:bCs/>
          <w:color w:val="4F6228" w:themeColor="accent3" w:themeShade="80"/>
        </w:rPr>
        <w:t>n autre type est celui possédant la connaissance, étant une référence pour la religion, mais utilisant sa connaissance comme une source de célébrité et de gain de prestige, échangeant sa religion pour le refus de ce bas-monde</w:t>
      </w:r>
      <w:r w:rsidRPr="005A58AA">
        <w:rPr>
          <w:b/>
          <w:bCs/>
          <w:color w:val="4F6228" w:themeColor="accent3" w:themeShade="80"/>
        </w:rPr>
        <w:t>.</w:t>
      </w:r>
      <w:r w:rsidR="00E34AD8" w:rsidRPr="005A58AA">
        <w:rPr>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lastRenderedPageBreak/>
        <w:t>U</w:t>
      </w:r>
      <w:r w:rsidR="00E34AD8" w:rsidRPr="005A58AA">
        <w:rPr>
          <w:b/>
          <w:bCs/>
          <w:color w:val="4F6228" w:themeColor="accent3" w:themeShade="80"/>
        </w:rPr>
        <w:t>n autre type est celui qui a la connaissance mais ne sachant pas le sens réel de ce qu'il possède</w:t>
      </w:r>
      <w:r w:rsidRPr="005A58AA">
        <w:rPr>
          <w:b/>
          <w:bCs/>
          <w:color w:val="4F6228" w:themeColor="accent3" w:themeShade="80"/>
        </w:rPr>
        <w:t>.</w:t>
      </w:r>
      <w:r w:rsidR="00E34AD8" w:rsidRPr="005A58AA">
        <w:rPr>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t>U</w:t>
      </w:r>
      <w:r w:rsidR="00E34AD8" w:rsidRPr="005A58AA">
        <w:rPr>
          <w:b/>
          <w:bCs/>
          <w:color w:val="4F6228" w:themeColor="accent3" w:themeShade="80"/>
        </w:rPr>
        <w:t xml:space="preserve">n autre type est celui qui apparait comme un ascétique, cherchant la vertu, mais il est impuissant, et sa connaissance ne peut pénétrer les </w:t>
      </w:r>
      <w:r w:rsidRPr="005A58AA">
        <w:rPr>
          <w:b/>
          <w:bCs/>
          <w:color w:val="4F6228" w:themeColor="accent3" w:themeShade="80"/>
        </w:rPr>
        <w:t>c</w:t>
      </w:r>
      <w:r w:rsidRPr="005A58AA">
        <w:rPr>
          <w:rFonts w:cs="Times New Roman"/>
          <w:b/>
          <w:bCs/>
          <w:color w:val="4F6228" w:themeColor="accent3" w:themeShade="80"/>
        </w:rPr>
        <w:t>œurs</w:t>
      </w:r>
      <w:r w:rsidR="00E34AD8" w:rsidRPr="005A58AA">
        <w:rPr>
          <w:rFonts w:cs="Times New Roman"/>
          <w:b/>
          <w:bCs/>
          <w:color w:val="4F6228" w:themeColor="accent3" w:themeShade="80"/>
        </w:rPr>
        <w:t xml:space="preserve"> de son audience, et ses dires ne sont pas fiables</w:t>
      </w:r>
      <w:r w:rsidRPr="005A58AA">
        <w:rPr>
          <w:rFonts w:cs="Times New Roman"/>
          <w:b/>
          <w:bCs/>
          <w:color w:val="4F6228" w:themeColor="accent3" w:themeShade="80"/>
        </w:rPr>
        <w:t>.</w:t>
      </w:r>
      <w:r w:rsidR="00E34AD8" w:rsidRPr="005A58AA">
        <w:rPr>
          <w:rFonts w:cs="Times New Roman"/>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t>U</w:t>
      </w:r>
      <w:r w:rsidR="00E34AD8" w:rsidRPr="005A58AA">
        <w:rPr>
          <w:b/>
          <w:bCs/>
          <w:color w:val="4F6228" w:themeColor="accent3" w:themeShade="80"/>
        </w:rPr>
        <w:t xml:space="preserve">n autre type est celui doté d'intelligence et de savoir, alors qu'il manque d'abstinence - à travers - la peur de </w:t>
      </w:r>
      <w:proofErr w:type="spellStart"/>
      <w:r w:rsidRPr="005A58AA">
        <w:rPr>
          <w:b/>
          <w:bCs/>
          <w:color w:val="4F6228" w:themeColor="accent3" w:themeShade="80"/>
        </w:rPr>
        <w:t>Allâh</w:t>
      </w:r>
      <w:proofErr w:type="spellEnd"/>
      <w:r w:rsidR="00E34AD8" w:rsidRPr="005A58AA">
        <w:rPr>
          <w:b/>
          <w:bCs/>
          <w:color w:val="4F6228" w:themeColor="accent3" w:themeShade="80"/>
        </w:rPr>
        <w:t xml:space="preserve"> et sa méfiance</w:t>
      </w:r>
      <w:r w:rsidRPr="005A58AA">
        <w:rPr>
          <w:b/>
          <w:bCs/>
          <w:color w:val="4F6228" w:themeColor="accent3" w:themeShade="80"/>
        </w:rPr>
        <w:t>.</w:t>
      </w:r>
      <w:r w:rsidR="00E34AD8" w:rsidRPr="005A58AA">
        <w:rPr>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t>U</w:t>
      </w:r>
      <w:r w:rsidR="00E34AD8" w:rsidRPr="005A58AA">
        <w:rPr>
          <w:b/>
          <w:bCs/>
          <w:color w:val="4F6228" w:themeColor="accent3" w:themeShade="80"/>
        </w:rPr>
        <w:t xml:space="preserve">n autre type </w:t>
      </w:r>
      <w:proofErr w:type="gramStart"/>
      <w:r w:rsidR="00E34AD8" w:rsidRPr="005A58AA">
        <w:rPr>
          <w:b/>
          <w:bCs/>
          <w:color w:val="4F6228" w:themeColor="accent3" w:themeShade="80"/>
        </w:rPr>
        <w:t>sont</w:t>
      </w:r>
      <w:proofErr w:type="gramEnd"/>
      <w:r w:rsidR="00E34AD8" w:rsidRPr="005A58AA">
        <w:rPr>
          <w:b/>
          <w:bCs/>
          <w:color w:val="4F6228" w:themeColor="accent3" w:themeShade="80"/>
        </w:rPr>
        <w:t xml:space="preserve"> les disciples de leurs passions et de leurs bas-désirs, ceux qui s'humilient pour l'amour de la </w:t>
      </w:r>
      <w:r w:rsidRPr="005A58AA">
        <w:rPr>
          <w:b/>
          <w:bCs/>
          <w:color w:val="4F6228" w:themeColor="accent3" w:themeShade="80"/>
        </w:rPr>
        <w:t>vie mondaine (</w:t>
      </w:r>
      <w:proofErr w:type="spellStart"/>
      <w:r w:rsidRPr="005A58AA">
        <w:rPr>
          <w:b/>
          <w:bCs/>
          <w:i/>
          <w:iCs/>
          <w:color w:val="4F6228" w:themeColor="accent3" w:themeShade="80"/>
        </w:rPr>
        <w:t>D</w:t>
      </w:r>
      <w:r w:rsidR="00E34AD8" w:rsidRPr="005A58AA">
        <w:rPr>
          <w:b/>
          <w:bCs/>
          <w:i/>
          <w:iCs/>
          <w:color w:val="4F6228" w:themeColor="accent3" w:themeShade="80"/>
        </w:rPr>
        <w:t>unya</w:t>
      </w:r>
      <w:proofErr w:type="spellEnd"/>
      <w:r w:rsidRPr="005A58AA">
        <w:rPr>
          <w:b/>
          <w:bCs/>
          <w:color w:val="4F6228" w:themeColor="accent3" w:themeShade="80"/>
        </w:rPr>
        <w:t>)</w:t>
      </w:r>
      <w:r w:rsidR="00E34AD8" w:rsidRPr="005A58AA">
        <w:rPr>
          <w:b/>
          <w:bCs/>
          <w:color w:val="4F6228" w:themeColor="accent3" w:themeShade="80"/>
        </w:rPr>
        <w:t>, cherchant une position élevée</w:t>
      </w:r>
      <w:r w:rsidRPr="005A58AA">
        <w:rPr>
          <w:b/>
          <w:bCs/>
          <w:color w:val="4F6228" w:themeColor="accent3" w:themeShade="80"/>
        </w:rPr>
        <w:t>.</w:t>
      </w:r>
      <w:r w:rsidR="00E34AD8" w:rsidRPr="005A58AA">
        <w:rPr>
          <w:b/>
          <w:bCs/>
          <w:color w:val="4F6228" w:themeColor="accent3" w:themeShade="80"/>
        </w:rPr>
        <w:t xml:space="preserve"> </w:t>
      </w:r>
    </w:p>
    <w:p w:rsidR="00F83B71" w:rsidRPr="005A58AA" w:rsidRDefault="00F83B71" w:rsidP="0021123F">
      <w:pPr>
        <w:pStyle w:val="Sansinterligne"/>
        <w:rPr>
          <w:b/>
          <w:bCs/>
          <w:color w:val="4F6228" w:themeColor="accent3" w:themeShade="80"/>
        </w:rPr>
      </w:pPr>
    </w:p>
    <w:p w:rsidR="00E34AD8" w:rsidRPr="005A58AA" w:rsidRDefault="00F83B71" w:rsidP="00F83B71">
      <w:pPr>
        <w:pStyle w:val="Sansinterligne"/>
        <w:numPr>
          <w:ilvl w:val="0"/>
          <w:numId w:val="1"/>
        </w:numPr>
        <w:rPr>
          <w:b/>
          <w:bCs/>
          <w:color w:val="4F6228" w:themeColor="accent3" w:themeShade="80"/>
        </w:rPr>
      </w:pPr>
      <w:r w:rsidRPr="005A58AA">
        <w:rPr>
          <w:b/>
          <w:bCs/>
          <w:color w:val="4F6228" w:themeColor="accent3" w:themeShade="80"/>
        </w:rPr>
        <w:t>U</w:t>
      </w:r>
      <w:r w:rsidR="00E34AD8" w:rsidRPr="005A58AA">
        <w:rPr>
          <w:b/>
          <w:bCs/>
          <w:color w:val="4F6228" w:themeColor="accent3" w:themeShade="80"/>
        </w:rPr>
        <w:t>n autre type ce sont les démons humains empêchant les gens de chercher l'au-delà, qui luttent comme des chiens pour ce bas-monde, l'adulant, et ne voulant rien d'autre que d'en obtenir au maximum, qui partant de là sont vivants dans ce bas-monde, mais en réalité ils sont morts ce qui est vrai est faux selon eux et ils considèrent les vivants et les morts égaux.</w:t>
      </w:r>
    </w:p>
    <w:p w:rsidR="00F83B71" w:rsidRPr="005A58AA" w:rsidRDefault="00F83B71" w:rsidP="00F83B71">
      <w:pPr>
        <w:pStyle w:val="Sansinterligne"/>
        <w:rPr>
          <w:color w:val="4F6228" w:themeColor="accent3" w:themeShade="80"/>
        </w:rPr>
      </w:pPr>
    </w:p>
    <w:p w:rsidR="00F83B71" w:rsidRPr="005A58AA" w:rsidRDefault="00E34AD8" w:rsidP="0021123F">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 xml:space="preserve">e me cherchai une voie parmi ces différents types et je devins perplexe. </w:t>
      </w:r>
    </w:p>
    <w:p w:rsidR="00F83B71" w:rsidRPr="005A58AA" w:rsidRDefault="00F83B71" w:rsidP="0021123F">
      <w:pPr>
        <w:pStyle w:val="Sansinterligne"/>
        <w:rPr>
          <w:color w:val="4F6228" w:themeColor="accent3" w:themeShade="80"/>
        </w:rPr>
      </w:pPr>
    </w:p>
    <w:p w:rsidR="00F83B71" w:rsidRPr="005A58AA" w:rsidRDefault="00E34AD8" w:rsidP="0021123F">
      <w:pPr>
        <w:pStyle w:val="Sansinterligne"/>
        <w:rPr>
          <w:color w:val="4F6228" w:themeColor="accent3" w:themeShade="80"/>
        </w:rPr>
      </w:pPr>
      <w:r w:rsidRPr="005A58AA">
        <w:rPr>
          <w:rFonts w:ascii="Vivaldi" w:hAnsi="Vivaldi"/>
          <w:b/>
          <w:bCs/>
          <w:color w:val="4F6228" w:themeColor="accent3" w:themeShade="80"/>
          <w:sz w:val="44"/>
          <w:szCs w:val="44"/>
        </w:rPr>
        <w:t>A</w:t>
      </w:r>
      <w:r w:rsidRPr="005A58AA">
        <w:rPr>
          <w:color w:val="4F6228" w:themeColor="accent3" w:themeShade="80"/>
        </w:rPr>
        <w:t xml:space="preserve">insi j'ai décidai d'être guidé par les guides, demandant du support et de la directive, et je pris la connaissance pour guide. </w:t>
      </w:r>
    </w:p>
    <w:p w:rsidR="00F83B71" w:rsidRPr="005A58AA" w:rsidRDefault="00F83B71" w:rsidP="0021123F">
      <w:pPr>
        <w:pStyle w:val="Sansinterligne"/>
        <w:rPr>
          <w:color w:val="4F6228" w:themeColor="accent3" w:themeShade="80"/>
        </w:rPr>
      </w:pPr>
    </w:p>
    <w:p w:rsidR="00F83B71" w:rsidRPr="005A58AA" w:rsidRDefault="00E34AD8" w:rsidP="00F83B71">
      <w:pPr>
        <w:pStyle w:val="Sansinterligne"/>
        <w:rPr>
          <w:rFonts w:cs="Times New Roman"/>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e réfléchi et examinai les choses méticuleusement, jusqu'à ce</w:t>
      </w:r>
      <w:r w:rsidR="00F83B71" w:rsidRPr="005A58AA">
        <w:rPr>
          <w:color w:val="4F6228" w:themeColor="accent3" w:themeShade="80"/>
        </w:rPr>
        <w:t xml:space="preserve"> qu'elles me deviennent claires </w:t>
      </w:r>
      <w:r w:rsidRPr="005A58AA">
        <w:rPr>
          <w:rFonts w:cs="Times New Roman"/>
          <w:color w:val="4F6228" w:themeColor="accent3" w:themeShade="80"/>
        </w:rPr>
        <w:t>avec le Livre d</w:t>
      </w:r>
      <w:r w:rsidR="00F83B71" w:rsidRPr="005A58AA">
        <w:rPr>
          <w:rFonts w:cs="Times New Roman"/>
          <w:color w:val="4F6228" w:themeColor="accent3" w:themeShade="80"/>
        </w:rPr>
        <w:t>’</w:t>
      </w:r>
      <w:proofErr w:type="spellStart"/>
      <w:r w:rsidR="00F83B71" w:rsidRPr="005A58AA">
        <w:rPr>
          <w:rFonts w:cs="Times New Roman"/>
          <w:color w:val="4F6228" w:themeColor="accent3" w:themeShade="80"/>
        </w:rPr>
        <w:t>Allâh</w:t>
      </w:r>
      <w:proofErr w:type="spellEnd"/>
      <w:r w:rsidRPr="005A58AA">
        <w:rPr>
          <w:color w:val="4F6228" w:themeColor="accent3" w:themeShade="80"/>
        </w:rPr>
        <w:t>, la Sounna de Son Prophète</w:t>
      </w:r>
      <w:r w:rsidR="00F83B71" w:rsidRPr="005A58AA">
        <w:rPr>
          <w:color w:val="4F6228" w:themeColor="accent3" w:themeShade="80"/>
        </w:rPr>
        <w:t xml:space="preserve"> </w:t>
      </w:r>
      <w:r w:rsidR="00F83B71" w:rsidRPr="005A58AA">
        <w:rPr>
          <w:rFonts w:asciiTheme="majorBidi" w:hAnsiTheme="majorBidi" w:cstheme="majorBidi"/>
          <w:color w:val="4F6228" w:themeColor="accent3" w:themeShade="80"/>
        </w:rPr>
        <w:t>-</w:t>
      </w:r>
      <w:proofErr w:type="spellStart"/>
      <w:r w:rsidR="00F83B71" w:rsidRPr="005A58AA">
        <w:rPr>
          <w:rFonts w:asciiTheme="majorBidi" w:hAnsiTheme="majorBidi" w:cstheme="majorBidi"/>
          <w:i/>
          <w:iCs/>
          <w:color w:val="4F6228" w:themeColor="accent3" w:themeShade="80"/>
        </w:rPr>
        <w:t>sallâ</w:t>
      </w:r>
      <w:proofErr w:type="spellEnd"/>
      <w:r w:rsidR="00F83B71" w:rsidRPr="005A58AA">
        <w:rPr>
          <w:rFonts w:asciiTheme="majorBidi" w:hAnsiTheme="majorBidi" w:cstheme="majorBidi"/>
          <w:i/>
          <w:iCs/>
          <w:color w:val="4F6228" w:themeColor="accent3" w:themeShade="80"/>
        </w:rPr>
        <w:t xml:space="preserve"> l-</w:t>
      </w:r>
      <w:proofErr w:type="spellStart"/>
      <w:r w:rsidR="00F83B71" w:rsidRPr="005A58AA">
        <w:rPr>
          <w:rFonts w:asciiTheme="majorBidi" w:hAnsiTheme="majorBidi" w:cstheme="majorBidi"/>
          <w:i/>
          <w:iCs/>
          <w:color w:val="4F6228" w:themeColor="accent3" w:themeShade="80"/>
        </w:rPr>
        <w:t>Lahû</w:t>
      </w:r>
      <w:proofErr w:type="spellEnd"/>
      <w:r w:rsidR="00F83B71" w:rsidRPr="005A58AA">
        <w:rPr>
          <w:rFonts w:asciiTheme="majorBidi" w:hAnsiTheme="majorBidi" w:cstheme="majorBidi"/>
          <w:i/>
          <w:iCs/>
          <w:color w:val="4F6228" w:themeColor="accent3" w:themeShade="80"/>
        </w:rPr>
        <w:t xml:space="preserve"> ‘</w:t>
      </w:r>
      <w:proofErr w:type="spellStart"/>
      <w:r w:rsidR="00F83B71" w:rsidRPr="005A58AA">
        <w:rPr>
          <w:rFonts w:asciiTheme="majorBidi" w:hAnsiTheme="majorBidi" w:cstheme="majorBidi"/>
          <w:i/>
          <w:iCs/>
          <w:color w:val="4F6228" w:themeColor="accent3" w:themeShade="80"/>
        </w:rPr>
        <w:t>aleyhi</w:t>
      </w:r>
      <w:proofErr w:type="spellEnd"/>
      <w:r w:rsidR="00F83B71" w:rsidRPr="005A58AA">
        <w:rPr>
          <w:rFonts w:asciiTheme="majorBidi" w:hAnsiTheme="majorBidi" w:cstheme="majorBidi"/>
          <w:i/>
          <w:iCs/>
          <w:color w:val="4F6228" w:themeColor="accent3" w:themeShade="80"/>
        </w:rPr>
        <w:t xml:space="preserve"> </w:t>
      </w:r>
      <w:proofErr w:type="spellStart"/>
      <w:r w:rsidR="00F83B71" w:rsidRPr="005A58AA">
        <w:rPr>
          <w:rFonts w:asciiTheme="majorBidi" w:hAnsiTheme="majorBidi" w:cstheme="majorBidi"/>
          <w:i/>
          <w:iCs/>
          <w:color w:val="4F6228" w:themeColor="accent3" w:themeShade="80"/>
        </w:rPr>
        <w:t>wa</w:t>
      </w:r>
      <w:proofErr w:type="spellEnd"/>
      <w:r w:rsidR="00F83B71" w:rsidRPr="005A58AA">
        <w:rPr>
          <w:rFonts w:asciiTheme="majorBidi" w:hAnsiTheme="majorBidi" w:cstheme="majorBidi"/>
          <w:i/>
          <w:iCs/>
          <w:color w:val="4F6228" w:themeColor="accent3" w:themeShade="80"/>
        </w:rPr>
        <w:t xml:space="preserve"> </w:t>
      </w:r>
      <w:proofErr w:type="spellStart"/>
      <w:r w:rsidR="00F83B71" w:rsidRPr="005A58AA">
        <w:rPr>
          <w:rFonts w:asciiTheme="majorBidi" w:hAnsiTheme="majorBidi" w:cstheme="majorBidi"/>
          <w:i/>
          <w:iCs/>
          <w:color w:val="4F6228" w:themeColor="accent3" w:themeShade="80"/>
        </w:rPr>
        <w:t>sallam</w:t>
      </w:r>
      <w:proofErr w:type="spellEnd"/>
      <w:r w:rsidR="00F83B71" w:rsidRPr="005A58AA">
        <w:rPr>
          <w:rFonts w:asciiTheme="majorBidi" w:hAnsiTheme="majorBidi" w:cstheme="majorBidi"/>
          <w:color w:val="4F6228" w:themeColor="accent3" w:themeShade="80"/>
        </w:rPr>
        <w:t>-</w:t>
      </w:r>
      <w:r w:rsidRPr="005A58AA">
        <w:rPr>
          <w:color w:val="4F6228" w:themeColor="accent3" w:themeShade="80"/>
        </w:rPr>
        <w:t>, et le consens</w:t>
      </w:r>
      <w:r w:rsidR="00F83B71" w:rsidRPr="005A58AA">
        <w:rPr>
          <w:color w:val="4F6228" w:themeColor="accent3" w:themeShade="80"/>
        </w:rPr>
        <w:t>us de la Communauté pour preuve.</w:t>
      </w:r>
      <w:r w:rsidRPr="005A58AA">
        <w:rPr>
          <w:rFonts w:cs="Times New Roman"/>
          <w:color w:val="4F6228" w:themeColor="accent3" w:themeShade="80"/>
        </w:rPr>
        <w:t xml:space="preserve"> </w:t>
      </w:r>
    </w:p>
    <w:p w:rsidR="00F83B71" w:rsidRPr="005A58AA" w:rsidRDefault="00F83B71" w:rsidP="00F83B71">
      <w:pPr>
        <w:pStyle w:val="Sansinterligne"/>
        <w:rPr>
          <w:rFonts w:cs="Times New Roman"/>
          <w:color w:val="4F6228" w:themeColor="accent3" w:themeShade="80"/>
        </w:rPr>
      </w:pPr>
    </w:p>
    <w:p w:rsidR="00E34AD8" w:rsidRPr="005A58AA" w:rsidRDefault="00F83B71" w:rsidP="00F83B71">
      <w:pPr>
        <w:pStyle w:val="Sansinterligne"/>
        <w:rPr>
          <w:color w:val="4F6228" w:themeColor="accent3" w:themeShade="80"/>
        </w:rPr>
      </w:pPr>
      <w:r w:rsidRPr="005A58AA">
        <w:rPr>
          <w:rFonts w:ascii="Vivaldi" w:hAnsi="Vivaldi" w:cs="Times New Roman"/>
          <w:b/>
          <w:bCs/>
          <w:color w:val="4F6228" w:themeColor="accent3" w:themeShade="80"/>
          <w:sz w:val="44"/>
          <w:szCs w:val="44"/>
        </w:rPr>
        <w:t>I</w:t>
      </w:r>
      <w:r w:rsidR="00E34AD8" w:rsidRPr="005A58AA">
        <w:rPr>
          <w:rFonts w:cs="Times New Roman"/>
          <w:color w:val="4F6228" w:themeColor="accent3" w:themeShade="80"/>
        </w:rPr>
        <w:t>l était évident que suivre son désir r</w:t>
      </w:r>
      <w:r w:rsidR="00E34AD8" w:rsidRPr="005A58AA">
        <w:rPr>
          <w:color w:val="4F6228" w:themeColor="accent3" w:themeShade="80"/>
        </w:rPr>
        <w:t>end aveugle dans la recherche de la vérité, et que l'on perd sa voie vers la vérité, et accentue son aveuglement.</w:t>
      </w:r>
    </w:p>
    <w:p w:rsidR="00F83B71" w:rsidRPr="005A58AA" w:rsidRDefault="00F83B71" w:rsidP="00F83B71">
      <w:pPr>
        <w:pStyle w:val="Sansinterligne"/>
        <w:rPr>
          <w:color w:val="4F6228" w:themeColor="accent3" w:themeShade="80"/>
        </w:rPr>
      </w:pPr>
    </w:p>
    <w:p w:rsidR="00E34AD8" w:rsidRPr="005A58AA" w:rsidRDefault="00E34AD8" w:rsidP="005D5FE3">
      <w:pPr>
        <w:pStyle w:val="Sansinterligne"/>
        <w:rPr>
          <w:rFonts w:asciiTheme="majorBidi" w:eastAsia="MS Mincho" w:hAnsiTheme="majorBidi" w:cstheme="majorBidi"/>
          <w:color w:val="4F6228" w:themeColor="accent3" w:themeShade="80"/>
        </w:rPr>
      </w:pPr>
      <w:r w:rsidRPr="005A58AA">
        <w:rPr>
          <w:rFonts w:ascii="Vivaldi" w:hAnsi="Vivaldi"/>
          <w:b/>
          <w:bCs/>
          <w:color w:val="4F6228" w:themeColor="accent3" w:themeShade="80"/>
          <w:sz w:val="44"/>
          <w:szCs w:val="44"/>
        </w:rPr>
        <w:t>A</w:t>
      </w:r>
      <w:r w:rsidRPr="005A58AA">
        <w:rPr>
          <w:color w:val="4F6228" w:themeColor="accent3" w:themeShade="80"/>
        </w:rPr>
        <w:t>lors je commen</w:t>
      </w:r>
      <w:r w:rsidR="005D5FE3" w:rsidRPr="005A58AA">
        <w:rPr>
          <w:rFonts w:asciiTheme="majorBidi" w:eastAsia="MS Mincho" w:hAnsiTheme="majorBidi" w:cstheme="majorBidi"/>
          <w:color w:val="4F6228" w:themeColor="accent3" w:themeShade="80"/>
        </w:rPr>
        <w:t>ce</w:t>
      </w:r>
      <w:r w:rsidRPr="005A58AA">
        <w:rPr>
          <w:color w:val="4F6228" w:themeColor="accent3" w:themeShade="80"/>
        </w:rPr>
        <w:t xml:space="preserve"> à vider mon </w:t>
      </w:r>
      <w:r w:rsidR="005D5FE3" w:rsidRPr="005A58AA">
        <w:rPr>
          <w:color w:val="4F6228" w:themeColor="accent3" w:themeShade="80"/>
        </w:rPr>
        <w:t>c</w:t>
      </w:r>
      <w:r w:rsidR="005D5FE3" w:rsidRPr="005A58AA">
        <w:rPr>
          <w:rFonts w:cs="Times New Roman"/>
          <w:color w:val="4F6228" w:themeColor="accent3" w:themeShade="80"/>
        </w:rPr>
        <w:t>œur</w:t>
      </w:r>
      <w:r w:rsidRPr="005A58AA">
        <w:rPr>
          <w:rFonts w:cs="Times New Roman"/>
          <w:color w:val="4F6228" w:themeColor="accent3" w:themeShade="80"/>
        </w:rPr>
        <w:t xml:space="preserve"> de tous les bas-désirs (</w:t>
      </w:r>
      <w:proofErr w:type="spellStart"/>
      <w:r w:rsidR="005D5FE3" w:rsidRPr="005A58AA">
        <w:rPr>
          <w:rFonts w:cs="Times New Roman"/>
          <w:i/>
          <w:iCs/>
          <w:color w:val="4F6228" w:themeColor="accent3" w:themeShade="80"/>
        </w:rPr>
        <w:t>H</w:t>
      </w:r>
      <w:r w:rsidRPr="005A58AA">
        <w:rPr>
          <w:rFonts w:cs="Times New Roman"/>
          <w:i/>
          <w:iCs/>
          <w:color w:val="4F6228" w:themeColor="accent3" w:themeShade="80"/>
        </w:rPr>
        <w:t>awa</w:t>
      </w:r>
      <w:proofErr w:type="spellEnd"/>
      <w:r w:rsidRPr="005A58AA">
        <w:rPr>
          <w:rFonts w:cs="Times New Roman"/>
          <w:color w:val="4F6228" w:themeColor="accent3" w:themeShade="80"/>
        </w:rPr>
        <w:t>), et je me concentrai sur les divisions de la communauté, à la recherche du Gro</w:t>
      </w:r>
      <w:r w:rsidRPr="005A58AA">
        <w:rPr>
          <w:color w:val="4F6228" w:themeColor="accent3" w:themeShade="80"/>
        </w:rPr>
        <w:t xml:space="preserve">upe sauvé, attentif à ceux qui ont suivi les désirs destructifs et les </w:t>
      </w:r>
      <w:r w:rsidR="005D5FE3" w:rsidRPr="005A58AA">
        <w:rPr>
          <w:color w:val="4F6228" w:themeColor="accent3" w:themeShade="80"/>
        </w:rPr>
        <w:t>groupes</w:t>
      </w:r>
      <w:r w:rsidRPr="005A58AA">
        <w:rPr>
          <w:color w:val="4F6228" w:themeColor="accent3" w:themeShade="80"/>
        </w:rPr>
        <w:t xml:space="preserve"> égarés, faisant attention de ne pas faire un pas sans en être sûr, cherchant la voie du salut pour mon âme.</w:t>
      </w:r>
    </w:p>
    <w:p w:rsidR="00F83B71" w:rsidRPr="005A58AA" w:rsidRDefault="00F83B71" w:rsidP="0021123F">
      <w:pPr>
        <w:pStyle w:val="Sansinterligne"/>
        <w:rPr>
          <w:color w:val="4F6228" w:themeColor="accent3" w:themeShade="80"/>
        </w:rPr>
      </w:pPr>
    </w:p>
    <w:p w:rsidR="005D5FE3" w:rsidRPr="005A58AA" w:rsidRDefault="00E34AD8" w:rsidP="005D5FE3">
      <w:pPr>
        <w:pStyle w:val="Sansinterligne"/>
        <w:rPr>
          <w:color w:val="4F6228" w:themeColor="accent3" w:themeShade="80"/>
        </w:rPr>
      </w:pPr>
      <w:r w:rsidRPr="005A58AA">
        <w:rPr>
          <w:rFonts w:ascii="Vivaldi" w:hAnsi="Vivaldi"/>
          <w:b/>
          <w:bCs/>
          <w:color w:val="4F6228" w:themeColor="accent3" w:themeShade="80"/>
          <w:sz w:val="44"/>
          <w:szCs w:val="44"/>
        </w:rPr>
        <w:t>A</w:t>
      </w:r>
      <w:r w:rsidRPr="005A58AA">
        <w:rPr>
          <w:color w:val="4F6228" w:themeColor="accent3" w:themeShade="80"/>
        </w:rPr>
        <w:t xml:space="preserve">insi je trouvai </w:t>
      </w:r>
      <w:r w:rsidRPr="005A58AA">
        <w:rPr>
          <w:rFonts w:cs="Times New Roman"/>
          <w:color w:val="4F6228" w:themeColor="accent3" w:themeShade="80"/>
        </w:rPr>
        <w:t xml:space="preserve">comme l'unanimité de la communauté la dérive du </w:t>
      </w:r>
      <w:r w:rsidRPr="005A58AA">
        <w:rPr>
          <w:color w:val="4F6228" w:themeColor="accent3" w:themeShade="80"/>
        </w:rPr>
        <w:t xml:space="preserve">Coran </w:t>
      </w:r>
      <w:r w:rsidRPr="005A58AA">
        <w:rPr>
          <w:rFonts w:cs="Times New Roman"/>
          <w:color w:val="4F6228" w:themeColor="accent3" w:themeShade="80"/>
        </w:rPr>
        <w:t xml:space="preserve">que la voie du Salut est dans la peur </w:t>
      </w:r>
      <w:r w:rsidR="005D5FE3" w:rsidRPr="005A58AA">
        <w:rPr>
          <w:rFonts w:cs="Times New Roman"/>
          <w:color w:val="4F6228" w:themeColor="accent3" w:themeShade="80"/>
        </w:rPr>
        <w:t>d’</w:t>
      </w:r>
      <w:proofErr w:type="spellStart"/>
      <w:r w:rsidR="005D5FE3" w:rsidRPr="005A58AA">
        <w:rPr>
          <w:rFonts w:cs="Times New Roman"/>
          <w:color w:val="4F6228" w:themeColor="accent3" w:themeShade="80"/>
        </w:rPr>
        <w:t>Allâh</w:t>
      </w:r>
      <w:proofErr w:type="spellEnd"/>
      <w:r w:rsidR="005D5FE3" w:rsidRPr="005A58AA">
        <w:rPr>
          <w:rFonts w:cs="Times New Roman"/>
          <w:color w:val="4F6228" w:themeColor="accent3" w:themeShade="80"/>
        </w:rPr>
        <w:t xml:space="preserve"> </w:t>
      </w:r>
      <w:r w:rsidRPr="005A58AA">
        <w:rPr>
          <w:color w:val="4F6228" w:themeColor="accent3" w:themeShade="80"/>
        </w:rPr>
        <w:t>(</w:t>
      </w:r>
      <w:proofErr w:type="spellStart"/>
      <w:r w:rsidR="005D5FE3" w:rsidRPr="005A58AA">
        <w:rPr>
          <w:i/>
          <w:iCs/>
          <w:color w:val="4F6228" w:themeColor="accent3" w:themeShade="80"/>
        </w:rPr>
        <w:t>T</w:t>
      </w:r>
      <w:r w:rsidRPr="005A58AA">
        <w:rPr>
          <w:i/>
          <w:iCs/>
          <w:color w:val="4F6228" w:themeColor="accent3" w:themeShade="80"/>
        </w:rPr>
        <w:t>aqwa</w:t>
      </w:r>
      <w:proofErr w:type="spellEnd"/>
      <w:r w:rsidRPr="005A58AA">
        <w:rPr>
          <w:color w:val="4F6228" w:themeColor="accent3" w:themeShade="80"/>
        </w:rPr>
        <w:t>), dans la performance d</w:t>
      </w:r>
      <w:r w:rsidR="005D5FE3" w:rsidRPr="005A58AA">
        <w:rPr>
          <w:color w:val="4F6228" w:themeColor="accent3" w:themeShade="80"/>
        </w:rPr>
        <w:t>es obligations, dans la peur d’</w:t>
      </w:r>
      <w:proofErr w:type="spellStart"/>
      <w:r w:rsidR="005D5FE3" w:rsidRPr="005A58AA">
        <w:rPr>
          <w:color w:val="4F6228" w:themeColor="accent3" w:themeShade="80"/>
        </w:rPr>
        <w:t>Allâh</w:t>
      </w:r>
      <w:proofErr w:type="spellEnd"/>
      <w:r w:rsidR="005D5FE3" w:rsidRPr="005A58AA">
        <w:rPr>
          <w:color w:val="4F6228" w:themeColor="accent3" w:themeShade="80"/>
        </w:rPr>
        <w:t xml:space="preserve"> </w:t>
      </w:r>
      <w:r w:rsidRPr="005A58AA">
        <w:rPr>
          <w:color w:val="4F6228" w:themeColor="accent3" w:themeShade="80"/>
        </w:rPr>
        <w:t>au sujet de ce qu'Il a permis et de ce qu'Il a interdit (</w:t>
      </w:r>
      <w:proofErr w:type="spellStart"/>
      <w:r w:rsidR="005D5FE3" w:rsidRPr="005A58AA">
        <w:rPr>
          <w:i/>
          <w:iCs/>
          <w:color w:val="4F6228" w:themeColor="accent3" w:themeShade="80"/>
        </w:rPr>
        <w:t>W</w:t>
      </w:r>
      <w:r w:rsidRPr="005A58AA">
        <w:rPr>
          <w:i/>
          <w:iCs/>
          <w:color w:val="4F6228" w:themeColor="accent3" w:themeShade="80"/>
        </w:rPr>
        <w:t>ara</w:t>
      </w:r>
      <w:proofErr w:type="spellEnd"/>
      <w:r w:rsidRPr="005A58AA">
        <w:rPr>
          <w:i/>
          <w:iCs/>
          <w:color w:val="4F6228" w:themeColor="accent3" w:themeShade="80"/>
        </w:rPr>
        <w:t>'</w:t>
      </w:r>
      <w:r w:rsidRPr="005A58AA">
        <w:rPr>
          <w:color w:val="4F6228" w:themeColor="accent3" w:themeShade="80"/>
        </w:rPr>
        <w:t xml:space="preserve">) et les limites qu'Il a établies, dans la sincérité envers </w:t>
      </w:r>
      <w:proofErr w:type="spellStart"/>
      <w:r w:rsidR="005D5FE3" w:rsidRPr="005A58AA">
        <w:rPr>
          <w:color w:val="4F6228" w:themeColor="accent3" w:themeShade="80"/>
        </w:rPr>
        <w:t>Allâh</w:t>
      </w:r>
      <w:proofErr w:type="spellEnd"/>
      <w:r w:rsidRPr="005A58AA">
        <w:rPr>
          <w:color w:val="4F6228" w:themeColor="accent3" w:themeShade="80"/>
        </w:rPr>
        <w:t xml:space="preserve"> à travers l'obéissance et suivant les exemples de Son Messager</w:t>
      </w:r>
      <w:r w:rsidR="005D5FE3" w:rsidRPr="005A58AA">
        <w:rPr>
          <w:color w:val="4F6228" w:themeColor="accent3" w:themeShade="80"/>
        </w:rPr>
        <w:t xml:space="preserve"> </w:t>
      </w:r>
      <w:r w:rsidR="005D5FE3" w:rsidRPr="005A58AA">
        <w:rPr>
          <w:rFonts w:asciiTheme="majorBidi" w:hAnsiTheme="majorBidi" w:cstheme="majorBidi"/>
          <w:color w:val="4F6228" w:themeColor="accent3" w:themeShade="80"/>
        </w:rPr>
        <w:t>-</w:t>
      </w:r>
      <w:proofErr w:type="spellStart"/>
      <w:r w:rsidR="005D5FE3" w:rsidRPr="005A58AA">
        <w:rPr>
          <w:rFonts w:asciiTheme="majorBidi" w:hAnsiTheme="majorBidi" w:cstheme="majorBidi"/>
          <w:i/>
          <w:iCs/>
          <w:color w:val="4F6228" w:themeColor="accent3" w:themeShade="80"/>
        </w:rPr>
        <w:t>sallâ</w:t>
      </w:r>
      <w:proofErr w:type="spellEnd"/>
      <w:r w:rsidR="005D5FE3" w:rsidRPr="005A58AA">
        <w:rPr>
          <w:rFonts w:asciiTheme="majorBidi" w:hAnsiTheme="majorBidi" w:cstheme="majorBidi"/>
          <w:i/>
          <w:iCs/>
          <w:color w:val="4F6228" w:themeColor="accent3" w:themeShade="80"/>
        </w:rPr>
        <w:t xml:space="preserve"> l-</w:t>
      </w:r>
      <w:proofErr w:type="spellStart"/>
      <w:r w:rsidR="005D5FE3" w:rsidRPr="005A58AA">
        <w:rPr>
          <w:rFonts w:asciiTheme="majorBidi" w:hAnsiTheme="majorBidi" w:cstheme="majorBidi"/>
          <w:i/>
          <w:iCs/>
          <w:color w:val="4F6228" w:themeColor="accent3" w:themeShade="80"/>
        </w:rPr>
        <w:t>Lahû</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aleyhi</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wa</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sallam</w:t>
      </w:r>
      <w:proofErr w:type="spellEnd"/>
      <w:r w:rsidR="005D5FE3" w:rsidRPr="005A58AA">
        <w:rPr>
          <w:rFonts w:asciiTheme="majorBidi" w:hAnsiTheme="majorBidi" w:cstheme="majorBidi"/>
          <w:color w:val="4F6228" w:themeColor="accent3" w:themeShade="80"/>
        </w:rPr>
        <w:t>-</w:t>
      </w:r>
      <w:r w:rsidRPr="005A58AA">
        <w:rPr>
          <w:color w:val="4F6228" w:themeColor="accent3" w:themeShade="80"/>
        </w:rPr>
        <w:t xml:space="preserve">. </w:t>
      </w:r>
    </w:p>
    <w:p w:rsidR="005D5FE3" w:rsidRPr="005A58AA" w:rsidRDefault="005D5FE3" w:rsidP="005D5FE3">
      <w:pPr>
        <w:pStyle w:val="Sansinterligne"/>
        <w:rPr>
          <w:color w:val="4F6228" w:themeColor="accent3" w:themeShade="80"/>
        </w:rPr>
      </w:pPr>
    </w:p>
    <w:p w:rsidR="00E34AD8" w:rsidRPr="005A58AA" w:rsidRDefault="00E34AD8" w:rsidP="005D5FE3">
      <w:pPr>
        <w:pStyle w:val="Sansinterligne"/>
        <w:rPr>
          <w:color w:val="4F6228" w:themeColor="accent3" w:themeShade="80"/>
        </w:rPr>
      </w:pPr>
      <w:r w:rsidRPr="005A58AA">
        <w:rPr>
          <w:rFonts w:ascii="Vivaldi" w:hAnsi="Vivaldi"/>
          <w:b/>
          <w:bCs/>
          <w:color w:val="4F6228" w:themeColor="accent3" w:themeShade="80"/>
          <w:sz w:val="44"/>
          <w:szCs w:val="44"/>
        </w:rPr>
        <w:lastRenderedPageBreak/>
        <w:t>J</w:t>
      </w:r>
      <w:r w:rsidRPr="005A58AA">
        <w:rPr>
          <w:color w:val="4F6228" w:themeColor="accent3" w:themeShade="80"/>
        </w:rPr>
        <w:t>e cherchai le savoir des obligations (</w:t>
      </w:r>
      <w:proofErr w:type="spellStart"/>
      <w:r w:rsidR="005D5FE3" w:rsidRPr="005A58AA">
        <w:rPr>
          <w:i/>
          <w:iCs/>
          <w:color w:val="4F6228" w:themeColor="accent3" w:themeShade="80"/>
        </w:rPr>
        <w:t>F</w:t>
      </w:r>
      <w:r w:rsidRPr="005A58AA">
        <w:rPr>
          <w:i/>
          <w:iCs/>
          <w:color w:val="4F6228" w:themeColor="accent3" w:themeShade="80"/>
        </w:rPr>
        <w:t>arâ</w:t>
      </w:r>
      <w:r w:rsidR="005D5FE3" w:rsidRPr="005A58AA">
        <w:rPr>
          <w:i/>
          <w:iCs/>
          <w:color w:val="4F6228" w:themeColor="accent3" w:themeShade="80"/>
        </w:rPr>
        <w:t>’</w:t>
      </w:r>
      <w:r w:rsidRPr="005A58AA">
        <w:rPr>
          <w:i/>
          <w:iCs/>
          <w:color w:val="4F6228" w:themeColor="accent3" w:themeShade="80"/>
        </w:rPr>
        <w:t>id</w:t>
      </w:r>
      <w:proofErr w:type="spellEnd"/>
      <w:r w:rsidRPr="005A58AA">
        <w:rPr>
          <w:color w:val="4F6228" w:themeColor="accent3" w:themeShade="80"/>
        </w:rPr>
        <w:t>) et les pratiques Prophétiques (</w:t>
      </w:r>
      <w:r w:rsidRPr="005A58AA">
        <w:rPr>
          <w:i/>
          <w:iCs/>
          <w:color w:val="4F6228" w:themeColor="accent3" w:themeShade="80"/>
        </w:rPr>
        <w:t>Sounna</w:t>
      </w:r>
      <w:r w:rsidRPr="005A58AA">
        <w:rPr>
          <w:color w:val="4F6228" w:themeColor="accent3" w:themeShade="80"/>
        </w:rPr>
        <w:t xml:space="preserve">) des savants, des narrations, et je trouvai en eux à la fois l'accord et la division, mais je trouvai qu'ils s'accordent tous sur le fait que la connaissance des obligations et de la Sounna sont avec ceux qui connaissent </w:t>
      </w:r>
      <w:proofErr w:type="spellStart"/>
      <w:r w:rsidR="005D5FE3" w:rsidRPr="005A58AA">
        <w:rPr>
          <w:color w:val="4F6228" w:themeColor="accent3" w:themeShade="80"/>
        </w:rPr>
        <w:t>Allâh</w:t>
      </w:r>
      <w:proofErr w:type="spellEnd"/>
      <w:r w:rsidRPr="005A58AA">
        <w:rPr>
          <w:color w:val="4F6228" w:themeColor="accent3" w:themeShade="80"/>
        </w:rPr>
        <w:t xml:space="preserve"> et Ses ordres, les Connaisseurs d</w:t>
      </w:r>
      <w:r w:rsidR="005D5FE3" w:rsidRPr="005A58AA">
        <w:rPr>
          <w:color w:val="4F6228" w:themeColor="accent3" w:themeShade="80"/>
        </w:rPr>
        <w:t>’</w:t>
      </w:r>
      <w:proofErr w:type="spellStart"/>
      <w:r w:rsidR="005D5FE3" w:rsidRPr="005A58AA">
        <w:rPr>
          <w:color w:val="4F6228" w:themeColor="accent3" w:themeShade="80"/>
        </w:rPr>
        <w:t>Allâh</w:t>
      </w:r>
      <w:proofErr w:type="spellEnd"/>
      <w:r w:rsidRPr="005A58AA">
        <w:rPr>
          <w:color w:val="4F6228" w:themeColor="accent3" w:themeShade="80"/>
        </w:rPr>
        <w:t xml:space="preserve"> qui agissent selon Son bon plaisir, craignant pleinement de violer ce qu'Il a interdit, s</w:t>
      </w:r>
      <w:r w:rsidR="005D5FE3" w:rsidRPr="005A58AA">
        <w:rPr>
          <w:color w:val="4F6228" w:themeColor="accent3" w:themeShade="80"/>
        </w:rPr>
        <w:t xml:space="preserve">’inspirant </w:t>
      </w:r>
      <w:r w:rsidRPr="005A58AA">
        <w:rPr>
          <w:color w:val="4F6228" w:themeColor="accent3" w:themeShade="80"/>
        </w:rPr>
        <w:t>de l'exemple de Son Messager</w:t>
      </w:r>
      <w:r w:rsidR="005D5FE3" w:rsidRPr="005A58AA">
        <w:rPr>
          <w:color w:val="4F6228" w:themeColor="accent3" w:themeShade="80"/>
        </w:rPr>
        <w:t xml:space="preserve"> </w:t>
      </w:r>
      <w:r w:rsidR="005D5FE3" w:rsidRPr="005A58AA">
        <w:rPr>
          <w:rFonts w:asciiTheme="majorBidi" w:hAnsiTheme="majorBidi" w:cstheme="majorBidi"/>
          <w:color w:val="4F6228" w:themeColor="accent3" w:themeShade="80"/>
        </w:rPr>
        <w:t>-</w:t>
      </w:r>
      <w:proofErr w:type="spellStart"/>
      <w:r w:rsidR="005D5FE3" w:rsidRPr="005A58AA">
        <w:rPr>
          <w:rFonts w:asciiTheme="majorBidi" w:hAnsiTheme="majorBidi" w:cstheme="majorBidi"/>
          <w:i/>
          <w:iCs/>
          <w:color w:val="4F6228" w:themeColor="accent3" w:themeShade="80"/>
        </w:rPr>
        <w:t>sallâ</w:t>
      </w:r>
      <w:proofErr w:type="spellEnd"/>
      <w:r w:rsidR="005D5FE3" w:rsidRPr="005A58AA">
        <w:rPr>
          <w:rFonts w:asciiTheme="majorBidi" w:hAnsiTheme="majorBidi" w:cstheme="majorBidi"/>
          <w:i/>
          <w:iCs/>
          <w:color w:val="4F6228" w:themeColor="accent3" w:themeShade="80"/>
        </w:rPr>
        <w:t xml:space="preserve"> l-</w:t>
      </w:r>
      <w:proofErr w:type="spellStart"/>
      <w:r w:rsidR="005D5FE3" w:rsidRPr="005A58AA">
        <w:rPr>
          <w:rFonts w:asciiTheme="majorBidi" w:hAnsiTheme="majorBidi" w:cstheme="majorBidi"/>
          <w:i/>
          <w:iCs/>
          <w:color w:val="4F6228" w:themeColor="accent3" w:themeShade="80"/>
        </w:rPr>
        <w:t>Lahû</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aleyhi</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wa</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sallam</w:t>
      </w:r>
      <w:proofErr w:type="spellEnd"/>
      <w:r w:rsidR="005D5FE3" w:rsidRPr="005A58AA">
        <w:rPr>
          <w:rFonts w:asciiTheme="majorBidi" w:hAnsiTheme="majorBidi" w:cstheme="majorBidi"/>
          <w:color w:val="4F6228" w:themeColor="accent3" w:themeShade="80"/>
        </w:rPr>
        <w:t>-</w:t>
      </w:r>
      <w:r w:rsidRPr="005A58AA">
        <w:rPr>
          <w:color w:val="4F6228" w:themeColor="accent3" w:themeShade="80"/>
        </w:rPr>
        <w:t xml:space="preserve">, et préférant l'Au-delà à ce monde : ce sont ceux qui s'accrochent fermement aux commandes de </w:t>
      </w:r>
      <w:proofErr w:type="spellStart"/>
      <w:r w:rsidR="005D5FE3" w:rsidRPr="005A58AA">
        <w:rPr>
          <w:color w:val="4F6228" w:themeColor="accent3" w:themeShade="80"/>
        </w:rPr>
        <w:t>Allâh</w:t>
      </w:r>
      <w:proofErr w:type="spellEnd"/>
      <w:r w:rsidRPr="005A58AA">
        <w:rPr>
          <w:color w:val="4F6228" w:themeColor="accent3" w:themeShade="80"/>
        </w:rPr>
        <w:t xml:space="preserve"> et aux voies des Messagers</w:t>
      </w:r>
      <w:r w:rsidR="005D5FE3" w:rsidRPr="005A58AA">
        <w:rPr>
          <w:color w:val="4F6228" w:themeColor="accent3" w:themeShade="80"/>
        </w:rPr>
        <w:t xml:space="preserve"> -</w:t>
      </w:r>
      <w:r w:rsidR="005D5FE3" w:rsidRPr="005A58AA">
        <w:rPr>
          <w:i/>
          <w:iCs/>
          <w:color w:val="4F6228" w:themeColor="accent3" w:themeShade="80"/>
        </w:rPr>
        <w:t>‘</w:t>
      </w:r>
      <w:proofErr w:type="spellStart"/>
      <w:r w:rsidR="005D5FE3" w:rsidRPr="005A58AA">
        <w:rPr>
          <w:i/>
          <w:iCs/>
          <w:color w:val="4F6228" w:themeColor="accent3" w:themeShade="80"/>
        </w:rPr>
        <w:t>alayhim</w:t>
      </w:r>
      <w:proofErr w:type="spellEnd"/>
      <w:r w:rsidR="005D5FE3" w:rsidRPr="005A58AA">
        <w:rPr>
          <w:i/>
          <w:iCs/>
          <w:color w:val="4F6228" w:themeColor="accent3" w:themeShade="80"/>
        </w:rPr>
        <w:t xml:space="preserve"> as-salât </w:t>
      </w:r>
      <w:proofErr w:type="spellStart"/>
      <w:r w:rsidR="005D5FE3" w:rsidRPr="005A58AA">
        <w:rPr>
          <w:i/>
          <w:iCs/>
          <w:color w:val="4F6228" w:themeColor="accent3" w:themeShade="80"/>
        </w:rPr>
        <w:t>wa</w:t>
      </w:r>
      <w:proofErr w:type="spellEnd"/>
      <w:r w:rsidR="005D5FE3" w:rsidRPr="005A58AA">
        <w:rPr>
          <w:i/>
          <w:iCs/>
          <w:color w:val="4F6228" w:themeColor="accent3" w:themeShade="80"/>
        </w:rPr>
        <w:t xml:space="preserve"> </w:t>
      </w:r>
      <w:proofErr w:type="spellStart"/>
      <w:r w:rsidR="005D5FE3" w:rsidRPr="005A58AA">
        <w:rPr>
          <w:i/>
          <w:iCs/>
          <w:color w:val="4F6228" w:themeColor="accent3" w:themeShade="80"/>
        </w:rPr>
        <w:t>sallam</w:t>
      </w:r>
      <w:proofErr w:type="spellEnd"/>
      <w:r w:rsidR="005D5FE3" w:rsidRPr="005A58AA">
        <w:rPr>
          <w:color w:val="4F6228" w:themeColor="accent3" w:themeShade="80"/>
        </w:rPr>
        <w:t>-</w:t>
      </w:r>
      <w:r w:rsidRPr="005A58AA">
        <w:rPr>
          <w:color w:val="4F6228" w:themeColor="accent3" w:themeShade="80"/>
        </w:rPr>
        <w:t>.</w:t>
      </w:r>
    </w:p>
    <w:p w:rsidR="005D5FE3" w:rsidRPr="005A58AA" w:rsidRDefault="005D5FE3" w:rsidP="0021123F">
      <w:pPr>
        <w:pStyle w:val="Sansinterligne"/>
        <w:rPr>
          <w:color w:val="4F6228" w:themeColor="accent3" w:themeShade="80"/>
        </w:rPr>
      </w:pPr>
    </w:p>
    <w:p w:rsidR="005D5FE3" w:rsidRPr="005A58AA" w:rsidRDefault="00E34AD8" w:rsidP="005D5FE3">
      <w:pPr>
        <w:pStyle w:val="Sansinterligne"/>
        <w:rPr>
          <w:rFonts w:cs="Times New Roman"/>
          <w:color w:val="4F6228" w:themeColor="accent3" w:themeShade="80"/>
        </w:rPr>
      </w:pPr>
      <w:r w:rsidRPr="005A58AA">
        <w:rPr>
          <w:rFonts w:ascii="Vivaldi" w:hAnsi="Vivaldi"/>
          <w:b/>
          <w:bCs/>
          <w:color w:val="4F6228" w:themeColor="accent3" w:themeShade="80"/>
          <w:sz w:val="44"/>
          <w:szCs w:val="44"/>
        </w:rPr>
        <w:t>A</w:t>
      </w:r>
      <w:r w:rsidRPr="005A58AA">
        <w:rPr>
          <w:color w:val="4F6228" w:themeColor="accent3" w:themeShade="80"/>
        </w:rPr>
        <w:t xml:space="preserve">lors, je regardai parmi cette Communauté pour ce genre de serviteurs qui sont connus pour leurs talents, et cherchai à bénéficier de leur savoir, et je trouvai qu'ils étaient extrêmement rares et peu nombreux, et que leur genre de savoir est en train de disparaître, comme le Messager </w:t>
      </w:r>
      <w:r w:rsidR="005D5FE3" w:rsidRPr="005A58AA">
        <w:rPr>
          <w:color w:val="4F6228" w:themeColor="accent3" w:themeShade="80"/>
        </w:rPr>
        <w:t>d’</w:t>
      </w:r>
      <w:proofErr w:type="spellStart"/>
      <w:r w:rsidR="005D5FE3" w:rsidRPr="005A58AA">
        <w:rPr>
          <w:color w:val="4F6228" w:themeColor="accent3" w:themeShade="80"/>
        </w:rPr>
        <w:t>Allâh</w:t>
      </w:r>
      <w:proofErr w:type="spellEnd"/>
      <w:r w:rsidR="005D5FE3" w:rsidRPr="005A58AA">
        <w:rPr>
          <w:color w:val="4F6228" w:themeColor="accent3" w:themeShade="80"/>
        </w:rPr>
        <w:t xml:space="preserve"> </w:t>
      </w:r>
      <w:r w:rsidR="005D5FE3" w:rsidRPr="005A58AA">
        <w:rPr>
          <w:rFonts w:asciiTheme="majorBidi" w:hAnsiTheme="majorBidi" w:cstheme="majorBidi"/>
          <w:color w:val="4F6228" w:themeColor="accent3" w:themeShade="80"/>
        </w:rPr>
        <w:t>-</w:t>
      </w:r>
      <w:proofErr w:type="spellStart"/>
      <w:r w:rsidR="005D5FE3" w:rsidRPr="005A58AA">
        <w:rPr>
          <w:rFonts w:asciiTheme="majorBidi" w:hAnsiTheme="majorBidi" w:cstheme="majorBidi"/>
          <w:i/>
          <w:iCs/>
          <w:color w:val="4F6228" w:themeColor="accent3" w:themeShade="80"/>
        </w:rPr>
        <w:t>sallâ</w:t>
      </w:r>
      <w:proofErr w:type="spellEnd"/>
      <w:r w:rsidR="005D5FE3" w:rsidRPr="005A58AA">
        <w:rPr>
          <w:rFonts w:asciiTheme="majorBidi" w:hAnsiTheme="majorBidi" w:cstheme="majorBidi"/>
          <w:i/>
          <w:iCs/>
          <w:color w:val="4F6228" w:themeColor="accent3" w:themeShade="80"/>
        </w:rPr>
        <w:t xml:space="preserve"> l-</w:t>
      </w:r>
      <w:proofErr w:type="spellStart"/>
      <w:r w:rsidR="005D5FE3" w:rsidRPr="005A58AA">
        <w:rPr>
          <w:rFonts w:asciiTheme="majorBidi" w:hAnsiTheme="majorBidi" w:cstheme="majorBidi"/>
          <w:i/>
          <w:iCs/>
          <w:color w:val="4F6228" w:themeColor="accent3" w:themeShade="80"/>
        </w:rPr>
        <w:t>Lahû</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aleyhi</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wa</w:t>
      </w:r>
      <w:proofErr w:type="spellEnd"/>
      <w:r w:rsidR="005D5FE3" w:rsidRPr="005A58AA">
        <w:rPr>
          <w:rFonts w:asciiTheme="majorBidi" w:hAnsiTheme="majorBidi" w:cstheme="majorBidi"/>
          <w:i/>
          <w:iCs/>
          <w:color w:val="4F6228" w:themeColor="accent3" w:themeShade="80"/>
        </w:rPr>
        <w:t xml:space="preserve"> </w:t>
      </w:r>
      <w:proofErr w:type="spellStart"/>
      <w:r w:rsidR="005D5FE3" w:rsidRPr="005A58AA">
        <w:rPr>
          <w:rFonts w:asciiTheme="majorBidi" w:hAnsiTheme="majorBidi" w:cstheme="majorBidi"/>
          <w:i/>
          <w:iCs/>
          <w:color w:val="4F6228" w:themeColor="accent3" w:themeShade="80"/>
        </w:rPr>
        <w:t>sallam</w:t>
      </w:r>
      <w:proofErr w:type="spellEnd"/>
      <w:r w:rsidR="005D5FE3" w:rsidRPr="005A58AA">
        <w:rPr>
          <w:rFonts w:asciiTheme="majorBidi" w:hAnsiTheme="majorBidi" w:cstheme="majorBidi"/>
          <w:color w:val="4F6228" w:themeColor="accent3" w:themeShade="80"/>
        </w:rPr>
        <w:t xml:space="preserve">- </w:t>
      </w:r>
      <w:r w:rsidRPr="005A58AA">
        <w:rPr>
          <w:color w:val="4F6228" w:themeColor="accent3" w:themeShade="80"/>
        </w:rPr>
        <w:t xml:space="preserve">l'a dit : </w:t>
      </w:r>
      <w:r w:rsidR="005D5FE3" w:rsidRPr="005A58AA">
        <w:rPr>
          <w:color w:val="4F6228" w:themeColor="accent3" w:themeShade="80"/>
        </w:rPr>
        <w:t>«</w:t>
      </w:r>
      <w:r w:rsidR="005D5FE3" w:rsidRPr="007172D3">
        <w:rPr>
          <w:rFonts w:ascii="Book Antiqua" w:eastAsia="Times New Roman" w:hAnsi="Book Antiqua" w:cs="Tahoma"/>
          <w:b/>
          <w:bCs/>
          <w:i/>
          <w:iCs/>
          <w:sz w:val="26"/>
          <w:lang w:eastAsia="fr-FR"/>
        </w:rPr>
        <w:t xml:space="preserve"> </w:t>
      </w:r>
      <w:r w:rsidR="005D5FE3" w:rsidRPr="005D5FE3">
        <w:rPr>
          <w:rFonts w:asciiTheme="majorBidi" w:eastAsia="Times New Roman" w:hAnsiTheme="majorBidi" w:cstheme="majorBidi"/>
          <w:b/>
          <w:bCs/>
          <w:color w:val="0070C0"/>
          <w:szCs w:val="24"/>
          <w:lang w:eastAsia="fr-FR"/>
        </w:rPr>
        <w:t>L’islam a commencé comme quelque chose d’étrange et il redeviendra quelque chose d’étrange comme il a commencé, alors annoncez la bonne nouvelle aux étrangers.</w:t>
      </w:r>
      <w:r w:rsidR="005D5FE3">
        <w:rPr>
          <w:b/>
          <w:bCs/>
          <w:color w:val="008000"/>
        </w:rPr>
        <w:t> </w:t>
      </w:r>
      <w:r w:rsidR="005D5FE3" w:rsidRPr="005A58AA">
        <w:rPr>
          <w:color w:val="4F6228" w:themeColor="accent3" w:themeShade="80"/>
        </w:rPr>
        <w:t>»</w:t>
      </w:r>
      <w:r w:rsidR="005D5FE3" w:rsidRPr="005A58AA">
        <w:rPr>
          <w:rStyle w:val="Appelnotedebasdep"/>
          <w:color w:val="4F6228" w:themeColor="accent3" w:themeShade="80"/>
        </w:rPr>
        <w:footnoteReference w:id="1"/>
      </w:r>
      <w:r w:rsidRPr="005A58AA">
        <w:rPr>
          <w:color w:val="4F6228" w:themeColor="accent3" w:themeShade="80"/>
        </w:rPr>
        <w:t xml:space="preserve"> </w:t>
      </w:r>
      <w:r w:rsidRPr="005A58AA">
        <w:rPr>
          <w:rFonts w:cs="Times New Roman"/>
          <w:color w:val="4F6228" w:themeColor="accent3" w:themeShade="80"/>
        </w:rPr>
        <w:t xml:space="preserve">et ils sont solitaires avec leur religion. </w:t>
      </w:r>
    </w:p>
    <w:p w:rsidR="005D5FE3" w:rsidRPr="005A58AA" w:rsidRDefault="005D5FE3" w:rsidP="005D5FE3">
      <w:pPr>
        <w:pStyle w:val="Sansinterligne"/>
        <w:rPr>
          <w:rFonts w:cs="Times New Roman"/>
          <w:color w:val="4F6228" w:themeColor="accent3" w:themeShade="80"/>
        </w:rPr>
      </w:pPr>
    </w:p>
    <w:p w:rsidR="00F42D29" w:rsidRPr="005A58AA" w:rsidRDefault="00E34AD8" w:rsidP="00F42D29">
      <w:pPr>
        <w:pStyle w:val="Sansinterligne"/>
        <w:rPr>
          <w:color w:val="4F6228" w:themeColor="accent3" w:themeShade="80"/>
        </w:rPr>
      </w:pPr>
      <w:r w:rsidRPr="005A58AA">
        <w:rPr>
          <w:rFonts w:ascii="Vivaldi" w:hAnsi="Vivaldi" w:cs="Times New Roman"/>
          <w:b/>
          <w:bCs/>
          <w:color w:val="4F6228" w:themeColor="accent3" w:themeShade="80"/>
          <w:sz w:val="44"/>
          <w:szCs w:val="44"/>
        </w:rPr>
        <w:t>J</w:t>
      </w:r>
      <w:r w:rsidRPr="005A58AA">
        <w:rPr>
          <w:rFonts w:cs="Times New Roman"/>
          <w:color w:val="4F6228" w:themeColor="accent3" w:themeShade="80"/>
        </w:rPr>
        <w:t>e sentis que ma calamité augmentait du</w:t>
      </w:r>
      <w:r w:rsidRPr="005A58AA">
        <w:rPr>
          <w:color w:val="4F6228" w:themeColor="accent3" w:themeShade="80"/>
        </w:rPr>
        <w:t xml:space="preserve"> fait de la disparition des saints Vertueux (</w:t>
      </w:r>
      <w:r w:rsidRPr="005A58AA">
        <w:rPr>
          <w:i/>
          <w:iCs/>
          <w:color w:val="4F6228" w:themeColor="accent3" w:themeShade="80"/>
        </w:rPr>
        <w:t>al-</w:t>
      </w:r>
      <w:proofErr w:type="spellStart"/>
      <w:r w:rsidR="00F42D29" w:rsidRPr="005A58AA">
        <w:rPr>
          <w:i/>
          <w:iCs/>
          <w:color w:val="4F6228" w:themeColor="accent3" w:themeShade="80"/>
        </w:rPr>
        <w:t>A</w:t>
      </w:r>
      <w:r w:rsidRPr="005A58AA">
        <w:rPr>
          <w:i/>
          <w:iCs/>
          <w:color w:val="4F6228" w:themeColor="accent3" w:themeShade="80"/>
        </w:rPr>
        <w:t>wli</w:t>
      </w:r>
      <w:r w:rsidR="00F42D29" w:rsidRPr="005A58AA">
        <w:rPr>
          <w:i/>
          <w:iCs/>
          <w:color w:val="4F6228" w:themeColor="accent3" w:themeShade="80"/>
        </w:rPr>
        <w:t>y</w:t>
      </w:r>
      <w:r w:rsidRPr="005A58AA">
        <w:rPr>
          <w:i/>
          <w:iCs/>
          <w:color w:val="4F6228" w:themeColor="accent3" w:themeShade="80"/>
        </w:rPr>
        <w:t>ya</w:t>
      </w:r>
      <w:proofErr w:type="spellEnd"/>
      <w:r w:rsidRPr="005A58AA">
        <w:rPr>
          <w:i/>
          <w:iCs/>
          <w:color w:val="4F6228" w:themeColor="accent3" w:themeShade="80"/>
        </w:rPr>
        <w:t xml:space="preserve"> al-</w:t>
      </w:r>
      <w:proofErr w:type="spellStart"/>
      <w:r w:rsidR="00F42D29" w:rsidRPr="005A58AA">
        <w:rPr>
          <w:i/>
          <w:iCs/>
          <w:color w:val="4F6228" w:themeColor="accent3" w:themeShade="80"/>
        </w:rPr>
        <w:t>A</w:t>
      </w:r>
      <w:r w:rsidRPr="005A58AA">
        <w:rPr>
          <w:i/>
          <w:iCs/>
          <w:color w:val="4F6228" w:themeColor="accent3" w:themeShade="80"/>
        </w:rPr>
        <w:t>tqiya</w:t>
      </w:r>
      <w:proofErr w:type="spellEnd"/>
      <w:r w:rsidRPr="005A58AA">
        <w:rPr>
          <w:color w:val="4F6228" w:themeColor="accent3" w:themeShade="80"/>
        </w:rPr>
        <w:t xml:space="preserve">), et j'eus peur qu'une mort soudaine m'arrive pendant que je suis encore troublé sur la division de cette communauté. </w:t>
      </w:r>
    </w:p>
    <w:p w:rsidR="00F42D29" w:rsidRPr="005A58AA" w:rsidRDefault="00F42D29" w:rsidP="00F42D29">
      <w:pPr>
        <w:pStyle w:val="Sansinterligne"/>
        <w:rPr>
          <w:color w:val="4F6228" w:themeColor="accent3" w:themeShade="80"/>
        </w:rPr>
      </w:pPr>
    </w:p>
    <w:p w:rsidR="00E34AD8" w:rsidRPr="005A58AA" w:rsidRDefault="00E34AD8" w:rsidP="00F42D29">
      <w:pPr>
        <w:pStyle w:val="Sansinterligne"/>
        <w:rPr>
          <w:color w:val="4F6228" w:themeColor="accent3" w:themeShade="80"/>
        </w:rPr>
      </w:pPr>
      <w:r w:rsidRPr="005A58AA">
        <w:rPr>
          <w:rFonts w:ascii="Vivaldi" w:hAnsi="Vivaldi"/>
          <w:b/>
          <w:bCs/>
          <w:color w:val="4F6228" w:themeColor="accent3" w:themeShade="80"/>
          <w:sz w:val="44"/>
          <w:szCs w:val="44"/>
        </w:rPr>
        <w:t>A</w:t>
      </w:r>
      <w:r w:rsidRPr="005A58AA">
        <w:rPr>
          <w:color w:val="4F6228" w:themeColor="accent3" w:themeShade="80"/>
        </w:rPr>
        <w:t xml:space="preserve">lors je </w:t>
      </w:r>
      <w:r w:rsidR="00F42D29" w:rsidRPr="005A58AA">
        <w:rPr>
          <w:color w:val="4F6228" w:themeColor="accent3" w:themeShade="80"/>
        </w:rPr>
        <w:t>commen</w:t>
      </w:r>
      <w:r w:rsidR="00F42D29" w:rsidRPr="005A58AA">
        <w:rPr>
          <w:rFonts w:asciiTheme="majorBidi" w:eastAsia="MS Mincho" w:hAnsiTheme="majorBidi" w:cstheme="majorBidi"/>
          <w:color w:val="4F6228" w:themeColor="accent3" w:themeShade="80"/>
        </w:rPr>
        <w:t>çais</w:t>
      </w:r>
      <w:r w:rsidRPr="005A58AA">
        <w:rPr>
          <w:color w:val="4F6228" w:themeColor="accent3" w:themeShade="80"/>
        </w:rPr>
        <w:t xml:space="preserve"> à chercher un maître : et je n'avais pas d'autre choix que d'en trouver un, et je fis de mon mieux jusqu'à ce que Celui qui est Affectueux envers Sa Création me permis de rencontrer leur groupe.</w:t>
      </w:r>
    </w:p>
    <w:p w:rsidR="00F42D29" w:rsidRPr="005A58AA" w:rsidRDefault="00F42D29" w:rsidP="00F42D29">
      <w:pPr>
        <w:pStyle w:val="Sansinterligne"/>
        <w:rPr>
          <w:rFonts w:cs="Times New Roman"/>
          <w:color w:val="4F6228" w:themeColor="accent3" w:themeShade="80"/>
        </w:rPr>
      </w:pPr>
    </w:p>
    <w:p w:rsidR="00F42D29" w:rsidRPr="005A58AA" w:rsidRDefault="00E34AD8" w:rsidP="00F42D29">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 xml:space="preserve">e trouvai en eux les signes de </w:t>
      </w:r>
      <w:r w:rsidR="00F42D29" w:rsidRPr="005A58AA">
        <w:rPr>
          <w:color w:val="4F6228" w:themeColor="accent3" w:themeShade="80"/>
        </w:rPr>
        <w:t>crainte (</w:t>
      </w:r>
      <w:proofErr w:type="spellStart"/>
      <w:r w:rsidRPr="005A58AA">
        <w:rPr>
          <w:i/>
          <w:iCs/>
          <w:color w:val="4F6228" w:themeColor="accent3" w:themeShade="80"/>
        </w:rPr>
        <w:t>Taqwa</w:t>
      </w:r>
      <w:proofErr w:type="spellEnd"/>
      <w:r w:rsidR="00F42D29" w:rsidRPr="005A58AA">
        <w:rPr>
          <w:color w:val="4F6228" w:themeColor="accent3" w:themeShade="80"/>
        </w:rPr>
        <w:t>)</w:t>
      </w:r>
      <w:r w:rsidRPr="005A58AA">
        <w:rPr>
          <w:color w:val="4F6228" w:themeColor="accent3" w:themeShade="80"/>
        </w:rPr>
        <w:t xml:space="preserve"> et les qualités de </w:t>
      </w:r>
      <w:r w:rsidR="00F42D29" w:rsidRPr="005A58AA">
        <w:rPr>
          <w:color w:val="4F6228" w:themeColor="accent3" w:themeShade="80"/>
        </w:rPr>
        <w:t>renonciation (</w:t>
      </w:r>
      <w:proofErr w:type="spellStart"/>
      <w:r w:rsidR="00F42D29" w:rsidRPr="005A58AA">
        <w:rPr>
          <w:i/>
          <w:iCs/>
          <w:color w:val="4F6228" w:themeColor="accent3" w:themeShade="80"/>
        </w:rPr>
        <w:t>W</w:t>
      </w:r>
      <w:r w:rsidRPr="005A58AA">
        <w:rPr>
          <w:i/>
          <w:iCs/>
          <w:color w:val="4F6228" w:themeColor="accent3" w:themeShade="80"/>
        </w:rPr>
        <w:t>ara</w:t>
      </w:r>
      <w:proofErr w:type="spellEnd"/>
      <w:r w:rsidRPr="005A58AA">
        <w:rPr>
          <w:i/>
          <w:iCs/>
          <w:color w:val="4F6228" w:themeColor="accent3" w:themeShade="80"/>
        </w:rPr>
        <w:t>'</w:t>
      </w:r>
      <w:r w:rsidR="00F42D29" w:rsidRPr="005A58AA">
        <w:rPr>
          <w:color w:val="4F6228" w:themeColor="accent3" w:themeShade="80"/>
        </w:rPr>
        <w:t>)</w:t>
      </w:r>
      <w:r w:rsidRPr="005A58AA">
        <w:rPr>
          <w:color w:val="4F6228" w:themeColor="accent3" w:themeShade="80"/>
        </w:rPr>
        <w:t xml:space="preserve"> et la préférence de l'au-delà sur le bas-monde, et trouvai que leurs </w:t>
      </w:r>
      <w:r w:rsidR="00F42D29" w:rsidRPr="005A58AA">
        <w:rPr>
          <w:color w:val="4F6228" w:themeColor="accent3" w:themeShade="80"/>
        </w:rPr>
        <w:t>instructions</w:t>
      </w:r>
      <w:r w:rsidRPr="005A58AA">
        <w:rPr>
          <w:color w:val="4F6228" w:themeColor="accent3" w:themeShade="80"/>
        </w:rPr>
        <w:t xml:space="preserve"> et leurs conseils sont en conformité avec les actions des maitres de guidance, et je les trouvai regroupés, unis à donner des conseils à la Communauté, n'encourageant personne à Lui désobéir ni à perdre espoir en Sa Miséricorde, ils acceptent toujours et patiemment les fardeaux et les difficultés, ils sont contents avec le destin et reconnaissant dans la prospérité. </w:t>
      </w:r>
    </w:p>
    <w:p w:rsidR="00F42D29" w:rsidRPr="005A58AA" w:rsidRDefault="00F42D29" w:rsidP="00F42D29">
      <w:pPr>
        <w:pStyle w:val="Sansinterligne"/>
        <w:rPr>
          <w:color w:val="4F6228" w:themeColor="accent3" w:themeShade="80"/>
        </w:rPr>
      </w:pPr>
    </w:p>
    <w:p w:rsidR="00F42D29" w:rsidRPr="005A58AA" w:rsidRDefault="00E34AD8" w:rsidP="00F42D29">
      <w:pPr>
        <w:pStyle w:val="Sansinterligne"/>
        <w:rPr>
          <w:color w:val="4F6228" w:themeColor="accent3" w:themeShade="80"/>
        </w:rPr>
      </w:pPr>
      <w:r w:rsidRPr="005A58AA">
        <w:rPr>
          <w:rFonts w:ascii="Vivaldi" w:hAnsi="Vivaldi"/>
          <w:b/>
          <w:bCs/>
          <w:color w:val="4F6228" w:themeColor="accent3" w:themeShade="80"/>
          <w:sz w:val="44"/>
          <w:szCs w:val="44"/>
        </w:rPr>
        <w:t>I</w:t>
      </w:r>
      <w:r w:rsidRPr="005A58AA">
        <w:rPr>
          <w:color w:val="4F6228" w:themeColor="accent3" w:themeShade="80"/>
        </w:rPr>
        <w:t xml:space="preserve">ls emmènent la création à aimer leur Seigneur en parfait repentir en leur rappelant Ses faveurs et ses bontés, et ils les encouragent à remettre toutes leurs affaires à </w:t>
      </w:r>
      <w:proofErr w:type="spellStart"/>
      <w:r w:rsidR="00F42D29" w:rsidRPr="005A58AA">
        <w:rPr>
          <w:color w:val="4F6228" w:themeColor="accent3" w:themeShade="80"/>
        </w:rPr>
        <w:t>Allâh</w:t>
      </w:r>
      <w:proofErr w:type="spellEnd"/>
      <w:r w:rsidRPr="005A58AA">
        <w:rPr>
          <w:color w:val="4F6228" w:themeColor="accent3" w:themeShade="80"/>
        </w:rPr>
        <w:t xml:space="preserve">, à leur faire connaître Sa Grandeur, Son livre et la Sounna, Sa Religion, Ce qu'Il aime et ce qu'Il n'aime pas, à être prudent et éviter les nouveautés et les caprices, se garder des extrêmes et des exagérations, mépriser les disputes et les arguments, se garder de la médisance et de l'oppression, s'opposer à leurs désirs, prendre leur responsabilité, contrôler leurs sens, être prudent dans leur nourriture, leur habillement et toutes leurs situations, évitant tout ce qui est douteux, évitant les bas-désirs, se satisfaire du minimum de nourriture, supprimer ce qui est indifférent, la renonciation en ce qu'il est permissible, la peur du Jugement, la </w:t>
      </w:r>
      <w:proofErr w:type="spellStart"/>
      <w:r w:rsidRPr="005A58AA">
        <w:rPr>
          <w:color w:val="4F6228" w:themeColor="accent3" w:themeShade="80"/>
        </w:rPr>
        <w:t>circonception</w:t>
      </w:r>
      <w:proofErr w:type="spellEnd"/>
      <w:r w:rsidRPr="005A58AA">
        <w:rPr>
          <w:color w:val="4F6228" w:themeColor="accent3" w:themeShade="80"/>
        </w:rPr>
        <w:t xml:space="preserve"> </w:t>
      </w:r>
      <w:r w:rsidRPr="005A58AA">
        <w:rPr>
          <w:color w:val="4F6228" w:themeColor="accent3" w:themeShade="80"/>
        </w:rPr>
        <w:lastRenderedPageBreak/>
        <w:t xml:space="preserve">de la Résurrection, être affairé avec leur propre fardeau, strict avec </w:t>
      </w:r>
      <w:r w:rsidR="00F42D29" w:rsidRPr="005A58AA">
        <w:rPr>
          <w:color w:val="4F6228" w:themeColor="accent3" w:themeShade="80"/>
        </w:rPr>
        <w:t>eux-mêmes</w:t>
      </w:r>
      <w:r w:rsidRPr="005A58AA">
        <w:rPr>
          <w:color w:val="4F6228" w:themeColor="accent3" w:themeShade="80"/>
        </w:rPr>
        <w:t xml:space="preserve"> et non avec les autres. </w:t>
      </w:r>
    </w:p>
    <w:p w:rsidR="00F42D29" w:rsidRPr="005A58AA" w:rsidRDefault="00F42D29" w:rsidP="00F42D29">
      <w:pPr>
        <w:pStyle w:val="Sansinterligne"/>
        <w:rPr>
          <w:color w:val="4F6228" w:themeColor="accent3" w:themeShade="80"/>
        </w:rPr>
      </w:pPr>
    </w:p>
    <w:p w:rsidR="00F42D29" w:rsidRPr="005A58AA" w:rsidRDefault="00E34AD8" w:rsidP="00F42D29">
      <w:pPr>
        <w:pStyle w:val="Sansinterligne"/>
        <w:rPr>
          <w:color w:val="4F6228" w:themeColor="accent3" w:themeShade="80"/>
        </w:rPr>
      </w:pPr>
      <w:r w:rsidRPr="005A58AA">
        <w:rPr>
          <w:rFonts w:ascii="Vivaldi" w:hAnsi="Vivaldi"/>
          <w:b/>
          <w:bCs/>
          <w:color w:val="4F6228" w:themeColor="accent3" w:themeShade="80"/>
          <w:sz w:val="44"/>
          <w:szCs w:val="44"/>
        </w:rPr>
        <w:t>C</w:t>
      </w:r>
      <w:r w:rsidRPr="005A58AA">
        <w:rPr>
          <w:color w:val="4F6228" w:themeColor="accent3" w:themeShade="80"/>
        </w:rPr>
        <w:t xml:space="preserve">hacun d'eux </w:t>
      </w:r>
      <w:r w:rsidR="00F42D29" w:rsidRPr="005A58AA">
        <w:rPr>
          <w:color w:val="4F6228" w:themeColor="accent3" w:themeShade="80"/>
        </w:rPr>
        <w:t>à</w:t>
      </w:r>
      <w:r w:rsidRPr="005A58AA">
        <w:rPr>
          <w:color w:val="4F6228" w:themeColor="accent3" w:themeShade="80"/>
        </w:rPr>
        <w:t xml:space="preserve"> ses propres affaires qui le préoccupent, chacun d'eux est savant concernant l'au-delà et la description du Jour du Jugement, l'abondante récompense et la douloureuse punition. </w:t>
      </w:r>
    </w:p>
    <w:p w:rsidR="00F42D29" w:rsidRPr="005A58AA" w:rsidRDefault="00F42D29" w:rsidP="00F42D29">
      <w:pPr>
        <w:pStyle w:val="Sansinterligne"/>
        <w:rPr>
          <w:color w:val="4F6228" w:themeColor="accent3" w:themeShade="80"/>
        </w:rPr>
      </w:pPr>
    </w:p>
    <w:p w:rsidR="00E34AD8" w:rsidRPr="005A58AA" w:rsidRDefault="00F42D29" w:rsidP="00F42D29">
      <w:pPr>
        <w:pStyle w:val="Sansinterligne"/>
        <w:rPr>
          <w:color w:val="4F6228" w:themeColor="accent3" w:themeShade="80"/>
        </w:rPr>
      </w:pPr>
      <w:r w:rsidRPr="005A58AA">
        <w:rPr>
          <w:rFonts w:ascii="Vivaldi" w:hAnsi="Vivaldi"/>
          <w:b/>
          <w:bCs/>
          <w:color w:val="4F6228" w:themeColor="accent3" w:themeShade="80"/>
          <w:sz w:val="44"/>
          <w:szCs w:val="44"/>
        </w:rPr>
        <w:t>C</w:t>
      </w:r>
      <w:r w:rsidR="00E34AD8" w:rsidRPr="005A58AA">
        <w:rPr>
          <w:color w:val="4F6228" w:themeColor="accent3" w:themeShade="80"/>
        </w:rPr>
        <w:t>eci est ce qui explique leur constante anxiété et incessante inquiétude qui les éloigne de la joie du bas-monde et ses plaisirs.</w:t>
      </w:r>
    </w:p>
    <w:p w:rsidR="00F42D29" w:rsidRPr="005A58AA" w:rsidRDefault="00F42D29" w:rsidP="00F42D29">
      <w:pPr>
        <w:pStyle w:val="Sansinterligne"/>
        <w:rPr>
          <w:color w:val="4F6228" w:themeColor="accent3" w:themeShade="80"/>
        </w:rPr>
      </w:pPr>
    </w:p>
    <w:p w:rsidR="00E34AD8" w:rsidRPr="005A58AA" w:rsidRDefault="00E34AD8" w:rsidP="00F42D29">
      <w:pPr>
        <w:pStyle w:val="Sansinterligne"/>
        <w:rPr>
          <w:color w:val="4F6228" w:themeColor="accent3" w:themeShade="80"/>
        </w:rPr>
      </w:pPr>
      <w:r w:rsidRPr="005A58AA">
        <w:rPr>
          <w:rFonts w:ascii="Vivaldi" w:hAnsi="Vivaldi"/>
          <w:b/>
          <w:bCs/>
          <w:color w:val="4F6228" w:themeColor="accent3" w:themeShade="80"/>
          <w:sz w:val="44"/>
          <w:szCs w:val="44"/>
        </w:rPr>
        <w:t>C</w:t>
      </w:r>
      <w:r w:rsidRPr="005A58AA">
        <w:rPr>
          <w:color w:val="4F6228" w:themeColor="accent3" w:themeShade="80"/>
        </w:rPr>
        <w:t>e groupe a endossé les caractères de cette religion, et dessiné les lignes définitives pour la renonciation (</w:t>
      </w:r>
      <w:proofErr w:type="spellStart"/>
      <w:r w:rsidR="00F42D29" w:rsidRPr="005A58AA">
        <w:rPr>
          <w:i/>
          <w:iCs/>
          <w:color w:val="4F6228" w:themeColor="accent3" w:themeShade="80"/>
        </w:rPr>
        <w:t>W</w:t>
      </w:r>
      <w:r w:rsidRPr="005A58AA">
        <w:rPr>
          <w:i/>
          <w:iCs/>
          <w:color w:val="4F6228" w:themeColor="accent3" w:themeShade="80"/>
        </w:rPr>
        <w:t>ara</w:t>
      </w:r>
      <w:proofErr w:type="spellEnd"/>
      <w:r w:rsidRPr="005A58AA">
        <w:rPr>
          <w:i/>
          <w:iCs/>
          <w:color w:val="4F6228" w:themeColor="accent3" w:themeShade="80"/>
        </w:rPr>
        <w:t>'</w:t>
      </w:r>
      <w:r w:rsidRPr="005A58AA">
        <w:rPr>
          <w:color w:val="4F6228" w:themeColor="accent3" w:themeShade="80"/>
        </w:rPr>
        <w:t>) d'une manière qui a contracté ma poitrine avec peur, et me rendit clair que la conduite de la religion et la sincérité mêlées à la crainte (</w:t>
      </w:r>
      <w:proofErr w:type="spellStart"/>
      <w:r w:rsidR="00F42D29" w:rsidRPr="005A58AA">
        <w:rPr>
          <w:i/>
          <w:iCs/>
          <w:color w:val="4F6228" w:themeColor="accent3" w:themeShade="80"/>
        </w:rPr>
        <w:t>W</w:t>
      </w:r>
      <w:r w:rsidRPr="005A58AA">
        <w:rPr>
          <w:i/>
          <w:iCs/>
          <w:color w:val="4F6228" w:themeColor="accent3" w:themeShade="80"/>
        </w:rPr>
        <w:t>ara</w:t>
      </w:r>
      <w:proofErr w:type="spellEnd"/>
      <w:r w:rsidRPr="005A58AA">
        <w:rPr>
          <w:i/>
          <w:iCs/>
          <w:color w:val="4F6228" w:themeColor="accent3" w:themeShade="80"/>
        </w:rPr>
        <w:t>'</w:t>
      </w:r>
      <w:r w:rsidRPr="005A58AA">
        <w:rPr>
          <w:color w:val="4F6228" w:themeColor="accent3" w:themeShade="80"/>
        </w:rPr>
        <w:t>) est un océan que quelqu'un comme moi ne peut pas comprendre ainsi je vins à réaliser l'étendue de leurs vertus, à voir clairement leur inquiétude, et je devins de plus en plus certain qu'ils sont ceux qui luttent dans la Voie de l'au-delà, les vrais disciples de l'exemple des Messagers</w:t>
      </w:r>
      <w:r w:rsidR="00F42D29" w:rsidRPr="005A58AA">
        <w:rPr>
          <w:color w:val="4F6228" w:themeColor="accent3" w:themeShade="80"/>
        </w:rPr>
        <w:t xml:space="preserve"> -</w:t>
      </w:r>
      <w:r w:rsidR="00F42D29" w:rsidRPr="005A58AA">
        <w:rPr>
          <w:i/>
          <w:iCs/>
          <w:color w:val="4F6228" w:themeColor="accent3" w:themeShade="80"/>
        </w:rPr>
        <w:t>‘</w:t>
      </w:r>
      <w:proofErr w:type="spellStart"/>
      <w:r w:rsidR="00F42D29" w:rsidRPr="005A58AA">
        <w:rPr>
          <w:i/>
          <w:iCs/>
          <w:color w:val="4F6228" w:themeColor="accent3" w:themeShade="80"/>
        </w:rPr>
        <w:t>alayhim</w:t>
      </w:r>
      <w:proofErr w:type="spellEnd"/>
      <w:r w:rsidR="00F42D29" w:rsidRPr="005A58AA">
        <w:rPr>
          <w:i/>
          <w:iCs/>
          <w:color w:val="4F6228" w:themeColor="accent3" w:themeShade="80"/>
        </w:rPr>
        <w:t xml:space="preserve"> as-salât </w:t>
      </w:r>
      <w:proofErr w:type="spellStart"/>
      <w:r w:rsidR="00F42D29" w:rsidRPr="005A58AA">
        <w:rPr>
          <w:i/>
          <w:iCs/>
          <w:color w:val="4F6228" w:themeColor="accent3" w:themeShade="80"/>
        </w:rPr>
        <w:t>wa</w:t>
      </w:r>
      <w:proofErr w:type="spellEnd"/>
      <w:r w:rsidR="00F42D29" w:rsidRPr="005A58AA">
        <w:rPr>
          <w:i/>
          <w:iCs/>
          <w:color w:val="4F6228" w:themeColor="accent3" w:themeShade="80"/>
        </w:rPr>
        <w:t xml:space="preserve"> </w:t>
      </w:r>
      <w:proofErr w:type="spellStart"/>
      <w:r w:rsidR="00F42D29" w:rsidRPr="005A58AA">
        <w:rPr>
          <w:i/>
          <w:iCs/>
          <w:color w:val="4F6228" w:themeColor="accent3" w:themeShade="80"/>
        </w:rPr>
        <w:t>sallam</w:t>
      </w:r>
      <w:proofErr w:type="spellEnd"/>
      <w:r w:rsidR="00F42D29" w:rsidRPr="005A58AA">
        <w:rPr>
          <w:color w:val="4F6228" w:themeColor="accent3" w:themeShade="80"/>
        </w:rPr>
        <w:t>-</w:t>
      </w:r>
      <w:r w:rsidRPr="005A58AA">
        <w:rPr>
          <w:color w:val="4F6228" w:themeColor="accent3" w:themeShade="80"/>
        </w:rPr>
        <w:t>, la source de ceux qui demandent à être éclairé, et des conseillers pour ceux qui ont besoin de conseils.</w:t>
      </w:r>
    </w:p>
    <w:p w:rsidR="00F42D29" w:rsidRPr="005A58AA" w:rsidRDefault="00F42D29" w:rsidP="00F42D29">
      <w:pPr>
        <w:pStyle w:val="Sansinterligne"/>
        <w:rPr>
          <w:color w:val="4F6228" w:themeColor="accent3" w:themeShade="80"/>
        </w:rPr>
      </w:pPr>
    </w:p>
    <w:p w:rsidR="00F42D29" w:rsidRPr="005A58AA" w:rsidRDefault="00E34AD8" w:rsidP="00F42D29">
      <w:pPr>
        <w:pStyle w:val="Sansinterligne"/>
        <w:rPr>
          <w:color w:val="4F6228" w:themeColor="accent3" w:themeShade="80"/>
        </w:rPr>
      </w:pPr>
      <w:r w:rsidRPr="005A58AA">
        <w:rPr>
          <w:rFonts w:ascii="Vivaldi" w:hAnsi="Vivaldi"/>
          <w:b/>
          <w:bCs/>
          <w:color w:val="4F6228" w:themeColor="accent3" w:themeShade="80"/>
          <w:sz w:val="44"/>
          <w:szCs w:val="44"/>
        </w:rPr>
        <w:t>A</w:t>
      </w:r>
      <w:r w:rsidRPr="005A58AA">
        <w:rPr>
          <w:color w:val="4F6228" w:themeColor="accent3" w:themeShade="80"/>
        </w:rPr>
        <w:t xml:space="preserve">insi je </w:t>
      </w:r>
      <w:r w:rsidR="00F42D29" w:rsidRPr="005A58AA">
        <w:rPr>
          <w:color w:val="4F6228" w:themeColor="accent3" w:themeShade="80"/>
        </w:rPr>
        <w:t>commen</w:t>
      </w:r>
      <w:r w:rsidR="00F42D29" w:rsidRPr="005A58AA">
        <w:rPr>
          <w:rFonts w:asciiTheme="majorBidi" w:eastAsia="MS Mincho" w:hAnsiTheme="majorBidi" w:cstheme="majorBidi"/>
          <w:color w:val="4F6228" w:themeColor="accent3" w:themeShade="80"/>
        </w:rPr>
        <w:t>çais</w:t>
      </w:r>
      <w:r w:rsidRPr="005A58AA">
        <w:rPr>
          <w:color w:val="4F6228" w:themeColor="accent3" w:themeShade="80"/>
        </w:rPr>
        <w:t xml:space="preserve"> à m'</w:t>
      </w:r>
      <w:r w:rsidR="00F42D29" w:rsidRPr="005A58AA">
        <w:rPr>
          <w:color w:val="4F6228" w:themeColor="accent3" w:themeShade="80"/>
        </w:rPr>
        <w:t>intéresser</w:t>
      </w:r>
      <w:r w:rsidRPr="005A58AA">
        <w:rPr>
          <w:color w:val="4F6228" w:themeColor="accent3" w:themeShade="80"/>
        </w:rPr>
        <w:t xml:space="preserve"> à leur voie, bénéficiant d'eux, acceptant leur code de conduite, prenant plaisir à leur obéir. </w:t>
      </w:r>
    </w:p>
    <w:p w:rsidR="00F42D29" w:rsidRPr="005A58AA" w:rsidRDefault="00F42D29" w:rsidP="00F42D29">
      <w:pPr>
        <w:pStyle w:val="Sansinterligne"/>
        <w:rPr>
          <w:color w:val="4F6228" w:themeColor="accent3" w:themeShade="80"/>
        </w:rPr>
      </w:pPr>
    </w:p>
    <w:p w:rsidR="00F42D29" w:rsidRPr="005A58AA" w:rsidRDefault="00E34AD8" w:rsidP="00F42D29">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 xml:space="preserve">e ne vois rien d'égal à eux, et je ne préfère rien à eux, et </w:t>
      </w:r>
      <w:proofErr w:type="spellStart"/>
      <w:r w:rsidR="00F42D29" w:rsidRPr="005A58AA">
        <w:rPr>
          <w:color w:val="4F6228" w:themeColor="accent3" w:themeShade="80"/>
        </w:rPr>
        <w:t>Allâh</w:t>
      </w:r>
      <w:proofErr w:type="spellEnd"/>
      <w:r w:rsidRPr="005A58AA">
        <w:rPr>
          <w:color w:val="4F6228" w:themeColor="accent3" w:themeShade="80"/>
        </w:rPr>
        <w:t xml:space="preserve"> me bénit avec un genre de connaissance dont la véracité me devint claire et dont j'ai vu la totalité. </w:t>
      </w:r>
    </w:p>
    <w:p w:rsidR="00F42D29" w:rsidRPr="005A58AA" w:rsidRDefault="00F42D29" w:rsidP="00F42D29">
      <w:pPr>
        <w:pStyle w:val="Sansinterligne"/>
        <w:rPr>
          <w:color w:val="4F6228" w:themeColor="accent3" w:themeShade="80"/>
        </w:rPr>
      </w:pPr>
    </w:p>
    <w:p w:rsidR="00E34AD8" w:rsidRPr="005A58AA" w:rsidRDefault="00E34AD8" w:rsidP="00F42D29">
      <w:pPr>
        <w:pStyle w:val="Sansinterligne"/>
        <w:rPr>
          <w:rFonts w:ascii="Vivaldi" w:hAnsi="Vivaldi"/>
          <w:b/>
          <w:bCs/>
          <w:color w:val="4F6228" w:themeColor="accent3" w:themeShade="80"/>
          <w:sz w:val="44"/>
          <w:szCs w:val="44"/>
        </w:rPr>
      </w:pPr>
      <w:r w:rsidRPr="005A58AA">
        <w:rPr>
          <w:rFonts w:ascii="Vivaldi" w:hAnsi="Vivaldi"/>
          <w:b/>
          <w:bCs/>
          <w:color w:val="4F6228" w:themeColor="accent3" w:themeShade="80"/>
          <w:sz w:val="44"/>
          <w:szCs w:val="44"/>
        </w:rPr>
        <w:t>J</w:t>
      </w:r>
      <w:r w:rsidRPr="005A58AA">
        <w:rPr>
          <w:color w:val="4F6228" w:themeColor="accent3" w:themeShade="80"/>
        </w:rPr>
        <w:t xml:space="preserve">'espère que le salut atteindra ceux qui </w:t>
      </w:r>
      <w:r w:rsidR="00F42D29" w:rsidRPr="005A58AA">
        <w:rPr>
          <w:color w:val="4F6228" w:themeColor="accent3" w:themeShade="80"/>
        </w:rPr>
        <w:t>l’acceptent</w:t>
      </w:r>
      <w:r w:rsidRPr="005A58AA">
        <w:rPr>
          <w:color w:val="4F6228" w:themeColor="accent3" w:themeShade="80"/>
        </w:rPr>
        <w:t xml:space="preserve"> et l'adopte, et je suis certain que le support viendra à quiconque la pratiquera.</w:t>
      </w:r>
    </w:p>
    <w:p w:rsidR="00F42D29" w:rsidRPr="005A58AA" w:rsidRDefault="00F42D29" w:rsidP="00F42D29">
      <w:pPr>
        <w:pStyle w:val="Sansinterligne"/>
        <w:rPr>
          <w:color w:val="4F6228" w:themeColor="accent3" w:themeShade="80"/>
        </w:rPr>
      </w:pPr>
    </w:p>
    <w:p w:rsidR="00F42D29" w:rsidRPr="005A58AA" w:rsidRDefault="005A58AA" w:rsidP="0021123F">
      <w:pPr>
        <w:pStyle w:val="Sansinterligne"/>
        <w:rPr>
          <w:rFonts w:cs="Times New Roman"/>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’ai</w:t>
      </w:r>
      <w:r w:rsidR="00E34AD8" w:rsidRPr="005A58AA">
        <w:rPr>
          <w:color w:val="4F6228" w:themeColor="accent3" w:themeShade="80"/>
        </w:rPr>
        <w:t xml:space="preserve"> trouvé de la malhonnêteté en ceux qui s'opposent à cette voie, et la rouille s'est accumulée sur le </w:t>
      </w:r>
      <w:r w:rsidR="00F42D29" w:rsidRPr="005A58AA">
        <w:rPr>
          <w:color w:val="4F6228" w:themeColor="accent3" w:themeShade="80"/>
        </w:rPr>
        <w:t>c</w:t>
      </w:r>
      <w:r w:rsidR="00F42D29" w:rsidRPr="005A58AA">
        <w:rPr>
          <w:rFonts w:cs="Times New Roman"/>
          <w:color w:val="4F6228" w:themeColor="accent3" w:themeShade="80"/>
        </w:rPr>
        <w:t>œur</w:t>
      </w:r>
      <w:r w:rsidR="00E34AD8" w:rsidRPr="005A58AA">
        <w:rPr>
          <w:rFonts w:cs="Times New Roman"/>
          <w:color w:val="4F6228" w:themeColor="accent3" w:themeShade="80"/>
        </w:rPr>
        <w:t xml:space="preserve"> de quiconque l'ignore et la nie. </w:t>
      </w:r>
    </w:p>
    <w:p w:rsidR="00F42D29" w:rsidRPr="005A58AA" w:rsidRDefault="00F42D29" w:rsidP="0021123F">
      <w:pPr>
        <w:pStyle w:val="Sansinterligne"/>
        <w:rPr>
          <w:rFonts w:cs="Times New Roman"/>
          <w:color w:val="4F6228" w:themeColor="accent3" w:themeShade="80"/>
        </w:rPr>
      </w:pPr>
    </w:p>
    <w:p w:rsidR="00E34AD8" w:rsidRPr="005A58AA" w:rsidRDefault="005A58AA" w:rsidP="0021123F">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rFonts w:cs="Times New Roman"/>
          <w:color w:val="4F6228" w:themeColor="accent3" w:themeShade="80"/>
        </w:rPr>
        <w:t>’ai</w:t>
      </w:r>
      <w:r w:rsidR="00E34AD8" w:rsidRPr="005A58AA">
        <w:rPr>
          <w:rFonts w:cs="Times New Roman"/>
          <w:color w:val="4F6228" w:themeColor="accent3" w:themeShade="80"/>
        </w:rPr>
        <w:t xml:space="preserve"> découvert que la preuve suprême est avec celui qui la compr</w:t>
      </w:r>
      <w:r w:rsidR="00E34AD8" w:rsidRPr="005A58AA">
        <w:rPr>
          <w:color w:val="4F6228" w:themeColor="accent3" w:themeShade="80"/>
        </w:rPr>
        <w:t xml:space="preserve">end et j'ai découvert que l'adopter et agir en s'y conformant est une obligation pour moi ainsi j'y ai cru de tout </w:t>
      </w:r>
      <w:r w:rsidR="00F42D29" w:rsidRPr="005A58AA">
        <w:rPr>
          <w:color w:val="4F6228" w:themeColor="accent3" w:themeShade="80"/>
        </w:rPr>
        <w:t>c</w:t>
      </w:r>
      <w:r w:rsidR="00F42D29" w:rsidRPr="005A58AA">
        <w:rPr>
          <w:rFonts w:cs="Times New Roman"/>
          <w:color w:val="4F6228" w:themeColor="accent3" w:themeShade="80"/>
        </w:rPr>
        <w:t>œur</w:t>
      </w:r>
      <w:r w:rsidR="00E34AD8" w:rsidRPr="005A58AA">
        <w:rPr>
          <w:rFonts w:cs="Times New Roman"/>
          <w:color w:val="4F6228" w:themeColor="accent3" w:themeShade="80"/>
        </w:rPr>
        <w:t xml:space="preserve"> et l'ai gardé dans ma conscience et fait d'elle la fondation de ma religion, et j'y ai établi mes actions, et je suis passé à travers di</w:t>
      </w:r>
      <w:r w:rsidR="00E34AD8" w:rsidRPr="005A58AA">
        <w:rPr>
          <w:color w:val="4F6228" w:themeColor="accent3" w:themeShade="80"/>
        </w:rPr>
        <w:t>fférents états d'expérience.</w:t>
      </w:r>
    </w:p>
    <w:p w:rsidR="00F42D29" w:rsidRPr="005A58AA" w:rsidRDefault="00F42D29" w:rsidP="0021123F">
      <w:pPr>
        <w:pStyle w:val="Sansinterligne"/>
        <w:rPr>
          <w:color w:val="4F6228" w:themeColor="accent3" w:themeShade="80"/>
        </w:rPr>
      </w:pPr>
    </w:p>
    <w:p w:rsidR="00F42D29" w:rsidRPr="005A58AA" w:rsidRDefault="005A58AA" w:rsidP="00F42D29">
      <w:pPr>
        <w:pStyle w:val="Sansinterligne"/>
        <w:rPr>
          <w:color w:val="4F6228" w:themeColor="accent3" w:themeShade="80"/>
        </w:rPr>
      </w:pPr>
      <w:r w:rsidRPr="005A58AA">
        <w:rPr>
          <w:rFonts w:ascii="Vivaldi" w:hAnsi="Vivaldi"/>
          <w:b/>
          <w:bCs/>
          <w:color w:val="4F6228" w:themeColor="accent3" w:themeShade="80"/>
          <w:sz w:val="44"/>
          <w:szCs w:val="44"/>
        </w:rPr>
        <w:t>J</w:t>
      </w:r>
      <w:r w:rsidRPr="005A58AA">
        <w:rPr>
          <w:color w:val="4F6228" w:themeColor="accent3" w:themeShade="80"/>
        </w:rPr>
        <w:t>’ai</w:t>
      </w:r>
      <w:r w:rsidR="00E34AD8" w:rsidRPr="005A58AA">
        <w:rPr>
          <w:color w:val="4F6228" w:themeColor="accent3" w:themeShade="80"/>
        </w:rPr>
        <w:t xml:space="preserve"> demandé à </w:t>
      </w:r>
      <w:proofErr w:type="spellStart"/>
      <w:r w:rsidR="00F42D29" w:rsidRPr="005A58AA">
        <w:rPr>
          <w:color w:val="4F6228" w:themeColor="accent3" w:themeShade="80"/>
        </w:rPr>
        <w:t>Allâh</w:t>
      </w:r>
      <w:proofErr w:type="spellEnd"/>
      <w:r w:rsidR="00E34AD8" w:rsidRPr="005A58AA">
        <w:rPr>
          <w:color w:val="4F6228" w:themeColor="accent3" w:themeShade="80"/>
        </w:rPr>
        <w:t xml:space="preserve"> de me donner l'</w:t>
      </w:r>
      <w:proofErr w:type="spellStart"/>
      <w:r w:rsidR="00E34AD8" w:rsidRPr="005A58AA">
        <w:rPr>
          <w:color w:val="4F6228" w:themeColor="accent3" w:themeShade="80"/>
        </w:rPr>
        <w:t>abilité</w:t>
      </w:r>
      <w:proofErr w:type="spellEnd"/>
      <w:r w:rsidR="00E34AD8" w:rsidRPr="005A58AA">
        <w:rPr>
          <w:color w:val="4F6228" w:themeColor="accent3" w:themeShade="80"/>
        </w:rPr>
        <w:t xml:space="preserve"> de Le remercier pour la Générosité qu'Il a répandu sur moi et de me donner la force de performer les tâches se rapportant à ce qu'Il m'a enseigné, sachant mes défauts et sachant que je ne pourrai pas Le remercier suffisamment. </w:t>
      </w:r>
    </w:p>
    <w:p w:rsidR="00F42D29" w:rsidRPr="005A58AA" w:rsidRDefault="00F42D29" w:rsidP="00F42D29">
      <w:pPr>
        <w:pStyle w:val="Sansinterligne"/>
        <w:rPr>
          <w:color w:val="4F6228" w:themeColor="accent3" w:themeShade="80"/>
        </w:rPr>
      </w:pPr>
    </w:p>
    <w:p w:rsidR="00F42D29" w:rsidRPr="005A58AA" w:rsidRDefault="00F42D29" w:rsidP="00F42D29">
      <w:pPr>
        <w:pStyle w:val="Sansinterligne"/>
        <w:rPr>
          <w:color w:val="4F6228" w:themeColor="accent3" w:themeShade="80"/>
        </w:rPr>
      </w:pPr>
    </w:p>
    <w:p w:rsidR="00E34AD8" w:rsidRPr="005A58AA" w:rsidRDefault="00F42D29" w:rsidP="005A58AA">
      <w:pPr>
        <w:pStyle w:val="Sansinterligne"/>
      </w:pPr>
      <w:r w:rsidRPr="005A58AA">
        <w:rPr>
          <w:rFonts w:ascii="Vivaldi" w:hAnsi="Vivaldi"/>
          <w:b/>
          <w:bCs/>
          <w:sz w:val="44"/>
          <w:szCs w:val="44"/>
          <w:u w:val="single"/>
        </w:rPr>
        <w:t>S</w:t>
      </w:r>
      <w:r w:rsidRPr="005A58AA">
        <w:rPr>
          <w:b/>
          <w:bCs/>
          <w:u w:val="single"/>
        </w:rPr>
        <w:t>ource</w:t>
      </w:r>
      <w:r w:rsidRPr="005A58AA">
        <w:t xml:space="preserve"> : </w:t>
      </w:r>
      <w:r w:rsidR="005A58AA" w:rsidRPr="005A58AA">
        <w:t xml:space="preserve">Héritages et conseils spirituels et les dons sanctifiés pour le bénéfice de toutes les créatures  </w:t>
      </w:r>
      <w:r w:rsidRPr="005A58AA">
        <w:t>page 27-32.</w:t>
      </w:r>
    </w:p>
    <w:p w:rsidR="00704369" w:rsidRPr="005A58AA" w:rsidRDefault="00704369" w:rsidP="0021123F">
      <w:pPr>
        <w:pStyle w:val="Sansinterligne"/>
      </w:pPr>
    </w:p>
    <w:sectPr w:rsidR="00704369" w:rsidRPr="005A58AA" w:rsidSect="005A58AA">
      <w:footerReference w:type="default" r:id="rId10"/>
      <w:pgSz w:w="11906" w:h="16838" w:code="9"/>
      <w:pgMar w:top="1417" w:right="1417" w:bottom="1417" w:left="1417" w:header="709" w:footer="709"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71E" w:rsidRDefault="0096471E" w:rsidP="005D5FE3">
      <w:r>
        <w:separator/>
      </w:r>
    </w:p>
  </w:endnote>
  <w:endnote w:type="continuationSeparator" w:id="0">
    <w:p w:rsidR="0096471E" w:rsidRDefault="0096471E" w:rsidP="005D5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AA" w:rsidRPr="005A58AA" w:rsidRDefault="005A58AA" w:rsidP="005A58AA">
    <w:pPr>
      <w:pStyle w:val="Pieddepage"/>
      <w:jc w:val="center"/>
      <w:rPr>
        <w:rFonts w:asciiTheme="majorBidi" w:hAnsiTheme="majorBidi" w:cstheme="majorBidi"/>
        <w:b/>
        <w:bCs/>
        <w:color w:val="4F6228" w:themeColor="accent3" w:themeShade="80"/>
        <w:sz w:val="26"/>
        <w:szCs w:val="26"/>
      </w:rPr>
    </w:pPr>
    <w:r w:rsidRPr="005A58AA">
      <w:rPr>
        <w:rFonts w:asciiTheme="majorBidi" w:hAnsiTheme="majorBidi" w:cstheme="majorBidi"/>
        <w:b/>
        <w:bCs/>
        <w:noProof/>
        <w:color w:val="4F6228" w:themeColor="accent3" w:themeShade="80"/>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3" type="#_x0000_t185" style="position:absolute;left:0;text-align:left;margin-left:204.15pt;margin-top:26.35pt;width:45.35pt;height:48.2pt;z-index:251658240;mso-position-horizontal-relative:margin;mso-position-vertical-relative:bottom-margin-area;mso-width-relative:margin;mso-height-relative:bottom-margin-area" filled="t" fillcolor="#9bbb59 [3206]" stroked="f" strokeweight="0">
          <v:fill color2="#74903b [2374]" focusposition=".5,.5" focussize="" focus="100%" type="gradientRadial"/>
          <v:shadow on="t" type="perspective" color="#4e6128 [1606]" offset="1pt" offset2="-3pt"/>
          <v:textbox style="mso-next-textbox:#_x0000_s3073" inset=",0,,0">
            <w:txbxContent>
              <w:p w:rsidR="005A58AA" w:rsidRPr="004204E1" w:rsidRDefault="005A58AA" w:rsidP="005A58AA">
                <w:pPr>
                  <w:jc w:val="center"/>
                  <w:rPr>
                    <w:b/>
                    <w:bCs/>
                    <w:color w:val="FFFFFF" w:themeColor="background1"/>
                    <w:sz w:val="28"/>
                    <w:szCs w:val="28"/>
                  </w:rPr>
                </w:pPr>
                <w:r w:rsidRPr="004204E1">
                  <w:rPr>
                    <w:b/>
                    <w:bCs/>
                    <w:color w:val="FFFFFF" w:themeColor="background1"/>
                    <w:sz w:val="28"/>
                    <w:szCs w:val="28"/>
                  </w:rPr>
                  <w:fldChar w:fldCharType="begin"/>
                </w:r>
                <w:r w:rsidRPr="004204E1">
                  <w:rPr>
                    <w:b/>
                    <w:bCs/>
                    <w:color w:val="FFFFFF" w:themeColor="background1"/>
                    <w:sz w:val="28"/>
                    <w:szCs w:val="28"/>
                  </w:rPr>
                  <w:instrText xml:space="preserve"> PAGE    \* MERGEFORMAT </w:instrText>
                </w:r>
                <w:r w:rsidRPr="004204E1">
                  <w:rPr>
                    <w:b/>
                    <w:bCs/>
                    <w:color w:val="FFFFFF" w:themeColor="background1"/>
                    <w:sz w:val="28"/>
                    <w:szCs w:val="28"/>
                  </w:rPr>
                  <w:fldChar w:fldCharType="separate"/>
                </w:r>
                <w:r w:rsidR="00D06E8F">
                  <w:rPr>
                    <w:b/>
                    <w:bCs/>
                    <w:noProof/>
                    <w:color w:val="FFFFFF" w:themeColor="background1"/>
                    <w:sz w:val="28"/>
                    <w:szCs w:val="28"/>
                  </w:rPr>
                  <w:t>4</w:t>
                </w:r>
                <w:r w:rsidRPr="004204E1">
                  <w:rPr>
                    <w:b/>
                    <w:bCs/>
                    <w:color w:val="FFFFFF" w:themeColor="background1"/>
                    <w:sz w:val="28"/>
                    <w:szCs w:val="28"/>
                  </w:rPr>
                  <w:fldChar w:fldCharType="end"/>
                </w:r>
              </w:p>
            </w:txbxContent>
          </v:textbox>
          <w10:wrap anchorx="margin" anchory="page"/>
        </v:shape>
      </w:pict>
    </w:r>
    <w:hyperlink r:id="rId1" w:history="1">
      <w:r w:rsidRPr="005A58AA">
        <w:rPr>
          <w:rStyle w:val="Lienhypertexte"/>
          <w:rFonts w:asciiTheme="majorBidi" w:hAnsiTheme="majorBidi" w:cstheme="majorBidi"/>
          <w:b/>
          <w:bCs/>
          <w:color w:val="4F6228" w:themeColor="accent3" w:themeShade="80"/>
          <w:sz w:val="26"/>
          <w:szCs w:val="26"/>
        </w:rPr>
        <w:t>http://bibliotheque-islamique-coran-sunna.over-blog.com/</w:t>
      </w:r>
    </w:hyperlink>
  </w:p>
  <w:p w:rsidR="005A58AA" w:rsidRDefault="005A58AA" w:rsidP="005A58AA">
    <w:pPr>
      <w:pStyle w:val="Pieddepage"/>
      <w:tabs>
        <w:tab w:val="clear" w:pos="4536"/>
        <w:tab w:val="clear" w:pos="9072"/>
        <w:tab w:val="left" w:pos="5533"/>
      </w:tabs>
    </w:pPr>
    <w:r>
      <w:tab/>
    </w:r>
  </w:p>
  <w:p w:rsidR="005A58AA" w:rsidRDefault="005A58AA" w:rsidP="005A58AA">
    <w:pPr>
      <w:pStyle w:val="Pieddepage"/>
    </w:pPr>
  </w:p>
  <w:p w:rsidR="005A58AA" w:rsidRDefault="005A58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71E" w:rsidRDefault="0096471E" w:rsidP="005D5FE3">
      <w:r>
        <w:separator/>
      </w:r>
    </w:p>
  </w:footnote>
  <w:footnote w:type="continuationSeparator" w:id="0">
    <w:p w:rsidR="0096471E" w:rsidRDefault="0096471E" w:rsidP="005D5FE3">
      <w:r>
        <w:continuationSeparator/>
      </w:r>
    </w:p>
  </w:footnote>
  <w:footnote w:id="1">
    <w:p w:rsidR="005D5FE3" w:rsidRDefault="005D5FE3" w:rsidP="005D5FE3">
      <w:pPr>
        <w:pStyle w:val="Notedebasdepage"/>
      </w:pPr>
      <w:r>
        <w:rPr>
          <w:rStyle w:val="Appelnotedebasdep"/>
        </w:rPr>
        <w:footnoteRef/>
      </w:r>
      <w:r>
        <w:t xml:space="preserve"> Rapporté par l’Imam </w:t>
      </w:r>
      <w:proofErr w:type="spellStart"/>
      <w:r w:rsidRPr="0021123F">
        <w:t>Mouslim</w:t>
      </w:r>
      <w:proofErr w:type="spellEnd"/>
      <w:r>
        <w:t xml:space="preserve"> et l’Imam A</w:t>
      </w:r>
      <w:r w:rsidRPr="005D5FE3">
        <w:rPr>
          <w:u w:val="single"/>
        </w:rPr>
        <w:t>h</w:t>
      </w:r>
      <w:r>
        <w:t xml:space="preserve">mad et d’autres...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9.45pt;height:9.45pt" o:bullet="t">
        <v:imagedata r:id="rId1" o:title="BD14830_"/>
      </v:shape>
    </w:pict>
  </w:numPicBullet>
  <w:abstractNum w:abstractNumId="0">
    <w:nsid w:val="3F055842"/>
    <w:multiLevelType w:val="hybridMultilevel"/>
    <w:tmpl w:val="7A9AE752"/>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E34AD8"/>
    <w:rsid w:val="00027B22"/>
    <w:rsid w:val="00044B3B"/>
    <w:rsid w:val="000A20CD"/>
    <w:rsid w:val="000C0174"/>
    <w:rsid w:val="001044C0"/>
    <w:rsid w:val="00107DEC"/>
    <w:rsid w:val="00152159"/>
    <w:rsid w:val="00155319"/>
    <w:rsid w:val="001C28F7"/>
    <w:rsid w:val="0021123F"/>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A58AA"/>
    <w:rsid w:val="005C627F"/>
    <w:rsid w:val="005D4304"/>
    <w:rsid w:val="005D5FE3"/>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6471E"/>
    <w:rsid w:val="009912A1"/>
    <w:rsid w:val="00994B1C"/>
    <w:rsid w:val="009965BA"/>
    <w:rsid w:val="009A61DA"/>
    <w:rsid w:val="00B1200F"/>
    <w:rsid w:val="00B51E11"/>
    <w:rsid w:val="00BB0B50"/>
    <w:rsid w:val="00BD7CC8"/>
    <w:rsid w:val="00C101A0"/>
    <w:rsid w:val="00C53C52"/>
    <w:rsid w:val="00C56B86"/>
    <w:rsid w:val="00CD4EBD"/>
    <w:rsid w:val="00D06E8F"/>
    <w:rsid w:val="00D15EBD"/>
    <w:rsid w:val="00DD202E"/>
    <w:rsid w:val="00E34AD8"/>
    <w:rsid w:val="00ED292B"/>
    <w:rsid w:val="00ED5324"/>
    <w:rsid w:val="00EE3A29"/>
    <w:rsid w:val="00F15898"/>
    <w:rsid w:val="00F42D29"/>
    <w:rsid w:val="00F83B71"/>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AA"/>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E34AD8"/>
    <w:pPr>
      <w:spacing w:before="100" w:beforeAutospacing="1" w:after="100" w:afterAutospacing="1"/>
    </w:pPr>
  </w:style>
  <w:style w:type="character" w:styleId="Lienhypertexte">
    <w:name w:val="Hyperlink"/>
    <w:basedOn w:val="Policepardfaut"/>
    <w:uiPriority w:val="99"/>
    <w:semiHidden/>
    <w:unhideWhenUsed/>
    <w:rsid w:val="00E34AD8"/>
    <w:rPr>
      <w:color w:val="0000FF"/>
      <w:u w:val="single"/>
    </w:rPr>
  </w:style>
  <w:style w:type="paragraph" w:styleId="Notedebasdepage">
    <w:name w:val="footnote text"/>
    <w:basedOn w:val="Normal"/>
    <w:link w:val="NotedebasdepageCar"/>
    <w:uiPriority w:val="99"/>
    <w:semiHidden/>
    <w:unhideWhenUsed/>
    <w:rsid w:val="005D5FE3"/>
    <w:rPr>
      <w:sz w:val="20"/>
      <w:szCs w:val="20"/>
    </w:rPr>
  </w:style>
  <w:style w:type="character" w:customStyle="1" w:styleId="NotedebasdepageCar">
    <w:name w:val="Note de bas de page Car"/>
    <w:basedOn w:val="Policepardfaut"/>
    <w:link w:val="Notedebasdepage"/>
    <w:uiPriority w:val="99"/>
    <w:semiHidden/>
    <w:rsid w:val="005D5FE3"/>
  </w:style>
  <w:style w:type="character" w:styleId="Appelnotedebasdep">
    <w:name w:val="footnote reference"/>
    <w:basedOn w:val="Policepardfaut"/>
    <w:uiPriority w:val="99"/>
    <w:semiHidden/>
    <w:unhideWhenUsed/>
    <w:rsid w:val="005D5FE3"/>
    <w:rPr>
      <w:vertAlign w:val="superscript"/>
    </w:rPr>
  </w:style>
  <w:style w:type="paragraph" w:styleId="Textedebulles">
    <w:name w:val="Balloon Text"/>
    <w:basedOn w:val="Normal"/>
    <w:link w:val="TextedebullesCar"/>
    <w:uiPriority w:val="99"/>
    <w:semiHidden/>
    <w:unhideWhenUsed/>
    <w:rsid w:val="005A58AA"/>
    <w:rPr>
      <w:rFonts w:ascii="Tahoma" w:hAnsi="Tahoma" w:cs="Tahoma"/>
      <w:sz w:val="16"/>
      <w:szCs w:val="16"/>
    </w:rPr>
  </w:style>
  <w:style w:type="character" w:customStyle="1" w:styleId="TextedebullesCar">
    <w:name w:val="Texte de bulles Car"/>
    <w:basedOn w:val="Policepardfaut"/>
    <w:link w:val="Textedebulles"/>
    <w:uiPriority w:val="99"/>
    <w:semiHidden/>
    <w:rsid w:val="005A58AA"/>
    <w:rPr>
      <w:rFonts w:ascii="Tahoma" w:hAnsi="Tahoma" w:cs="Tahoma"/>
      <w:sz w:val="16"/>
      <w:szCs w:val="16"/>
    </w:rPr>
  </w:style>
  <w:style w:type="paragraph" w:styleId="En-tte">
    <w:name w:val="header"/>
    <w:basedOn w:val="Normal"/>
    <w:link w:val="En-tteCar"/>
    <w:uiPriority w:val="99"/>
    <w:semiHidden/>
    <w:unhideWhenUsed/>
    <w:rsid w:val="005A58AA"/>
    <w:pPr>
      <w:tabs>
        <w:tab w:val="center" w:pos="4536"/>
        <w:tab w:val="right" w:pos="9072"/>
      </w:tabs>
    </w:pPr>
  </w:style>
  <w:style w:type="character" w:customStyle="1" w:styleId="En-tteCar">
    <w:name w:val="En-tête Car"/>
    <w:basedOn w:val="Policepardfaut"/>
    <w:link w:val="En-tte"/>
    <w:uiPriority w:val="99"/>
    <w:semiHidden/>
    <w:rsid w:val="005A58AA"/>
    <w:rPr>
      <w:sz w:val="24"/>
      <w:szCs w:val="24"/>
    </w:rPr>
  </w:style>
  <w:style w:type="paragraph" w:styleId="Pieddepage">
    <w:name w:val="footer"/>
    <w:basedOn w:val="Normal"/>
    <w:link w:val="PieddepageCar"/>
    <w:uiPriority w:val="99"/>
    <w:semiHidden/>
    <w:unhideWhenUsed/>
    <w:rsid w:val="005A58AA"/>
    <w:pPr>
      <w:tabs>
        <w:tab w:val="center" w:pos="4536"/>
        <w:tab w:val="right" w:pos="9072"/>
      </w:tabs>
    </w:pPr>
  </w:style>
  <w:style w:type="character" w:customStyle="1" w:styleId="PieddepageCar">
    <w:name w:val="Pied de page Car"/>
    <w:basedOn w:val="Policepardfaut"/>
    <w:link w:val="Pieddepage"/>
    <w:uiPriority w:val="99"/>
    <w:semiHidden/>
    <w:rsid w:val="005A58AA"/>
    <w:rPr>
      <w:sz w:val="24"/>
      <w:szCs w:val="24"/>
    </w:rPr>
  </w:style>
</w:styles>
</file>

<file path=word/webSettings.xml><?xml version="1.0" encoding="utf-8"?>
<w:webSettings xmlns:r="http://schemas.openxmlformats.org/officeDocument/2006/relationships" xmlns:w="http://schemas.openxmlformats.org/wordprocessingml/2006/main">
  <w:divs>
    <w:div w:id="16988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F17C-8C6E-48E6-9650-88D482C1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1457</Words>
  <Characters>8017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2011-05-27T11:53:00Z</cp:lastPrinted>
  <dcterms:created xsi:type="dcterms:W3CDTF">2011-05-26T21:16:00Z</dcterms:created>
  <dcterms:modified xsi:type="dcterms:W3CDTF">2011-05-27T11:53:00Z</dcterms:modified>
</cp:coreProperties>
</file>